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0A" w:rsidRPr="00901F9B" w:rsidRDefault="00A104E4">
      <w:pPr>
        <w:pStyle w:val="Heading1"/>
        <w:divId w:val="222637868"/>
        <w:rPr>
          <w:rFonts w:ascii="Verdana" w:eastAsia="Times New Roman" w:hAnsi="Verdana"/>
          <w:sz w:val="44"/>
          <w:szCs w:val="44"/>
        </w:rPr>
      </w:pPr>
      <w:r w:rsidRPr="00901F9B">
        <w:rPr>
          <w:rFonts w:ascii="Verdana" w:eastAsia="Times New Roman" w:hAnsi="Verdana"/>
          <w:sz w:val="44"/>
          <w:szCs w:val="44"/>
        </w:rPr>
        <w:t xml:space="preserve">Bells Used </w:t>
      </w:r>
      <w:proofErr w:type="spellStart"/>
      <w:r w:rsidRPr="00901F9B">
        <w:rPr>
          <w:rFonts w:ascii="Verdana" w:eastAsia="Times New Roman" w:hAnsi="Verdana"/>
          <w:sz w:val="44"/>
          <w:szCs w:val="44"/>
        </w:rPr>
        <w:t>Plugin</w:t>
      </w:r>
      <w:proofErr w:type="spellEnd"/>
      <w:r w:rsidRPr="00901F9B">
        <w:rPr>
          <w:rFonts w:ascii="Verdana" w:eastAsia="Times New Roman" w:hAnsi="Verdana"/>
          <w:sz w:val="44"/>
          <w:szCs w:val="44"/>
        </w:rPr>
        <w:t xml:space="preserve"> for </w:t>
      </w:r>
      <w:proofErr w:type="spellStart"/>
      <w:r w:rsidRPr="00901F9B">
        <w:rPr>
          <w:rFonts w:ascii="Verdana" w:eastAsia="Times New Roman" w:hAnsi="Verdana"/>
          <w:sz w:val="44"/>
          <w:szCs w:val="44"/>
        </w:rPr>
        <w:t>MuseScore</w:t>
      </w:r>
      <w:proofErr w:type="spellEnd"/>
      <w:r w:rsidRPr="00901F9B">
        <w:rPr>
          <w:rFonts w:ascii="Verdana" w:eastAsia="Times New Roman" w:hAnsi="Verdana"/>
          <w:sz w:val="44"/>
          <w:szCs w:val="44"/>
        </w:rPr>
        <w:t xml:space="preserve"> 1.2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is for </w:t>
      </w:r>
      <w:hyperlink r:id="rId6" w:history="1">
        <w:proofErr w:type="spellStart"/>
        <w:r w:rsidRPr="00901F9B">
          <w:rPr>
            <w:rStyle w:val="Hyperlink"/>
            <w:rFonts w:ascii="Verdana" w:hAnsi="Verdana"/>
          </w:rPr>
          <w:t>MuseScore</w:t>
        </w:r>
        <w:proofErr w:type="spellEnd"/>
        <w:r w:rsidRPr="00901F9B">
          <w:rPr>
            <w:rStyle w:val="Hyperlink"/>
            <w:rFonts w:ascii="Verdana" w:hAnsi="Verdana"/>
          </w:rPr>
          <w:t xml:space="preserve"> 1.2</w:t>
        </w:r>
      </w:hyperlink>
      <w:r w:rsidRPr="00901F9B">
        <w:rPr>
          <w:rFonts w:ascii="Verdana" w:hAnsi="Verdana"/>
        </w:rPr>
        <w:t>. It generates Bells Used information and can present it in a score format, a text file, or a CSV file for use with spreadsheet software.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Getting Started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To Install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>: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Download the ZIP file.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Unzip the file.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Close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Place the files in the </w:t>
      </w:r>
      <w:hyperlink r:id="rId7" w:history="1">
        <w:proofErr w:type="spellStart"/>
        <w:r w:rsidRPr="00901F9B">
          <w:rPr>
            <w:rStyle w:val="Hyperlink"/>
            <w:rFonts w:ascii="Verdana" w:eastAsia="Times New Roman" w:hAnsi="Verdana"/>
          </w:rPr>
          <w:t>MuseScore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</w:t>
        </w:r>
        <w:proofErr w:type="spellStart"/>
        <w:r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Directory</w:t>
        </w:r>
      </w:hyperlink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Load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can be accessed from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>-&gt;Bells Used Menu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Using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</w:p>
    <w:p w:rsidR="00B31A6C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When you are ready to create a Bells Used Chart, select it from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menu: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4295775" cy="1771650"/>
            <wp:effectExtent l="19050" t="0" r="9525" b="0"/>
            <wp:docPr id="1" name="Picture 1" descr="Bells Used Menu Location: Plugin-&gt;Bells Used-&gt;Create Bells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ls Used Menu Location: Plugin-&gt;Bells Used-&gt;Create Bells Us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There are several options that can be selected each time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is run. By default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store your last used options.</w:t>
      </w:r>
    </w:p>
    <w:p w:rsidR="00901F9B" w:rsidRDefault="00901F9B">
      <w:pPr>
        <w:rPr>
          <w:rFonts w:ascii="Verdana" w:eastAsia="Times New Roman" w:hAnsi="Verdana"/>
          <w:b/>
          <w:bCs/>
        </w:rPr>
      </w:pPr>
      <w:r>
        <w:rPr>
          <w:rFonts w:ascii="Verdana" w:eastAsia="Times New Roman" w:hAnsi="Verdana"/>
        </w:rPr>
        <w:br w:type="page"/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Score</w:t>
      </w:r>
    </w:p>
    <w:p w:rsidR="00B31A6C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By default 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create a new score: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2076450"/>
            <wp:effectExtent l="19050" t="0" r="9525" b="0"/>
            <wp:docPr id="2" name="Picture 2" descr="Dialog at defa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 at defaults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By default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create a score with the Piano as the instrument. See </w:t>
      </w:r>
      <w:hyperlink w:anchor="blankname" w:history="1">
        <w:r w:rsidRPr="00901F9B">
          <w:rPr>
            <w:rStyle w:val="Hyperlink"/>
            <w:rFonts w:ascii="Verdana" w:hAnsi="Verdana"/>
          </w:rPr>
          <w:t>Blank Name Instrument</w:t>
        </w:r>
      </w:hyperlink>
      <w:r w:rsidRPr="00901F9B">
        <w:rPr>
          <w:rFonts w:ascii="Verdana" w:hAnsi="Verdana"/>
        </w:rPr>
        <w:t xml:space="preserve"> to create a score without the Piano name.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Plain Text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2076450"/>
            <wp:effectExtent l="19050" t="0" r="9525" b="0"/>
            <wp:docPr id="3" name="Picture 3" descr="Dialog with Text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log with Text Selected"/>
                    <pic:cNvPicPr>
                      <a:picLocks noChangeAspect="1" noChangeArrowheads="1"/>
                    </pic:cNvPicPr>
                  </pic:nvPicPr>
                  <pic:blipFill>
                    <a:blip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When Plain Text output is selected there are two additional options available:</w:t>
      </w:r>
    </w:p>
    <w:p w:rsidR="0066530A" w:rsidRPr="00901F9B" w:rsidRDefault="00A104E4">
      <w:pPr>
        <w:numPr>
          <w:ilvl w:val="0"/>
          <w:numId w:val="3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Use "Real" sharps and flats: When 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use Unicode Sharp, Flat, Double Sharp, and Double Flat symbols in text outputs. Uncheck this option if the text is not readable. If this option is unchecked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output "#" for Sharps and "b" for Flats, utilizing two of each character for Double Sharps and Double Flats</w:t>
      </w:r>
    </w:p>
    <w:p w:rsidR="0066530A" w:rsidRPr="00901F9B" w:rsidRDefault="00A104E4">
      <w:pPr>
        <w:numPr>
          <w:ilvl w:val="0"/>
          <w:numId w:val="3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Copy to Clipboard: When checked,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copy the Bells Used information to the clipboard instead of saving the information to a file.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CSV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2076450"/>
            <wp:effectExtent l="19050" t="0" r="9525" b="0"/>
            <wp:docPr id="4" name="Picture 4" descr="Dialog with CSV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log with CSV Selected"/>
                    <pic:cNvPicPr>
                      <a:picLocks noChangeAspect="1" noChangeArrowheads="1"/>
                    </pic:cNvPicPr>
                  </pic:nvPicPr>
                  <pic:blipFill>
                    <a:blip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When CSV output is selected, all the plain text options are available, and an additional option is available:</w:t>
      </w:r>
    </w:p>
    <w:p w:rsidR="0066530A" w:rsidRPr="00901F9B" w:rsidRDefault="00A104E4">
      <w:pPr>
        <w:numPr>
          <w:ilvl w:val="0"/>
          <w:numId w:val="4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Include Header Row: When checked, the first row of the CSV file will have a header describing each of the columns. 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Bells Not Used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Bells Not Used is a companion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that will output the bells not used.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automatically detect the minimum octave set required to play the piece, and it will print the notes that are not needed from this set. This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shares the default options with 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>.</w:t>
      </w:r>
    </w:p>
    <w:p w:rsidR="00901F9B" w:rsidRDefault="00901F9B">
      <w:pPr>
        <w:rPr>
          <w:rFonts w:ascii="Verdana" w:eastAsia="Times New Roman" w:hAnsi="Verdana"/>
          <w:b/>
          <w:bCs/>
          <w:sz w:val="27"/>
          <w:szCs w:val="27"/>
        </w:rPr>
      </w:pPr>
      <w:r>
        <w:rPr>
          <w:rFonts w:ascii="Verdana" w:eastAsia="Times New Roman" w:hAnsi="Verdana"/>
        </w:rPr>
        <w:br w:type="page"/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Preferences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1933575"/>
            <wp:effectExtent l="19050" t="0" r="9525" b="0"/>
            <wp:docPr id="5" name="Picture 5" descr="Preference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ferences Dialog"/>
                    <pic:cNvPicPr>
                      <a:picLocks noChangeAspect="1" noChangeArrowheads="1"/>
                    </pic:cNvPicPr>
                  </pic:nvPicPr>
                  <pic:blipFill>
                    <a:blip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has several options that you can set to streamline your workflow. These options affect both the Bells Used and the Bells Not Used options.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Use Blank Name Instrument: Uses an instrument without a title instead of the Piano. To function properly, the instrument must be installed as described in the </w:t>
      </w:r>
      <w:hyperlink w:anchor="_Blank_Name_Instrument" w:history="1">
        <w:r w:rsidRPr="00901F9B">
          <w:rPr>
            <w:rStyle w:val="Hyperlink"/>
            <w:rFonts w:ascii="Verdana" w:eastAsia="Times New Roman" w:hAnsi="Verdana"/>
          </w:rPr>
          <w:t>Blank Name Instrument Installation</w:t>
        </w:r>
      </w:hyperlink>
      <w:r w:rsidRPr="00901F9B">
        <w:rPr>
          <w:rFonts w:ascii="Verdana" w:eastAsia="Times New Roman" w:hAnsi="Verdana"/>
        </w:rPr>
        <w:t xml:space="preserve"> section.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Save Last Used Output Options: When checked,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save the previous last used output options for the next use. If unchecked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use the last saved options. 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Bypass Output Options Dialog: When 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not present the output options dialog, and instead will use the last saved or the default options.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Set Default Options: Will bring up a dialog that allows you to set the default options. These options will be overwritten last used options if Save Last Used Output Options above is checked.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bookmarkStart w:id="0" w:name="blankname"/>
      <w:bookmarkStart w:id="1" w:name="_Blank_Name_Instrument"/>
      <w:bookmarkEnd w:id="0"/>
      <w:bookmarkEnd w:id="1"/>
      <w:r w:rsidRPr="00901F9B">
        <w:rPr>
          <w:rFonts w:ascii="Verdana" w:eastAsia="Times New Roman" w:hAnsi="Verdana"/>
        </w:rPr>
        <w:t>Blank Name Instrument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When creating a score bells used chart,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selects Piano as the default instrument. (The preinstalled </w:t>
      </w:r>
      <w:proofErr w:type="spellStart"/>
      <w:r w:rsidRPr="00901F9B">
        <w:rPr>
          <w:rFonts w:ascii="Verdana" w:hAnsi="Verdana"/>
        </w:rPr>
        <w:t>Handbell</w:t>
      </w:r>
      <w:proofErr w:type="spellEnd"/>
      <w:r w:rsidRPr="00901F9B">
        <w:rPr>
          <w:rFonts w:ascii="Verdana" w:hAnsi="Verdana"/>
        </w:rPr>
        <w:t xml:space="preserve"> instrument is divided into two instruments, "High Hand Bells" and "Low Hand Bells".)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can utilize an instrument with a blank name. This special instrument is included with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in the instruments directory, to wit, instead of producing this: </w:t>
      </w:r>
      <w:r w:rsidRPr="00901F9B">
        <w:rPr>
          <w:rFonts w:ascii="Verdana" w:hAnsi="Verdana"/>
        </w:rPr>
        <w:br/>
      </w:r>
      <w:r w:rsidRPr="00901F9B">
        <w:rPr>
          <w:rFonts w:ascii="Verdana" w:hAnsi="Verdana"/>
          <w:noProof/>
        </w:rPr>
        <w:drawing>
          <wp:inline distT="0" distB="0" distL="0" distR="0">
            <wp:extent cx="1571625" cy="981075"/>
            <wp:effectExtent l="19050" t="0" r="9525" b="0"/>
            <wp:docPr id="6" name="Picture 6" descr="Bells Used Chart utilizing Piano 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lls Used Chart utilizing Piano Instrument"/>
                    <pic:cNvPicPr>
                      <a:picLocks noChangeAspect="1" noChangeArrowheads="1"/>
                    </pic:cNvPicPr>
                  </pic:nvPicPr>
                  <pic:blipFill>
                    <a:blip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1A6C" w:rsidRPr="00901F9B">
        <w:rPr>
          <w:rFonts w:ascii="Verdana" w:hAnsi="Verdana"/>
        </w:rPr>
        <w:t xml:space="preserve"> the </w:t>
      </w:r>
      <w:proofErr w:type="spellStart"/>
      <w:r w:rsidR="00B31A6C" w:rsidRPr="00901F9B">
        <w:rPr>
          <w:rFonts w:ascii="Verdana" w:hAnsi="Verdana"/>
        </w:rPr>
        <w:t>plugin</w:t>
      </w:r>
      <w:proofErr w:type="spellEnd"/>
      <w:r w:rsidR="00B31A6C" w:rsidRPr="00901F9B">
        <w:rPr>
          <w:rFonts w:ascii="Verdana" w:hAnsi="Verdana"/>
        </w:rPr>
        <w:t xml:space="preserve"> will produce this: </w:t>
      </w:r>
      <w:r w:rsidRPr="00901F9B">
        <w:rPr>
          <w:rFonts w:ascii="Verdana" w:hAnsi="Verdana"/>
          <w:noProof/>
        </w:rPr>
        <w:drawing>
          <wp:inline distT="0" distB="0" distL="0" distR="0">
            <wp:extent cx="1381125" cy="1009650"/>
            <wp:effectExtent l="19050" t="0" r="9525" b="0"/>
            <wp:docPr id="7" name="Picture 7" descr="Bells Used Chart utilizing Blank Name 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lls Used Chart utilizing Blank Name Instrument"/>
                    <pic:cNvPicPr>
                      <a:picLocks noChangeAspect="1" noChangeArrowheads="1"/>
                    </pic:cNvPicPr>
                  </pic:nvPicPr>
                  <pic:blipFill>
                    <a:blip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Heading5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Installing the Blank Name Instrument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If you have customized your instruments.xml file you must manually add the instrument from the "instruments/blankinstrument.xml" file. A majority of users have not customized their instruments.xml file.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If you have not customized your instruments.xml file,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includes versions of the standard instruments.xml files with the blank name instrument added. To switch to utilizing this file instead of the built in file: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From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open the Preferences Pane. (On Mac OS X: Select the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Menu then Preferences. On Windows or Linux: Select the Edit Menu then Preferences.)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Select the General Tab.</w:t>
      </w:r>
    </w:p>
    <w:p w:rsidR="0066530A" w:rsidRPr="00901F9B" w:rsidRDefault="00901F9B" w:rsidP="00901F9B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>
        <w:rPr>
          <w:rFonts w:ascii="Verdana" w:eastAsia="Times New Roman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365125</wp:posOffset>
            </wp:positionV>
            <wp:extent cx="6972300" cy="2592070"/>
            <wp:effectExtent l="19050" t="0" r="0" b="0"/>
            <wp:wrapTopAndBottom/>
            <wp:docPr id="8" name="Picture 8" descr="MuseScore Preferences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seScore Preferences Pane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04E4" w:rsidRPr="00901F9B">
        <w:rPr>
          <w:rFonts w:ascii="Verdana" w:eastAsia="Times New Roman" w:hAnsi="Verdana"/>
        </w:rPr>
        <w:t xml:space="preserve">Click the folder icon next to Instrument List: 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Select the correct instruments.xml for your language. The instruments files are located in the /instruments/ in the </w:t>
      </w:r>
      <w:hyperlink r:id="rId16" w:history="1">
        <w:proofErr w:type="spellStart"/>
        <w:r w:rsidRPr="00901F9B">
          <w:rPr>
            <w:rStyle w:val="Hyperlink"/>
            <w:rFonts w:ascii="Verdana" w:eastAsia="Times New Roman" w:hAnsi="Verdana"/>
          </w:rPr>
          <w:t>MuseScore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</w:t>
        </w:r>
        <w:proofErr w:type="spellStart"/>
        <w:r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Directory</w:t>
        </w:r>
      </w:hyperlink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Save the preferences.</w:t>
      </w:r>
    </w:p>
    <w:p w:rsidR="00901F9B" w:rsidRDefault="00901F9B">
      <w:pPr>
        <w:rPr>
          <w:rFonts w:ascii="Verdana" w:eastAsia="Times New Roman" w:hAnsi="Verdana"/>
          <w:b/>
          <w:bCs/>
          <w:sz w:val="27"/>
          <w:szCs w:val="27"/>
        </w:rPr>
      </w:pPr>
      <w:r>
        <w:rPr>
          <w:rFonts w:ascii="Verdana" w:eastAsia="Times New Roman" w:hAnsi="Verdana"/>
        </w:rPr>
        <w:br w:type="page"/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Score Output Quirks</w:t>
      </w:r>
    </w:p>
    <w:p w:rsidR="0066530A" w:rsidRPr="00901F9B" w:rsidRDefault="00901F9B">
      <w:pPr>
        <w:pStyle w:val="NormalWeb"/>
        <w:divId w:val="222637868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737870</wp:posOffset>
            </wp:positionV>
            <wp:extent cx="7308850" cy="1311910"/>
            <wp:effectExtent l="19050" t="0" r="6350" b="0"/>
            <wp:wrapTopAndBottom/>
            <wp:docPr id="9" name="Picture 9" descr="Bells Used Score Outpu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lls Used Score Output Example"/>
                    <pic:cNvPicPr>
                      <a:picLocks noChangeAspect="1" noChangeArrowheads="1"/>
                    </pic:cNvPicPr>
                  </pic:nvPicPr>
                  <pic:blipFill>
                    <a:blip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04E4" w:rsidRPr="00901F9B">
        <w:rPr>
          <w:rFonts w:ascii="Verdana" w:hAnsi="Verdana"/>
        </w:rPr>
        <w:t xml:space="preserve">When generating a score, the Bells Used </w:t>
      </w:r>
      <w:proofErr w:type="spellStart"/>
      <w:r w:rsidR="00A104E4" w:rsidRPr="00901F9B">
        <w:rPr>
          <w:rFonts w:ascii="Verdana" w:hAnsi="Verdana"/>
        </w:rPr>
        <w:t>Plugin</w:t>
      </w:r>
      <w:proofErr w:type="spellEnd"/>
      <w:r w:rsidR="00A104E4" w:rsidRPr="00901F9B">
        <w:rPr>
          <w:rFonts w:ascii="Verdana" w:hAnsi="Verdana"/>
        </w:rPr>
        <w:t xml:space="preserve"> generates a score that is visually correct when printed, but it needs several adjustments to achieve this presentation. </w:t>
      </w:r>
    </w:p>
    <w:p w:rsidR="0066530A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Notes that are already represented by a different enharmonic representation are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. In this example the A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 is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, as it is already represented by the G</w:t>
      </w:r>
      <w:r w:rsidRPr="00901F9B">
        <w:rPr>
          <w:rFonts w:ascii="Verdana" w:eastAsia="MS Mincho" w:hAnsi="MS Mincho" w:cs="MS Mincho"/>
        </w:rPr>
        <w:t>♯</w:t>
      </w:r>
      <w:r w:rsidRPr="00901F9B">
        <w:rPr>
          <w:rFonts w:ascii="Verdana" w:eastAsia="Times New Roman" w:hAnsi="Verdana"/>
        </w:rPr>
        <w:t>4. Similarly, the B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 is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, as it is represented by the A</w:t>
      </w:r>
      <w:r w:rsidRPr="00901F9B">
        <w:rPr>
          <w:rFonts w:ascii="Verdana" w:eastAsia="MS Mincho" w:hAnsi="MS Mincho" w:cs="MS Mincho"/>
        </w:rPr>
        <w:t>♯</w:t>
      </w:r>
      <w:r w:rsidRPr="00901F9B">
        <w:rPr>
          <w:rFonts w:ascii="Verdana" w:eastAsia="Times New Roman" w:hAnsi="Verdana"/>
        </w:rPr>
        <w:t xml:space="preserve">4. (Preexisting precedent is to place the related </w:t>
      </w:r>
      <w:proofErr w:type="spellStart"/>
      <w:r w:rsidRPr="00901F9B">
        <w:rPr>
          <w:rFonts w:ascii="Verdana" w:eastAsia="Times New Roman" w:hAnsi="Verdana"/>
        </w:rPr>
        <w:t>enharmonics</w:t>
      </w:r>
      <w:proofErr w:type="spellEnd"/>
      <w:r w:rsidRPr="00901F9B">
        <w:rPr>
          <w:rFonts w:ascii="Verdana" w:eastAsia="Times New Roman" w:hAnsi="Verdana"/>
        </w:rPr>
        <w:t xml:space="preserve"> within parentheses.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does not allow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to access the parenthesis symbols.) </w:t>
      </w:r>
    </w:p>
    <w:p w:rsidR="0066530A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Notes that are </w:t>
      </w:r>
      <w:proofErr w:type="gramStart"/>
      <w:r w:rsidRPr="00901F9B">
        <w:rPr>
          <w:rFonts w:ascii="Verdana" w:eastAsia="Times New Roman" w:hAnsi="Verdana"/>
        </w:rPr>
        <w:t>follow</w:t>
      </w:r>
      <w:proofErr w:type="gramEnd"/>
      <w:r w:rsidRPr="00901F9B">
        <w:rPr>
          <w:rFonts w:ascii="Verdana" w:eastAsia="Times New Roman" w:hAnsi="Verdana"/>
        </w:rPr>
        <w:t xml:space="preserve"> their related flat are printed as a flat. In this example, G</w:t>
      </w:r>
      <w:r w:rsidRPr="00901F9B">
        <w:rPr>
          <w:rFonts w:ascii="Verdana" w:eastAsia="MS Mincho" w:hAnsi="MS Mincho" w:cs="MS Mincho"/>
        </w:rPr>
        <w:t>♮</w:t>
      </w:r>
      <w:r w:rsidRPr="00901F9B">
        <w:rPr>
          <w:rFonts w:ascii="Verdana" w:eastAsia="Times New Roman" w:hAnsi="Verdana"/>
        </w:rPr>
        <w:t>4 is printed as a G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>4 so that the natural symbol is not printed, per precedent for Bells Used Charts. Similarly, the B</w:t>
      </w:r>
      <w:r w:rsidRPr="00901F9B">
        <w:rPr>
          <w:rFonts w:ascii="Verdana" w:eastAsia="MS Mincho" w:hAnsi="MS Mincho" w:cs="MS Mincho"/>
        </w:rPr>
        <w:t>♮</w:t>
      </w:r>
      <w:r w:rsidRPr="00901F9B">
        <w:rPr>
          <w:rFonts w:ascii="Verdana" w:eastAsia="Times New Roman" w:hAnsi="Verdana"/>
        </w:rPr>
        <w:t>4 is printed as a B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4.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properly adjust for this when generating Bells Used or Bells Not Used information from an existing Bell Used Score. (This is due to a restriction on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in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being unable to hide or suppress an accidental symbol.)</w:t>
      </w:r>
    </w:p>
    <w:p w:rsidR="0066530A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Several quarter notes are written in the staff that has a lesser number of notes. In this example, five E6 quarter notes are printed. These notes are automatically hidden and are not visible in the printed form (This is due to a restriction on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in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being unable to hide rests.)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Questions and Answers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do everything Finale's Create </w:t>
      </w:r>
      <w:proofErr w:type="spellStart"/>
      <w:r w:rsidRPr="00901F9B">
        <w:rPr>
          <w:rFonts w:ascii="Verdana" w:eastAsia="Times New Roman" w:hAnsi="Verdana"/>
        </w:rPr>
        <w:t>Handbells</w:t>
      </w:r>
      <w:proofErr w:type="spellEnd"/>
      <w:r w:rsidRPr="00901F9B">
        <w:rPr>
          <w:rFonts w:ascii="Verdana" w:eastAsia="Times New Roman" w:hAnsi="Verdana"/>
        </w:rPr>
        <w:t xml:space="preserve"> Used Chart plug-in does?</w:t>
      </w:r>
    </w:p>
    <w:p w:rsidR="0066530A" w:rsidRPr="00901F9B" w:rsidRDefault="00A104E4" w:rsidP="00B31A6C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does implement many of the features from Finale's Create </w:t>
      </w:r>
      <w:proofErr w:type="spellStart"/>
      <w:r w:rsidRPr="00901F9B">
        <w:rPr>
          <w:rFonts w:ascii="Verdana" w:hAnsi="Verdana"/>
        </w:rPr>
        <w:t>Handbells</w:t>
      </w:r>
      <w:proofErr w:type="spellEnd"/>
      <w:r w:rsidRPr="00901F9B">
        <w:rPr>
          <w:rFonts w:ascii="Verdana" w:hAnsi="Verdana"/>
        </w:rPr>
        <w:t xml:space="preserve"> Used Chart plug-in. In some cases it offers additional options, and in other cases it implements the most commonly used options. If you would like additional options, please </w:t>
      </w:r>
      <w:r w:rsidR="00B31A6C" w:rsidRPr="00901F9B">
        <w:rPr>
          <w:rFonts w:ascii="Verdana" w:hAnsi="Verdana"/>
        </w:rPr>
        <w:t>email Nick Barnard at bellsnick@inmff.net</w:t>
      </w:r>
      <w:r w:rsidRPr="00901F9B">
        <w:rPr>
          <w:rFonts w:ascii="Verdana" w:hAnsi="Verdana"/>
        </w:rPr>
        <w:t xml:space="preserve"> with your request.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work on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2.0?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At the moment, </w:t>
      </w:r>
      <w:proofErr w:type="spellStart"/>
      <w:r w:rsidRPr="00901F9B">
        <w:rPr>
          <w:rFonts w:ascii="Verdana" w:hAnsi="Verdana"/>
        </w:rPr>
        <w:t>MuseScore</w:t>
      </w:r>
      <w:proofErr w:type="spellEnd"/>
      <w:r w:rsidRPr="00901F9B">
        <w:rPr>
          <w:rFonts w:ascii="Verdana" w:hAnsi="Verdana"/>
        </w:rPr>
        <w:t xml:space="preserve"> 2.0 doesn't allow for </w:t>
      </w:r>
      <w:proofErr w:type="spellStart"/>
      <w:r w:rsidRPr="00901F9B">
        <w:rPr>
          <w:rFonts w:ascii="Verdana" w:hAnsi="Verdana"/>
        </w:rPr>
        <w:t>plugins</w:t>
      </w:r>
      <w:proofErr w:type="spellEnd"/>
      <w:r w:rsidRPr="00901F9B">
        <w:rPr>
          <w:rFonts w:ascii="Verdana" w:hAnsi="Verdana"/>
        </w:rPr>
        <w:t xml:space="preserve"> to have their own user interfaces. Once this functionality matures in </w:t>
      </w:r>
      <w:proofErr w:type="spellStart"/>
      <w:r w:rsidRPr="00901F9B">
        <w:rPr>
          <w:rFonts w:ascii="Verdana" w:hAnsi="Verdana"/>
        </w:rPr>
        <w:t>MuseScore</w:t>
      </w:r>
      <w:proofErr w:type="spellEnd"/>
      <w:r w:rsidRPr="00901F9B">
        <w:rPr>
          <w:rFonts w:ascii="Verdana" w:hAnsi="Verdana"/>
        </w:rPr>
        <w:t xml:space="preserve"> 2.0 a version will be offered for that system.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do X?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I'm not sure. There may or may not be a good reason, although we have already considered and rejected writing in a combination </w:t>
      </w:r>
      <w:proofErr w:type="spellStart"/>
      <w:r w:rsidRPr="00901F9B">
        <w:rPr>
          <w:rFonts w:ascii="Verdana" w:hAnsi="Verdana"/>
        </w:rPr>
        <w:t>hooka</w:t>
      </w:r>
      <w:proofErr w:type="spellEnd"/>
      <w:r w:rsidRPr="00901F9B">
        <w:rPr>
          <w:rFonts w:ascii="Verdana" w:hAnsi="Verdana"/>
        </w:rPr>
        <w:t xml:space="preserve"> and coffee maker, that also makes julienne fries! You're encouraged to request additional features, </w:t>
      </w:r>
      <w:r w:rsidR="00B31A6C" w:rsidRPr="00901F9B">
        <w:rPr>
          <w:rFonts w:ascii="Verdana" w:hAnsi="Verdana"/>
        </w:rPr>
        <w:t xml:space="preserve">please email Nick Barnard at bellsnick@inmff.net </w:t>
      </w:r>
      <w:r w:rsidRPr="00901F9B">
        <w:rPr>
          <w:rFonts w:ascii="Verdana" w:hAnsi="Verdana"/>
        </w:rPr>
        <w:t>with your ideas.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Version History</w:t>
      </w:r>
    </w:p>
    <w:p w:rsidR="003E64E3" w:rsidRDefault="003E64E3" w:rsidP="00B31A6C">
      <w:pPr>
        <w:numPr>
          <w:ilvl w:val="0"/>
          <w:numId w:val="8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V 1.02 – 8 October 2012 – Bug Fix Release. </w:t>
      </w:r>
    </w:p>
    <w:p w:rsidR="00CC39D5" w:rsidRDefault="003E64E3" w:rsidP="00B31A6C">
      <w:pPr>
        <w:numPr>
          <w:ilvl w:val="0"/>
          <w:numId w:val="8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proofErr w:type="gramStart"/>
      <w:r>
        <w:rPr>
          <w:rFonts w:ascii="Verdana" w:eastAsia="Times New Roman" w:hAnsi="Verdana"/>
        </w:rPr>
        <w:t>v</w:t>
      </w:r>
      <w:proofErr w:type="gramEnd"/>
      <w:r>
        <w:rPr>
          <w:rFonts w:ascii="Verdana" w:eastAsia="Times New Roman" w:hAnsi="Verdana"/>
        </w:rPr>
        <w:t xml:space="preserve"> 1.01 – </w:t>
      </w:r>
      <w:r w:rsidR="00CC39D5">
        <w:rPr>
          <w:rFonts w:ascii="Verdana" w:eastAsia="Times New Roman" w:hAnsi="Verdana"/>
        </w:rPr>
        <w:t>30</w:t>
      </w:r>
      <w:r w:rsidR="00CC39D5" w:rsidRPr="00901F9B">
        <w:rPr>
          <w:rFonts w:ascii="Verdana" w:eastAsia="Times New Roman" w:hAnsi="Verdana"/>
        </w:rPr>
        <w:t xml:space="preserve"> September 2012</w:t>
      </w:r>
      <w:r w:rsidR="00CC39D5">
        <w:rPr>
          <w:rFonts w:ascii="Verdana" w:eastAsia="Times New Roman" w:hAnsi="Verdana"/>
        </w:rPr>
        <w:t xml:space="preserve"> – Bug Fix Release.</w:t>
      </w:r>
    </w:p>
    <w:p w:rsidR="0066530A" w:rsidRPr="00901F9B" w:rsidRDefault="003E64E3" w:rsidP="00B31A6C">
      <w:pPr>
        <w:numPr>
          <w:ilvl w:val="0"/>
          <w:numId w:val="8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v 1.0  – 28 September 2012  –</w:t>
      </w:r>
      <w:r w:rsidR="00A104E4" w:rsidRPr="00901F9B">
        <w:rPr>
          <w:rFonts w:ascii="Verdana" w:eastAsia="Times New Roman" w:hAnsi="Verdana"/>
        </w:rPr>
        <w:t xml:space="preserve"> Initial Release. Derived from Mike </w:t>
      </w:r>
      <w:proofErr w:type="spellStart"/>
      <w:r w:rsidR="00A104E4" w:rsidRPr="00901F9B">
        <w:rPr>
          <w:rFonts w:ascii="Verdana" w:eastAsia="Times New Roman" w:hAnsi="Verdana"/>
        </w:rPr>
        <w:t>Magatagan's</w:t>
      </w:r>
      <w:proofErr w:type="spellEnd"/>
      <w:r w:rsidR="00A104E4" w:rsidRPr="00901F9B">
        <w:rPr>
          <w:rFonts w:ascii="Verdana" w:eastAsia="Times New Roman" w:hAnsi="Verdana"/>
        </w:rPr>
        <w:t xml:space="preserve"> </w:t>
      </w:r>
      <w:hyperlink r:id="rId18" w:history="1">
        <w:r w:rsidR="00A104E4" w:rsidRPr="00901F9B">
          <w:rPr>
            <w:rStyle w:val="Hyperlink"/>
            <w:rFonts w:ascii="Verdana" w:eastAsia="Times New Roman" w:hAnsi="Verdana"/>
          </w:rPr>
          <w:t xml:space="preserve">Count Notes </w:t>
        </w:r>
        <w:proofErr w:type="spellStart"/>
        <w:r w:rsidR="00A104E4"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</w:hyperlink>
      <w:r w:rsidR="00A104E4" w:rsidRPr="00901F9B">
        <w:rPr>
          <w:rFonts w:ascii="Verdana" w:eastAsia="Times New Roman" w:hAnsi="Verdana"/>
        </w:rPr>
        <w:t>.</w:t>
      </w:r>
    </w:p>
    <w:sectPr w:rsidR="0066530A" w:rsidRPr="00901F9B" w:rsidSect="0066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78E"/>
    <w:multiLevelType w:val="multilevel"/>
    <w:tmpl w:val="A06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E5FE7"/>
    <w:multiLevelType w:val="multilevel"/>
    <w:tmpl w:val="BEA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552BA5"/>
    <w:multiLevelType w:val="multilevel"/>
    <w:tmpl w:val="2740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2A4A37"/>
    <w:multiLevelType w:val="multilevel"/>
    <w:tmpl w:val="E2A6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2B3673"/>
    <w:multiLevelType w:val="multilevel"/>
    <w:tmpl w:val="1F64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34796C"/>
    <w:multiLevelType w:val="multilevel"/>
    <w:tmpl w:val="033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38149A"/>
    <w:multiLevelType w:val="multilevel"/>
    <w:tmpl w:val="292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D5446B"/>
    <w:multiLevelType w:val="multilevel"/>
    <w:tmpl w:val="1F56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compat/>
  <w:rsids>
    <w:rsidRoot w:val="00C07963"/>
    <w:rsid w:val="002552F9"/>
    <w:rsid w:val="003E64E3"/>
    <w:rsid w:val="0066530A"/>
    <w:rsid w:val="00901F9B"/>
    <w:rsid w:val="00A104E4"/>
    <w:rsid w:val="00B31A6C"/>
    <w:rsid w:val="00BE63B1"/>
    <w:rsid w:val="00C07963"/>
    <w:rsid w:val="00CC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0A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653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6530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530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66530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1">
    <w:name w:val="Header1"/>
    <w:basedOn w:val="Normal"/>
    <w:rsid w:val="0066530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653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30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3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530A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653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3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3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raw.github.com/nbarnard/img/master/bells-used/blankname-deactivated.png" TargetMode="External"/><Relationship Id="rId18" Type="http://schemas.openxmlformats.org/officeDocument/2006/relationships/hyperlink" Target="http://musescore.org/en/project/countnotes" TargetMode="External"/><Relationship Id="rId3" Type="http://schemas.openxmlformats.org/officeDocument/2006/relationships/styles" Target="styles.xml"/><Relationship Id="rId7" Type="http://schemas.openxmlformats.org/officeDocument/2006/relationships/hyperlink" Target="http://musescore.org/en/handbook/plugins" TargetMode="External"/><Relationship Id="rId12" Type="http://schemas.openxmlformats.org/officeDocument/2006/relationships/image" Target="http://raw.github.com/nbarnard/img/master/bells-used/preferences.png" TargetMode="External"/><Relationship Id="rId17" Type="http://schemas.openxmlformats.org/officeDocument/2006/relationships/image" Target="http://raw.github.com/nbarnard/img/master/bells-used/score-example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usescore.org/en/handbook/plugi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usescore.org" TargetMode="External"/><Relationship Id="rId11" Type="http://schemas.openxmlformats.org/officeDocument/2006/relationships/image" Target="http://raw.github.com/nbarnard/img/master/bells-used/dialog-csv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raw.github.com/nbarnard/img/master/bells-used/musescore-preferences.png" TargetMode="External"/><Relationship Id="rId10" Type="http://schemas.openxmlformats.org/officeDocument/2006/relationships/image" Target="http://raw.github.com/nbarnard/img/master/bells-used/dialog-text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raw.github.com/nbarnard/img/master/bells-used/dialog-default.png" TargetMode="External"/><Relationship Id="rId14" Type="http://schemas.openxmlformats.org/officeDocument/2006/relationships/image" Target="http://raw.github.com/nbarnard/img/master/bells-used/blankname-activate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823C0-AFCE-4347-B2D1-48B42FEA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1142</Words>
  <Characters>5901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Bells Used Plugin for MuseScore 1.2 by nbarnard</vt:lpstr>
    </vt:vector>
  </TitlesOfParts>
  <Company/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Bells Used Plugin for MuseScore 1.2 by nbarnard</dc:title>
  <dc:subject/>
  <dc:creator>Nicholas Barnard</dc:creator>
  <cp:keywords/>
  <dc:description/>
  <cp:lastModifiedBy>Nicholas Barnard</cp:lastModifiedBy>
  <cp:revision>4</cp:revision>
  <cp:lastPrinted>2012-09-29T04:54:00Z</cp:lastPrinted>
  <dcterms:created xsi:type="dcterms:W3CDTF">2012-09-29T05:00:00Z</dcterms:created>
  <dcterms:modified xsi:type="dcterms:W3CDTF">2012-10-09T05:27:00Z</dcterms:modified>
</cp:coreProperties>
</file>