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>
          <w:trHeight w:val="15840" w:hRule="exact"/>
        </w:trPr>
        <w:tc>
          <w:tcPr>
            <w:shd w:val="clear" w:color="auto" w:fill="0f1b33"/>
            <w:tcBorders/>
            <w:tcMar>
              <w:left w:w="900" w:type="dxa"/>
              <w:top w:w="0" w:type="dxa"/>
              <w:right w:w="900" w:type="dxa"/>
              <w:bottom w:w="0" w:type="dxa"/>
            </w:tcMar>
            <w:tcW w:w="5000" w:type="pct"/>
          </w:tcPr>
          <w:p>
            <w:pPr>
              <w:pBdr/>
              <w:spacing w:after="0" w:before="240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lang w:val="es-ES" w:bidi="es-ES"/>
              </w:rPr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60"/>
              <w:ind/>
              <w:jc w:val="center"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c08a2e"/>
                <w:spacing w:val="40"/>
                <w:sz w:val="30"/>
                <w:szCs w:val="30"/>
                <w:lang w:val="es-ES"/>
              </w:rPr>
              <w:t xml:space="preserve">MANUAL DE USUARIO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700"/>
              <w:ind/>
              <w:jc w:val="center"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64"/>
                <w:szCs w:val="64"/>
                <w:lang w:val="es-ES"/>
              </w:rPr>
              <w:t xml:space="preserve">Sistema de Punto de Venta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1600"/>
              <w:ind/>
              <w:jc w:val="center"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pacing w:val="60"/>
                <w:sz w:val="84"/>
                <w:szCs w:val="84"/>
                <w:lang w:val="es-ES"/>
              </w:rPr>
              <w:t xml:space="preserve">BAZPOS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>
                <w:top w:val="single" w:color="c08a2e" w:sz="6" w:space="14"/>
              </w:pBdr>
              <w:spacing w:after="3200"/>
              <w:ind/>
              <w:jc w:val="center"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color w:val="c9d3e3"/>
                <w:sz w:val="21"/>
                <w:szCs w:val="21"/>
                <w:lang w:val="es-ES"/>
              </w:rPr>
              <w:t xml:space="preserve">Operación diaria del sistema · Vendedores · Bodegueros · Administradores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40"/>
              <w:ind/>
              <w:jc w:val="center"/>
              <w:rPr>
                <w:rFonts w:ascii="Martel Sans" w:hAnsi="Martel Sans" w:cs="Martel Sans"/>
                <w:b/>
                <w:bCs/>
                <w:color w:val="ffffff"/>
                <w:sz w:val="20"/>
                <w:szCs w:val="20"/>
                <w:highlight w:val="none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20"/>
                <w:szCs w:val="20"/>
                <w:lang w:val="es-ES"/>
              </w:rPr>
              <w:t xml:space="preserve">Versión del documento  1.</w:t>
            </w:r>
            <w:r>
              <w:rPr>
                <w:rFonts w:ascii="Martel Sans" w:hAnsi="Martel Sans" w:eastAsia="Martel Sans" w:cs="Martel Sans"/>
                <w:b/>
                <w:bCs/>
                <w:color w:val="ffffff"/>
                <w:sz w:val="20"/>
                <w:szCs w:val="20"/>
                <w:lang w:val="en-US"/>
              </w:rPr>
              <w:t xml:space="preserve">0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  <w:b/>
                <w:bCs/>
                <w:color w:val="ffffff"/>
                <w:sz w:val="20"/>
                <w:szCs w:val="20"/>
                <w:highlight w:val="none"/>
              </w:rPr>
            </w:r>
          </w:p>
          <w:p w14:paraId="7A8B4113">
            <w:pPr>
              <w:pBdr/>
              <w:spacing w:after="40"/>
              <w:ind/>
              <w:jc w:val="center"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20"/>
                <w:szCs w:val="20"/>
                <w:highlight w:val="none"/>
                <w:lang w:val="en-US"/>
              </w:rPr>
              <w:t xml:space="preserve">Versi</w:t>
            </w:r>
            <w:r>
              <w:rPr>
                <w:rFonts w:ascii="Martel Sans" w:hAnsi="Martel Sans" w:eastAsia="Martel Sans" w:cs="Martel Sans"/>
                <w:b/>
                <w:bCs/>
                <w:color w:val="ffffff"/>
                <w:sz w:val="20"/>
                <w:szCs w:val="20"/>
                <w:highlight w:val="none"/>
                <w:lang w:val="en-US"/>
              </w:rPr>
              <w:t xml:space="preserve">ó</w:t>
            </w:r>
            <w:r>
              <w:rPr>
                <w:rFonts w:ascii="Martel Sans" w:hAnsi="Martel Sans" w:eastAsia="Martel Sans" w:cs="Martel Sans"/>
                <w:b/>
                <w:bCs/>
                <w:color w:val="ffffff"/>
                <w:sz w:val="20"/>
                <w:szCs w:val="20"/>
                <w:highlight w:val="none"/>
                <w:lang w:val="es-ES"/>
              </w:rPr>
              <w:t xml:space="preserve">n de Bazpos 1.22.1</w:t>
            </w:r>
            <w:r>
              <w:rPr>
                <w:rFonts w:ascii="Martel Sans" w:hAnsi="Martel Sans" w:eastAsia="Martel Sans" w:cs="Martel Sans"/>
                <w:b/>
                <w:bCs/>
                <w:color w:val="ffffff"/>
                <w:sz w:val="20"/>
                <w:szCs w:val="20"/>
                <w:highlight w:val="none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/>
              <w:ind/>
              <w:jc w:val="center"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color w:val="c9d3e3"/>
                <w:sz w:val="18"/>
                <w:szCs w:val="18"/>
                <w:lang w:val="es-ES"/>
              </w:rPr>
              <w:t xml:space="preserve">Aplicación web · Chrome, Edge o Firefox actualizados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/>
        <w:ind/>
        <w:rPr>
          <w:rFonts w:ascii="Martel Sans" w:hAnsi="Martel Sans" w:cs="Martel Sans"/>
        </w:rPr>
        <w:sectPr>
          <w:footnotePr/>
          <w:endnotePr/>
          <w:type w:val="nextPage"/>
          <w:pgSz w:h="15840" w:orient="portrait" w:w="12240"/>
          <w:pgMar w:top="0" w:right="0" w:bottom="0" w:left="0" w:header="708" w:footer="708" w:gutter="0"/>
          <w:cols w:num="1" w:sep="0" w:space="1701" w:equalWidth="1"/>
        </w:sect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ageBreakBefore w:val="true"/>
        <w:pBdr>
          <w:bottom w:val="single" w:color="c08a2e" w:sz="10" w:space="8"/>
        </w:pBdr>
        <w:spacing w:after="30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34"/>
          <w:szCs w:val="34"/>
          <w:lang w:val="es-ES"/>
        </w:rPr>
        <w:t xml:space="preserve">Contenido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sdt>
      <w:sdtPr>
        <w:alias w:val="Tabla de contenidos"/>
        <w15:appearance w15:val="boundingBox"/>
        <w:rPr/>
      </w:sdtPr>
      <w:sdtContent>
        <w:sdt>
          <w:sdtPr>
            <w15:appearance w15:val="boundingBox"/>
            <w:placeholder>
              <w:docPart w:val="DefaultPlaceholder_TEXT"/>
            </w:placeholder>
            <w:docPartObj>
              <w:docPartGallery w:val="Table of Contents"/>
              <w:docPartUnique w:val="true"/>
            </w:docPartObj>
            <w:rPr/>
          </w:sdtPr>
          <w:sdtContent>
            <w:p w14:paraId="698670F6">
              <w:pPr>
                <w:pStyle w:val="907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2"/>
                  <w:szCs w:val="22"/>
                  <w:u w:val="none"/>
                  <w:lang w:val="es-ES"/>
                </w:rPr>
                <w:fldChar w:fldCharType="begin"/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2"/>
                  <w:szCs w:val="22"/>
                  <w:u w:val="none"/>
                  <w:lang w:val="es-ES"/>
                </w:rPr>
                <w:instrText xml:space="preserve">TOC \o "1-9" \h </w:instrText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2"/>
                  <w:szCs w:val="22"/>
                  <w:u w:val="none"/>
                  <w:lang w:val="es-ES"/>
                </w:rPr>
                <w:fldChar w:fldCharType="separate"/>
              </w:r>
              <w:hyperlink w:tooltip="#_Toc1" w:anchor="_Toc1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2"/>
                    <w:szCs w:val="22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Acceso al Sistema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4F03F001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" w:anchor="_Toc2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1.1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Iniciar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36"/>
                    <w:szCs w:val="36"/>
                    <w:u w:val="none"/>
                    <w:lang w:val="es-ES"/>
                  </w:rPr>
                  <w:t xml:space="preserve">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sesión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7F3186B3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3" w:anchor="_Toc3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1.2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Cerrar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sesión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_Toc3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90CA1B2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4" w:anchor="_Toc4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1.3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Estructura de la interfaz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_Toc4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2A492378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5" w:anchor="_Toc5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1.4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Roles y accesos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_Toc5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5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32DF1FE3">
              <w:pPr>
                <w:pStyle w:val="907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6" w:anchor="_Toc6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[ROL: VENDEDOR] — Atención de Ventas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_Toc6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6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CB25FE8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7" w:anchor="_Toc7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2.1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Realizar una venta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_Toc7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6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21B27EFF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8" w:anchor="_Toc8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2.2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Generar una cotización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_Toc8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8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CA19943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9" w:anchor="_Toc9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2.3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Convertir una cotización en venta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_Toc9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8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1E51F6A6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0" w:anchor="_Toc10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2.4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Registrar un pedido a cliente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_Toc10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9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348FAF8C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1" w:anchor="_Toc11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2.5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Consultar el historial de ventas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_Toc11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10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22EFA510">
              <w:pPr>
                <w:pStyle w:val="907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2" w:anchor="_Toc12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3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[ROL: BODEGUERO / INVENTARIO] — Gestión de Stock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_Toc12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11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26DBCC61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3" w:anchor="_Toc13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3.1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Consultar el inventario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_Toc13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11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F2F6ED6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4" w:anchor="_Toc14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3.2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Ajustar stock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_Toc14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11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E27F64F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5" w:anchor="_Toc15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3.3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Revisar el historial de ajustes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_Toc15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12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7A9DD2F7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6" w:anchor="_Toc16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3.4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Administrar ubicaciones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_Toc16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13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55D11082">
              <w:pPr>
                <w:pStyle w:val="907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7" w:anchor="_Toc17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[ROL: ADMINISTRADOR / GERENCIA] — Gestión de la Tienda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_Toc17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14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5C13B2E6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8" w:anchor="_Toc18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4.1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Crear y editar productos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_Toc18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14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058F6D18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19" w:anchor="_Toc19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4.2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Crear y editar proveedores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_Toc19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15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7607F65F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0" w:anchor="_Toc20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4.3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Registrar una factura de compra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_Toc20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15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4B47D2E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1" w:anchor="_Toc21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4.4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Pedidos a proveedores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_Toc21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17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13F71302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2" w:anchor="_Toc22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4.5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Crear y administrar usuarios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_Toc22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18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6DE9323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3" w:anchor="_Toc23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4.6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Anular una venta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_Toc23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19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56A49C47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4" w:anchor="_Toc24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4.7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Devolver productos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_Toc24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19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69D77AD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5" w:anchor="_Toc25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4.8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Cierre de caja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_Toc25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20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592320D2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6" w:anchor="_Toc26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4.9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Reportes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_Toc26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21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555132D5">
              <w:pPr>
                <w:pStyle w:val="908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7" w:anchor="_Toc27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4.10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Configuración de la tienda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_Toc27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22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6D2F51C2">
              <w:pPr>
                <w:pStyle w:val="907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8" w:anchor="_Toc28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5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Pantalla de inicio (Dashboard)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_Toc28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23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0EEAEE6D">
              <w:pPr>
                <w:pStyle w:val="907"/>
                <w:pBdr/>
                <w:tabs>
                  <w:tab w:val="right" w:leader="dot" w:pos="9540"/>
                </w:tabs>
                <w:spacing/>
                <w:ind/>
                <w:rPr>
                  <w:rFonts w:ascii="Martel Sans" w:hAnsi="Martel Sans" w:cs="Martel Sans"/>
                  <w:color w:val="000000" w:themeColor="text1"/>
                  <w:sz w:val="24"/>
                  <w:szCs w:val="24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 w:bidi="es-ES"/>
                </w:rPr>
              </w:r>
              <w:hyperlink w:tooltip="#_Toc29" w:anchor="_Toc29" w:history="1"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6  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Resolución de problemas generales</w:t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 w:bidi="es-ES"/>
                  </w:rPr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ab/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begin"/>
                  <w:instrText xml:space="preserve">PAGEREF _Toc29 \h</w:instrText>
                  <w:fldChar w:fldCharType="separate"/>
                </w:r>
                <w:r>
                  <w:rPr>
                    <w:rStyle w:val="926"/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t xml:space="preserve">24</w:t>
                </w:r>
                <w:r>
                  <w:rPr>
                    <w:rFonts w:ascii="Martel Sans" w:hAnsi="Martel Sans" w:eastAsia="Martel Sans" w:cs="Martel Sans"/>
                    <w:color w:val="000000" w:themeColor="text1"/>
                    <w:sz w:val="24"/>
                    <w:szCs w:val="24"/>
                    <w:u w:val="none"/>
                    <w:lang w:val="es-ES"/>
                  </w:rPr>
                  <w:fldChar w:fldCharType="end"/>
                </w:r>
              </w:hyperlink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4"/>
                  <w:szCs w:val="24"/>
                  <w:u w:val="none"/>
                </w:rPr>
              </w:r>
            </w:p>
            <w:p w14:paraId="243FDC8F">
              <w:pPr>
                <w:pBdr/>
                <w:spacing/>
                <w:ind/>
                <w:rPr>
                  <w:rFonts w:ascii="Martel Sans" w:hAnsi="Martel Sans" w:cs="Martel Sans"/>
                  <w:color w:val="000000" w:themeColor="text1"/>
                  <w:sz w:val="22"/>
                  <w:szCs w:val="22"/>
                  <w:u w:val="none"/>
                </w:rPr>
              </w:pPr>
              <w:r>
                <w:rPr>
                  <w:rFonts w:ascii="Martel Sans" w:hAnsi="Martel Sans" w:eastAsia="Martel Sans" w:cs="Martel Sans"/>
                  <w:color w:val="000000" w:themeColor="text1"/>
                  <w:sz w:val="22"/>
                  <w:szCs w:val="22"/>
                  <w:u w:val="none"/>
                  <w:lang w:val="es-ES"/>
                </w:rPr>
                <w:fldChar w:fldCharType="end"/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2"/>
                  <w:szCs w:val="22"/>
                  <w:u w:val="none"/>
                  <w:lang w:val="es-ES"/>
                </w:rPr>
              </w:r>
              <w:r>
                <w:rPr>
                  <w:rFonts w:ascii="Martel Sans" w:hAnsi="Martel Sans" w:eastAsia="Martel Sans" w:cs="Martel Sans"/>
                  <w:color w:val="000000" w:themeColor="text1"/>
                  <w:sz w:val="22"/>
                  <w:szCs w:val="22"/>
                  <w:u w:val="none"/>
                </w:rPr>
              </w:r>
            </w:p>
          </w:sdtContent>
        </w:sdt>
        <w:p>
          <w:pPr>
            <w:pBdr/>
            <w:spacing/>
            <w:ind/>
            <w:rPr>
              <w:rFonts w:ascii="Martel Sans" w:hAnsi="Martel Sans" w:cs="Martel Sans"/>
            </w:rPr>
          </w:pPr>
          <w:r>
            <w:rPr>
              <w:rFonts w:ascii="Martel Sans" w:hAnsi="Martel Sans" w:eastAsia="Martel Sans" w:cs="Martel Sans"/>
              <w:lang w:val="es-ES"/>
            </w:rPr>
            <w:fldChar w:fldCharType="begin"/>
            <w:instrText xml:space="preserve">TOC \h \o "1-2"</w:instrText>
            <w:fldChar w:fldCharType="separate"/>
          </w:r>
          <w:r>
            <w:rPr>
              <w:rFonts w:ascii="Martel Sans" w:hAnsi="Martel Sans" w:eastAsia="Martel Sans" w:cs="Martel Sans"/>
              <w:lang w:val="es-ES"/>
            </w:rPr>
          </w:r>
          <w:r>
            <w:rPr>
              <w:rFonts w:ascii="Martel Sans" w:hAnsi="Martel Sans" w:eastAsia="Martel Sans" w:cs="Martel Sans"/>
            </w:rPr>
          </w:r>
        </w:p>
        <w:p>
          <w:pPr>
            <w:pBdr/>
            <w:spacing/>
            <w:ind/>
            <w:rPr>
              <w:rFonts w:ascii="Martel Sans" w:hAnsi="Martel Sans" w:cs="Martel Sans"/>
            </w:rPr>
          </w:pPr>
          <w:r>
            <w:rPr>
              <w:rFonts w:ascii="Martel Sans" w:hAnsi="Martel Sans" w:eastAsia="Martel Sans" w:cs="Martel Sans"/>
              <w:lang w:val="es-ES"/>
            </w:rPr>
            <w:fldChar w:fldCharType="end"/>
          </w:r>
          <w:r>
            <w:rPr>
              <w:rFonts w:ascii="Martel Sans" w:hAnsi="Martel Sans" w:eastAsia="Martel Sans" w:cs="Martel Sans"/>
              <w:lang w:val="es-ES"/>
            </w:rPr>
          </w:r>
          <w:r>
            <w:rPr>
              <w:rFonts w:ascii="Martel Sans" w:hAnsi="Martel Sans" w:eastAsia="Martel Sans" w:cs="Martel Sans"/>
            </w:rPr>
          </w:r>
        </w:p>
      </w:sdtContent>
    </w:sdt>
    <w:p>
      <w:pPr>
        <w:pBdr/>
        <w:spacing/>
        <w:ind/>
        <w:rPr>
          <w:rFonts w:ascii="Martel Sans" w:hAnsi="Martel Sans" w:cs="Martel Sans"/>
        </w:rPr>
        <w:sectPr>
          <w:headerReference w:type="default" r:id="rId10"/>
          <w:footerReference w:type="default" r:id="rId12"/>
          <w:footnotePr/>
          <w:endnotePr/>
          <w:type w:val="nextPage"/>
          <w:pgSz w:h="15840" w:orient="portrait" w:w="12240"/>
          <w:pgMar w:top="1440" w:right="1350" w:bottom="1440" w:left="1350" w:header="708" w:footer="708" w:gutter="0"/>
          <w:cols w:num="1" w:sep="0" w:space="1701" w:equalWidth="1"/>
        </w:sect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3"/>
        <w:pageBreakBefore w:val="true"/>
        <w:pBdr>
          <w:bottom w:val="single" w:color="c08a2e" w:sz="10" w:space="8"/>
        </w:pBdr>
        <w:spacing w:after="260" w:before="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" w:name="_Toc1"/>
      <w:r>
        <w:rPr>
          <w:rFonts w:ascii="Martel Sans" w:hAnsi="Martel Sans" w:eastAsia="Martel Sans" w:cs="Martel Sans"/>
          <w:b/>
          <w:bCs/>
          <w:color w:val="c08a2e"/>
          <w:sz w:val="34"/>
          <w:szCs w:val="34"/>
          <w:lang w:val="es-ES"/>
        </w:rPr>
        <w:t xml:space="preserve">1  </w:t>
      </w:r>
      <w:r>
        <w:rPr>
          <w:rFonts w:ascii="Martel Sans" w:hAnsi="Martel Sans" w:eastAsia="Martel Sans" w:cs="Martel Sans"/>
          <w:b/>
          <w:bCs/>
          <w:color w:val="1b2a4a"/>
          <w:sz w:val="34"/>
          <w:szCs w:val="34"/>
          <w:lang w:val="es-ES"/>
        </w:rPr>
        <w:t xml:space="preserve">Acceso al Sistema</w:t>
      </w:r>
      <w:bookmarkEnd w:id="1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" w:name="_Toc2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1.1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Iniciar sesión</w:t>
      </w:r>
      <w:bookmarkEnd w:id="2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Abra el navegador e ingrese la dirección del sistema (URL entregada por la administración).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formulario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Ingresar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escriba su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Usuario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Contraseña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Entrar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pantalla de inicio (Dashboard) se abre con un mensaje de bienvenida con su nombre.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3" w:name="_Toc3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1.2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Cerrar sesión</w:t>
      </w:r>
      <w:bookmarkEnd w:id="3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la barra superior,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Salir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la ventana de confirmación,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Cerrar sesión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75b6" w:sz="2" w:space="0"/>
          <w:left w:val="single" w:color="2e75b6" w:sz="24" w:space="0"/>
          <w:bottom w:val="single" w:color="2e75b6" w:sz="2" w:space="0"/>
          <w:right w:val="single" w:color="2e75b6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2fb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75b6"/>
                <w:spacing w:val="12"/>
                <w:sz w:val="18"/>
                <w:szCs w:val="18"/>
                <w:lang w:val="es-ES"/>
              </w:rPr>
              <w:t xml:space="preserve">NOTA / PROTIP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Siempre cierre sesión al terminar su turno para evitar que otra persona opere con su usuario.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d08a1e" w:sz="2" w:space="0"/>
          <w:left w:val="single" w:color="d08a1e" w:sz="24" w:space="0"/>
          <w:bottom w:val="single" w:color="d08a1e" w:sz="2" w:space="0"/>
          <w:right w:val="single" w:color="d08a1e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6e5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d08a1e"/>
                <w:spacing w:val="12"/>
                <w:sz w:val="18"/>
                <w:szCs w:val="18"/>
                <w:lang w:val="es-ES"/>
              </w:rPr>
              <w:t xml:space="preserve">ADVERTENCIA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Si la sesión expira mientras trabaja, el sistema lo redirigirá automáticamente al inicio de sesión. Vuelva a ingresar con sus credenciales; la venta en curso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no se pierde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si no la había confirmado (el carrito se conserva, ver nota en § 6).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 w14:paraId="6F2AA1F5"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</w:p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4" w:name="_Toc4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1.3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Estructura de la interfaz</w:t>
      </w:r>
      <w:bookmarkEnd w:id="4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1b2a4a" w:sz="4" w:space="0"/>
          <w:left w:val="single" w:color="d9dce3" w:sz="4" w:space="0"/>
          <w:bottom w:val="single" w:color="1b2a4a" w:sz="4" w:space="0"/>
          <w:right w:val="single" w:color="d9dce3" w:sz="4" w:space="0"/>
          <w:insideH w:val="single" w:color="d9dce3" w:sz="2" w:space="0"/>
          <w:insideV w:val="single" w:color="d9dce3" w:sz="2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>
          <w:tblHeader/>
        </w:trPr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15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Elemento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35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Descripción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Menú lateral (sidebar)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3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Accesos según su rol. El nombre de la tienda (logo) lo devuelve a la pantalla inicial.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Barra superior (topbar)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3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Botón de menú móvil ☰, título de la sección actual, botón de tema claro/oscuro (☀/☾) y botón </w:t>
            </w:r>
            <w:r>
              <w:rPr>
                <w:rFonts w:ascii="Martel Sans" w:hAnsi="Martel Sans" w:eastAsia="Martel Sans" w:cs="Martel Sans"/>
                <w:b/>
                <w:bCs/>
                <w:sz w:val="19"/>
                <w:szCs w:val="19"/>
                <w:lang w:val="es-ES"/>
              </w:rPr>
              <w:t xml:space="preserve">Salir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Novedades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3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Botón de megáfono al pie del menú. Se abre automáticamente una vez por versión nueva y lista los cambios del sistema.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Versión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3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Se muestra al pie del menú lateral (p. ej. v1.5.0).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5" w:name="_Toc5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1.4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Roles y accesos</w:t>
      </w:r>
      <w:bookmarkEnd w:id="5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1b2a4a" w:sz="4" w:space="0"/>
          <w:left w:val="single" w:color="d9dce3" w:sz="4" w:space="0"/>
          <w:bottom w:val="single" w:color="1b2a4a" w:sz="4" w:space="0"/>
          <w:right w:val="single" w:color="d9dce3" w:sz="4" w:space="0"/>
          <w:insideH w:val="single" w:color="d9dce3" w:sz="2" w:space="0"/>
          <w:insideV w:val="single" w:color="d9dce3" w:sz="2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>
          <w:tblHeader/>
        </w:trPr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14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Rol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36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Secciones del menú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4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Vendedor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36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Dashboard, VENTAS, Pedidos, Historial, Inventario (consulta)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4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Bodeguero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36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Dashboard, VENTAS, Pedidos, Historial, Inventario (ajustes), Ubicaciones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4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Encargado / Gerente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36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Todo lo anterior más: Productos, Proveedores, Pedidos Prov., Usuarios, Facturas, Reportes, Cierre de caja, Configuración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Style w:val="933"/>
        <w:pageBreakBefore w:val="true"/>
        <w:pBdr>
          <w:bottom w:val="single" w:color="c08a2e" w:sz="10" w:space="8"/>
        </w:pBdr>
        <w:spacing w:after="260" w:before="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6" w:name="_Toc6"/>
      <w:r>
        <w:rPr>
          <w:rFonts w:ascii="Martel Sans" w:hAnsi="Martel Sans" w:eastAsia="Martel Sans" w:cs="Martel Sans"/>
          <w:b/>
          <w:bCs/>
          <w:color w:val="c08a2e"/>
          <w:sz w:val="34"/>
          <w:szCs w:val="34"/>
          <w:lang w:val="es-ES"/>
        </w:rPr>
        <w:t xml:space="preserve">2  </w:t>
      </w:r>
      <w:r>
        <w:rPr>
          <w:rFonts w:ascii="Martel Sans" w:hAnsi="Martel Sans" w:eastAsia="Martel Sans" w:cs="Martel Sans"/>
          <w:b/>
          <w:bCs/>
          <w:color w:val="1b2a4a"/>
          <w:sz w:val="34"/>
          <w:szCs w:val="34"/>
          <w:lang w:val="es-ES"/>
        </w:rPr>
        <w:t xml:space="preserve">[ROL: VENDEDOR] — Atención de Ventas</w:t>
      </w:r>
      <w:bookmarkEnd w:id="6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7" w:name="_Toc7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2.1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Realizar una venta</w:t>
      </w:r>
      <w:bookmarkEnd w:id="7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SOP-VEN-01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Registrar y cobrar la venta de uno o más productos.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Requisitos previos: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680"/>
        </w:tabs>
        <w:spacing w:after="70" w:line="276" w:lineRule="auto"/>
        <w:ind w:hanging="220" w:left="68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Sesión iniciada con rol Vendedor (o superior).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680"/>
        </w:tabs>
        <w:spacing w:after="70" w:line="276" w:lineRule="auto"/>
        <w:ind w:hanging="220" w:left="68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Productos con stock disponible.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 lateral,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Buscar el producto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de una de las siguientes formas: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Código de barras: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pase el lector sobre el código. El campo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[Lector código de barra]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se llena solo y el producto se agrega al carrito automáticamente. El borde del campo se pone verde si el producto existe.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Por OEM / texto: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escriba en el campo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[Ingrese código OEM]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el código, nombre o marca. El sistema busca automáticamente.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Buscar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si lo desea.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los resultados, revise la fila del producto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Agregar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Ajustar cantidades: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en la tabla del carrito, use los botones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+ / −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de la columna Cantidad o escriba el número directamente.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Ajustar descuento (opcional):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junto al total, use el control de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Descuento %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 El descuento es redondeado a los $1.000 más cercanos.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Confirmar venta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6.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la ventana de confirmación: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[Documento]: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seleccione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Boleta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Factura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u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Otros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[Medio de pago]: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seleccione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Efectivo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Tarjeta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Transferencia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Cheque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 Si el cliente paga con varios medios, marque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[Mixto]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complete los montos de cada medio; la suma debe coincidir con el total (el sistema lo valida).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7.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Revise el detalle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Confirmar y guardar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8.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la ventana de comprobante,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Imprimir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para emitir el documento, o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Cerrar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9.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Si el sistema muestra la ventana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Seleccionar ubicación de descuento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elija la ubicación de donde se descuenta el stock de cada producto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venta queda registrada con su número de comprobante, se imprime el documento y el stock se descuenta de la ubicación seleccionada.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Resolución de problemas frecuentes: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1b2a4a" w:sz="4" w:space="0"/>
          <w:left w:val="single" w:color="d9dce3" w:sz="4" w:space="0"/>
          <w:bottom w:val="single" w:color="1b2a4a" w:sz="4" w:space="0"/>
          <w:right w:val="single" w:color="d9dce3" w:sz="4" w:space="0"/>
          <w:insideH w:val="single" w:color="d9dce3" w:sz="2" w:space="0"/>
          <w:insideV w:val="single" w:color="d9dce3" w:sz="2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15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Síntoma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16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Causa probable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19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Solución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“Producto no encontrado”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6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código no existe en el catálogo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9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Verifique el código; busque por nombre u OEM. Si el producto no existe, comuníquelo a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l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 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Encargado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 (§ 4.1).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“No hay stock disponible”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6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producto tiene stock 0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9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Marque </w:t>
            </w:r>
            <w:r>
              <w:rPr>
                <w:rFonts w:ascii="Martel Sans" w:hAnsi="Martel Sans" w:eastAsia="Martel Sans" w:cs="Martel Sans"/>
                <w:b/>
                <w:bCs/>
                <w:sz w:val="19"/>
                <w:szCs w:val="19"/>
                <w:lang w:val="es-ES"/>
              </w:rPr>
              <w:t xml:space="preserve">[Buscar productos sin stock]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 para confirmar; solicite reposición a Bodega.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“No puedes agregar más de X unidades”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6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carrito supera el stock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9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Reduzca la cantidad al máximo disponible.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borde del campo de barras se pone rojo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6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código de barras no corresponde a un producto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9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Vuelva a escanear o escriba el código manualmente.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8" w:name="_Toc8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2.2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Generar una cotización</w:t>
      </w:r>
      <w:bookmarkEnd w:id="8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SOP-VEN-02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Entregar al cliente una cotización impresa sin descontar stock.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Requisitos previos: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Al menos un producto en el carrito.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Agregue los productos al carrito (pasos 2 y 3 de § 2.1).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Generar cotización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Opcional: escriba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[Nombre del cliente]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marque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[Ocultar totales en la cotización]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si no desea mostrar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el monto total de la suma de los productos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Generar cotización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la ventana de la cotización,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Imprimir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Se imprime un documento rotulado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COTIZACIÓN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(válida hasta agotar stock) y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no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se descuenta stock.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9" w:name="_Toc9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2.3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Convertir una cotización en venta</w:t>
      </w:r>
      <w:bookmarkEnd w:id="9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SOP-VEN-03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Transformar una cotización vigente en una venta confirmada.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Historial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filtro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[Tipo]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seleccione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Cotizaciones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Busque la cotización deseada (estado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Pendiente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)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Convertir a venta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La pantalla de venta se abre con los productos de la cotización ya cargados en el carrito.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Complete la venta según § 2.1 a partir del paso 5.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venta se registra vinculada a la cotización; el stock se descuenta al confirmar.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0" w:name="_Toc10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2.4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Registrar un pedido a cliente</w:t>
      </w:r>
      <w:bookmarkEnd w:id="10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SOP-VEN-04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Registrar un pedido por encargo con abono y generar el documento impreso.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Requisitos previos: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Proveedores configurados (los crea Gerencia).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Pedidos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Complete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[Nombre cliente]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[Número teléfono cliente]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la tarjeta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Producto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busque un producto existente escribiendo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[Buscar producto existente (opcional)]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o complete manualmente los campos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[Código proveedor]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[Proveedor]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[OEM]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[Nombre]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[Precio costo]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[Porcentaje utilidad]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Marque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[Sumar envío (+$4.500)]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si el envío se cobra al cliente.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Marque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[Pedido Stellantis]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si corresponde a este proveedor especial (costo base 80%).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Revise el subtotal y total del producto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Agregar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Repita para cada producto del pedido.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Seleccione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[Método de pago]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Efectivo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Tarjeta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)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[Documento]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Sin boletear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Boleteado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Facturado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Generar pedido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Generar cotización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si solo es una cotización sin abono).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Se imprime el documento del pedido con el detalle de productos y total.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pedido queda registrado en el historial con estado y documento, y se imprime el comprobante.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1" w:name="_Toc11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2.5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Consultar el historial de ventas</w:t>
      </w:r>
      <w:bookmarkEnd w:id="11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SOP-VEN-05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Buscar una venta o devolución registrada y ver su detalle.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Historial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Use las pestañas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Devoluciones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Pedidos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filtrar: escriba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[Buscar por código...]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seleccione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[Tipo]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(Ventas o Cotizaciones) y acote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[Desde]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/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[Hasta]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(fechas).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en la fila deseada para abrir el detalle (productos, pagos, descuento y total).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Imprimir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para reimprimir el comprobante.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Se muestra el detalle completo de la transacción y, si se desea, se reimprime el documento.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d08a1e" w:sz="2" w:space="0"/>
          <w:left w:val="single" w:color="d08a1e" w:sz="24" w:space="0"/>
          <w:bottom w:val="single" w:color="d08a1e" w:sz="2" w:space="0"/>
          <w:right w:val="single" w:color="d08a1e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6e5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d08a1e"/>
                <w:spacing w:val="12"/>
                <w:sz w:val="18"/>
                <w:szCs w:val="18"/>
                <w:lang w:val="es-ES"/>
              </w:rPr>
              <w:t xml:space="preserve">ADVERTENCIA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Las anulaciones y devoluciones solo pueden ejecutarlas usuarios con rol Gerente o Encargado (ver § 4.6).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Style w:val="933"/>
        <w:pageBreakBefore w:val="true"/>
        <w:pBdr>
          <w:bottom w:val="single" w:color="c08a2e" w:sz="10" w:space="8"/>
        </w:pBdr>
        <w:spacing w:after="260" w:before="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2" w:name="_Toc12"/>
      <w:r>
        <w:rPr>
          <w:rFonts w:ascii="Martel Sans" w:hAnsi="Martel Sans" w:eastAsia="Martel Sans" w:cs="Martel Sans"/>
          <w:b/>
          <w:bCs/>
          <w:color w:val="c08a2e"/>
          <w:sz w:val="34"/>
          <w:szCs w:val="34"/>
          <w:lang w:val="es-ES"/>
        </w:rPr>
        <w:t xml:space="preserve">3  </w:t>
      </w:r>
      <w:r>
        <w:rPr>
          <w:rFonts w:ascii="Martel Sans" w:hAnsi="Martel Sans" w:eastAsia="Martel Sans" w:cs="Martel Sans"/>
          <w:b/>
          <w:bCs/>
          <w:color w:val="1b2a4a"/>
          <w:sz w:val="34"/>
          <w:szCs w:val="34"/>
          <w:lang w:val="es-ES"/>
        </w:rPr>
        <w:t xml:space="preserve">[ROL: BODEGUERO / INVENTARIO] — Gestión de Stock</w:t>
      </w:r>
      <w:bookmarkEnd w:id="12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3" w:name="_Toc13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3.1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Consultar el inventario</w:t>
      </w:r>
      <w:bookmarkEnd w:id="13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SOP-BOD-01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Revisar el stock actual de todos los productos.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la sección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Bodeguero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➔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Inventario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Inventario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en la sección general).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Escriba en el campo de búsqueda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[Buscar por nombre, código u OEM]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Buscar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(la búsqueda también ocurre al escribir).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Use el selector de tamaño de página (25, 50 o 100) y la paginación para recorrer los resultados.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Tabla con Código, OEM, Cód. Proveedor, Nombre, Marca, Descripción, Stock actual, Ubicación (con cantidad por ubicación), Stock mínimo y Stock máximo.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 w14:paraId="71F2BABB"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highlight w:val="none"/>
          <w:lang w:val="es-ES"/>
        </w:rPr>
      </w:r>
      <w:r>
        <w:rPr>
          <w:rFonts w:ascii="Martel Sans" w:hAnsi="Martel Sans" w:eastAsia="Martel Sans" w:cs="Martel Sans"/>
          <w:highlight w:val="none"/>
          <w:lang w:val="es-ES"/>
        </w:rPr>
      </w:r>
      <w:bookmarkStart w:id="14" w:name="_Toc14"/>
      <w:r>
        <w:rPr>
          <w:rFonts w:ascii="Martel Sans" w:hAnsi="Martel Sans" w:eastAsia="Martel Sans" w:cs="Martel Sans"/>
          <w:highlight w:val="none"/>
          <w:lang w:val="es-ES"/>
        </w:rPr>
      </w:r>
      <w:r>
        <w:rPr>
          <w:rFonts w:ascii="Martel Sans" w:hAnsi="Martel Sans" w:eastAsia="Martel Sans" w:cs="Martel Sans"/>
          <w:highlight w:val="none"/>
          <w:lang w:val="es-ES"/>
        </w:rPr>
      </w:r>
    </w:p>
    <w:p>
      <w:pPr>
        <w:pStyle w:val="934"/>
        <w:pBdr/>
        <w:spacing w:after="160" w:before="340"/>
        <w:ind/>
        <w:rPr>
          <w:rFonts w:ascii="Martel Sans" w:hAnsi="Martel Sans" w:eastAsia="Martel Sans" w:cs="Martel Sans"/>
          <w:highlight w:val="none"/>
          <w:lang w:val="es-ES"/>
        </w:rPr>
      </w:pPr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3.2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Ajustar stock</w:t>
      </w:r>
      <w:bookmarkEnd w:id="14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SOP-BOD-02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Corregir la cantidad de unidades de un producto tras conteo físico, merma o error de registro.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Requisitos previos: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Rol Bodeguero, Encargado o Gerente.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Inventario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ubique el producto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Ajustar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(o en el número de stock en la pantalla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Productos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Verifique 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[Fecha]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[Código]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del producto.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[Motivo del ajuste]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describa la razón (p. ej. "Conteo de inventario", "Merma", "Error de registro").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El motivo es obligatorio.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la tabla de ubicaciones, cambie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[Nuevo stock]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de cada ubicación con los botones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+ / −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sumar una ubicación nueva, use el selector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[Agregar ubicación...]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Agregar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Si una ubicación tiene stock 0 puede quitarla con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×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 ajuste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stock se actualiza, queda registrado el motivo y la fecha, y el cambio queda disponible en el historial del producto.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d08a1e" w:sz="2" w:space="0"/>
          <w:left w:val="single" w:color="d08a1e" w:sz="24" w:space="0"/>
          <w:bottom w:val="single" w:color="d08a1e" w:sz="2" w:space="0"/>
          <w:right w:val="single" w:color="d08a1e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6e5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d08a1e"/>
                <w:spacing w:val="12"/>
                <w:sz w:val="18"/>
                <w:szCs w:val="18"/>
                <w:lang w:val="es-ES"/>
              </w:rPr>
              <w:t xml:space="preserve">ADVERTENCIA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Un ajuste reduce o aumenta el stock de inmediato. Si corrige por error, haga un nuevo ajuste con el motivo correspondiente;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no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deje de registrar el motivo.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5" w:name="_Toc15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3.3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Revisar el historial de ajustes</w:t>
      </w:r>
      <w:bookmarkEnd w:id="15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SOP-BOD-03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Ver quién y cuándo modificó el stock de un producto.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Inventario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Historial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en la fila del producto.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Revise las entradas registradas (fecha, motivo, ubicación, cantidades).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Se muestra el listado cronológico de ajustes del producto.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6" w:name="_Toc16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3.4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Administrar ubicaciones</w:t>
      </w:r>
      <w:bookmarkEnd w:id="16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SOP-BOD-04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Crear, editar o eliminar las ubicaciones físicas de la bodega.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la sección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Bodeguero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➔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Ubicaciones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crear: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Nueva ubicación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complete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[Nombre]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[Marca]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[Descripción]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Crear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editar: haga clic en el lápiz de la fila, modifique los campos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eliminar: haga clic en el bote de basura y confirme en la ventana de confirmación.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lista de ubicaciones se actualiza con el cambio.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c0392b" w:sz="2" w:space="0"/>
          <w:left w:val="single" w:color="c0392b" w:sz="24" w:space="0"/>
          <w:bottom w:val="single" w:color="c0392b" w:sz="2" w:space="0"/>
          <w:right w:val="single" w:color="c0392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ceaea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c0392b"/>
                <w:spacing w:val="12"/>
                <w:sz w:val="18"/>
                <w:szCs w:val="18"/>
                <w:lang w:val="es-ES"/>
              </w:rPr>
              <w:t xml:space="preserve">PELIGRO / ACCIÓN CRÍTICA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Eliminar una ubicación puede afectar los productos que tienen stock asignado en ella. Revise que esté vacía antes de eliminarla.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Style w:val="933"/>
        <w:pageBreakBefore w:val="true"/>
        <w:pBdr>
          <w:bottom w:val="single" w:color="c08a2e" w:sz="10" w:space="8"/>
        </w:pBdr>
        <w:spacing w:after="260" w:before="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7" w:name="_Toc17"/>
      <w:r>
        <w:rPr>
          <w:rFonts w:ascii="Martel Sans" w:hAnsi="Martel Sans" w:eastAsia="Martel Sans" w:cs="Martel Sans"/>
          <w:b/>
          <w:bCs/>
          <w:color w:val="c08a2e"/>
          <w:sz w:val="34"/>
          <w:szCs w:val="34"/>
          <w:lang w:val="es-ES"/>
        </w:rPr>
        <w:t xml:space="preserve">4  </w:t>
      </w:r>
      <w:r>
        <w:rPr>
          <w:rFonts w:ascii="Martel Sans" w:hAnsi="Martel Sans" w:eastAsia="Martel Sans" w:cs="Martel Sans"/>
          <w:b/>
          <w:bCs/>
          <w:color w:val="1b2a4a"/>
          <w:sz w:val="34"/>
          <w:szCs w:val="34"/>
          <w:lang w:val="es-ES"/>
        </w:rPr>
        <w:t xml:space="preserve">[ROL: ADMINISTRADOR / GERENCIA] — Gestión de la Tienda</w:t>
      </w:r>
      <w:bookmarkEnd w:id="17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8" w:name="_Toc18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4.1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Crear y editar productos</w:t>
      </w:r>
      <w:bookmarkEnd w:id="18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SOP-GER-01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Dar de alta productos nuevos o actualizar sus datos de compra y venta.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Requisitos previos: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El proveedor del producto debe existir (§ 4.2).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la sección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Gerente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➔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Productos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Nuevo producto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(o en el lápiz de una fila para editar).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Complete los campos: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[Código Producto]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[Código OEM]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[OEM alternativos]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[Código proveedor]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[Nombre]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[Marca]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[Descripción]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[Precio costo]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[Stock mínimo]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[Stock máximo]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[Margen utilidad (%)]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[Proveedor]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Observe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Precio de venta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calculado en la parte inferior (costo + margen + IVA).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producto aparece en el catálogo y puede venderse. En edición, el campo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[Stock actual]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muestra el stock por ubicación (se puede editar aquí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n-US"/>
              </w:rPr>
              <w:t xml:space="preserve">,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n-US"/>
              </w:rPr>
              <w:t xml:space="preserve">o 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use § 3.2).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 w14:paraId="2532B677"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</w:p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75b6" w:sz="2" w:space="0"/>
          <w:left w:val="single" w:color="2e75b6" w:sz="24" w:space="0"/>
          <w:bottom w:val="single" w:color="2e75b6" w:sz="2" w:space="0"/>
          <w:right w:val="single" w:color="2e75b6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2fb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75b6"/>
                <w:spacing w:val="12"/>
                <w:sz w:val="18"/>
                <w:szCs w:val="18"/>
                <w:lang w:val="es-ES"/>
              </w:rPr>
              <w:t xml:space="preserve">NOTA / PROTIP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En el listado, haga clic en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Ver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para abrir el detalle con pestañas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Información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y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Histórico precios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. Desde el histórico puede rastrear cuándo cambió cada precio y desde qué factura.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19" w:name="_Toc19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4.2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Crear y editar proveedores</w:t>
      </w:r>
      <w:bookmarkEnd w:id="19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SOP-GER-02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Proveedores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Nuevo proveedor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Complete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[RUT]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[Nombre]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[Contacto]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[Teléfono]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[Correo]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[Dirección]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proveedor queda disponible al crear productos, facturas y pedidos.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0" w:name="_Toc20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4.3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Registrar una factura de compra</w:t>
      </w:r>
      <w:bookmarkEnd w:id="20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SOP-GER-03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Registrar la llegada de mercadería de un proveedor; el sistema calcula precios de venta y aumenta el stock.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Requisitos previos: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Proveedor y productos existentes (o creados durante el proceso).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Facturas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Nueva factura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Paso 1 — Encabezado: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escriba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[Número factura]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seleccione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[Proveedor]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Continuar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Si la factura ya fue ingresada, el sistema avisa y lo lleva al registro existente para editarlo.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Paso 2 — Productos: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verifique 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[Fecha]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Busque cada producto en el campo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[Buscar por código, OEM o nombre...]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Agregar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 Si el producto no existe,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Crear producto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(se abre el formulario dentro de la misma ventana).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cada línea, revise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[Precio costo]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[Cantidad]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[Margen utilidad (%)]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[Precio venta]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calculado.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Asigne el stock a ubicaciones con el botón de la columna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[Ubicación]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: elija la ubicación y la cantidad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Aceptar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 La cantidad repartida debe ser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exactamente igual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a la cantidad recibida.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Verifique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Total neto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Total con IVA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6.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 factura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  <w:r>
        <w:rPr>
          <w:rFonts w:ascii="Martel Sans" w:hAnsi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stock aumenta en las ubicaciones asignadas, los precios de venta se actualizan según el margen, y la factura queda en el listado.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d08a1e" w:sz="2" w:space="0"/>
          <w:left w:val="single" w:color="d08a1e" w:sz="24" w:space="0"/>
          <w:bottom w:val="single" w:color="d08a1e" w:sz="2" w:space="0"/>
          <w:right w:val="single" w:color="d08a1e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6e5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d08a1e"/>
                <w:spacing w:val="12"/>
                <w:sz w:val="18"/>
                <w:szCs w:val="18"/>
                <w:lang w:val="es-ES"/>
              </w:rPr>
              <w:t xml:space="preserve">ADVERTENCIA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Si un producto queda con "Repartir stock incompleto", el botón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Guardar factura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se deshabilita hasta que la suma por ubicaciones iguale la cantidad recibida.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75b6" w:sz="2" w:space="0"/>
          <w:left w:val="single" w:color="2e75b6" w:sz="24" w:space="0"/>
          <w:bottom w:val="single" w:color="2e75b6" w:sz="2" w:space="0"/>
          <w:right w:val="single" w:color="2e75b6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2fb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75b6"/>
                <w:spacing w:val="12"/>
                <w:sz w:val="18"/>
                <w:szCs w:val="18"/>
                <w:lang w:val="es-ES"/>
              </w:rPr>
              <w:t xml:space="preserve">NOTA / PROTIP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factura se guarda como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borrador automático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mientras la escribe. Si se le cae la conexión, al volver el sistema la recupera; use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Descartar borrador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si no la necesita.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75b6" w:sz="2" w:space="0"/>
          <w:left w:val="single" w:color="2e75b6" w:sz="24" w:space="0"/>
          <w:bottom w:val="single" w:color="2e75b6" w:sz="2" w:space="0"/>
          <w:right w:val="single" w:color="2e75b6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2fb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75b6"/>
                <w:spacing w:val="12"/>
                <w:sz w:val="18"/>
                <w:szCs w:val="18"/>
                <w:lang w:val="es-ES"/>
              </w:rPr>
              <w:t xml:space="preserve">NOTA / PROTIP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Para imprimir etiquetas de código de barras: abra el detalle de una factura (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Ver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) y haga clic en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Imprimir etiquetas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. Se genera una hoja de etiquetas, una por cada unidad recibida.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1" w:name="_Toc21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4.4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Pedidos a proveedores</w:t>
      </w:r>
      <w:bookmarkEnd w:id="21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SOP-GER-04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Confeccionar y finalizar la lista diaria de productos que se pedirán a cada proveedor.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Pedidos Prov.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Se muestra la lista del día agrupada por proveedor. Los productos con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Stock crítico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(agregados desde el Dashboard) aparecen automáticamente.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Marque la casilla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[Pedido]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de cada producto que efectivamente pedirá.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agregar un producto manualmente: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+ Agregar producto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 En la pestaña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Producto existente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busque por código de proveedor;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Producto personalizado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ingrese proveedor, nombre y código.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Agregar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Imprimir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para emitir el listado para los proveedores.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Cuando la lista esté completa,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Terminar pedido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confirme con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Finalizar pedido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pedido del día queda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Finalizado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y no se puede modificar. Los productos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no marcados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como pedidos se transfieren automáticamente a la lista del día siguiente.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c0392b" w:sz="2" w:space="0"/>
          <w:left w:val="single" w:color="c0392b" w:sz="24" w:space="0"/>
          <w:bottom w:val="single" w:color="c0392b" w:sz="2" w:space="0"/>
          <w:right w:val="single" w:color="c0392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ceaea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c0392b"/>
                <w:spacing w:val="12"/>
                <w:sz w:val="18"/>
                <w:szCs w:val="18"/>
                <w:lang w:val="es-ES"/>
              </w:rPr>
              <w:t xml:space="preserve">PELIGRO / ACCIÓN CRÍTICA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Al finalizar, lo que no está marcado pasa al día siguiente. Verifique que cada casilla corresponda a lo realmente solicitado antes de terminar.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2" w:name="_Toc22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4.5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Crear y administrar usuarios</w:t>
      </w:r>
      <w:bookmarkEnd w:id="22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SOP-GER-05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Crear cuentas de acceso y asignar roles.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Usuarios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Nuevo usuario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Complete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[Usuario]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[Nombre]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[Apellido]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[Email]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[Contraseña]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[Grupo]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seleccione el rol: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Vendedor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Bodeguero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Encargado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Gerente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usuario puede iniciar sesión con sus credenciales y ve solo las secciones de su rol.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d08a1e" w:sz="2" w:space="0"/>
          <w:left w:val="single" w:color="d08a1e" w:sz="24" w:space="0"/>
          <w:bottom w:val="single" w:color="d08a1e" w:sz="2" w:space="0"/>
          <w:right w:val="single" w:color="d08a1e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6e5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d08a1e"/>
                <w:spacing w:val="12"/>
                <w:sz w:val="18"/>
                <w:szCs w:val="18"/>
                <w:lang w:val="es-ES"/>
              </w:rPr>
              <w:t xml:space="preserve">ADVERTENCIA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Para editar un usuario, el campo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[Usuario]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no puede modificarse. La contraseña solo se cambia si escribe una nueva al editar.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c0392b" w:sz="2" w:space="0"/>
          <w:left w:val="single" w:color="c0392b" w:sz="24" w:space="0"/>
          <w:bottom w:val="single" w:color="c0392b" w:sz="2" w:space="0"/>
          <w:right w:val="single" w:color="c0392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ceaea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c0392b"/>
                <w:spacing w:val="12"/>
                <w:sz w:val="18"/>
                <w:szCs w:val="18"/>
                <w:lang w:val="es-ES"/>
              </w:rPr>
              <w:t xml:space="preserve">PELIGRO / ACCIÓN CRÍTICA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eliminación de un usuario es definitiva. Prefiera dejar la cuenta inactiva si el colaborador solo se ausenta temporalmente.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3" w:name="_Toc23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4.6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Anular una venta</w:t>
      </w:r>
      <w:bookmarkEnd w:id="23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SOP-GER-06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Cancelar una venta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confirmada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(estado CO) reponiendo el stock.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Requisitos previos: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Rol Gerente o Encargado. La venta debe estar en estado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(confirmada) y ser de tipo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Historial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➔ pestaña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Localice la venta y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Anular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Para cada producto, seleccione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[Ubicación reposición]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dónde se repone el stock.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[Motivo de anulación]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describa el motivo.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Es obligatorio.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Confirmar anulación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venta queda anulada, el stock se repone en las ubicaciones indicadas y el monto se descuenta de los totales del día.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c0392b" w:sz="2" w:space="0"/>
          <w:left w:val="single" w:color="c0392b" w:sz="24" w:space="0"/>
          <w:bottom w:val="single" w:color="c0392b" w:sz="2" w:space="0"/>
          <w:right w:val="single" w:color="c0392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ceaea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c0392b"/>
                <w:spacing w:val="12"/>
                <w:sz w:val="18"/>
                <w:szCs w:val="18"/>
                <w:lang w:val="es-ES"/>
              </w:rPr>
              <w:t xml:space="preserve">PELIGRO / ACCIÓN CRÍTICA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La anulación es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irreversible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y queda registrada con su motivo. Úsela solo cuando corresponda y verifique las ubicaciones antes de confirmar.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 w14:paraId="2D3074F3"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</w:p>
    <w:p w14:paraId="489E5381"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  <w:r>
        <w:rPr>
          <w:rFonts w:ascii="Martel Sans" w:hAnsi="Martel Sans" w:cs="Martel Sans"/>
        </w:rPr>
      </w:r>
    </w:p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4" w:name="_Toc24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4.7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Devolver productos</w:t>
      </w:r>
      <w:bookmarkEnd w:id="24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SOP-GER-07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Devolver el dinero de productos vendidos (total o parcial).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Historial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➔ pestaña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Devolver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en la venta correspondiente.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Marque la casilla de cada producto a devolver.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Ajuste 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[Cant.]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[Monto a devolver]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(no puede superar el monto disponible).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Marque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[Reponer]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si el producto vuelve a stock y elija 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[Ubicación]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Escriba el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[Motivo de devolución]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(obligatorio).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6.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Confirmar devolución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Se registra la devolución, se reintegra el monto, se repone el stock si corresponde y el producto queda marcado como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Devuelto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o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Dev. parcial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en el historial.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5" w:name="_Toc25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4.8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Cierre de caja</w:t>
      </w:r>
      <w:bookmarkEnd w:id="25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SOP-GER-08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Registrar y archivar el resumen de ventas de un día para control de caja.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Cierre de caja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(o use el botón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Cierre de caja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del Dashboard).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Seleccione la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[Fecha]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a cerrar.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Revise las tarjetas: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Total vendido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Devoluciones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Anulaciones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Total del día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4.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Verifique el detalle por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Medio de pago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(Efectivo, Tarjeta, Transferencia, Cheque) y por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Documento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(Boleta, Factura, Otros).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5.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 cierre de caja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cierre queda archivado con fecha, hora, usuario y totales. Si ya existe un cierre para esa fecha, el sistema muestra el aviso ✓ Cierre guardado el ... por ... y el historial de cierres de la fecha.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c0392b" w:sz="2" w:space="0"/>
          <w:left w:val="single" w:color="c0392b" w:sz="24" w:space="0"/>
          <w:bottom w:val="single" w:color="c0392b" w:sz="2" w:space="0"/>
          <w:right w:val="single" w:color="c0392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ceaea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c0392b"/>
                <w:spacing w:val="12"/>
                <w:sz w:val="18"/>
                <w:szCs w:val="18"/>
                <w:lang w:val="es-ES"/>
              </w:rPr>
              <w:t xml:space="preserve">PELIGRO / ACCIÓN CRÍTICA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Si el arqueo físico no cuadra con el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Total del día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, no guarde el cierre aún; revise ventas, devoluciones y anulaciones del día antes de confirmar.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6" w:name="_Toc26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4.9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Reportes</w:t>
      </w:r>
      <w:bookmarkEnd w:id="26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SOP-GER-09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Analizar el desempeño del mes.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Reportes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Seleccione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[Mes]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[Año]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Elija una pestaña: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Ventas Diarias: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gráfico de líneas con la venta de cada día.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Top Productos: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los 10 productos más vendidos del mes.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Stock Crítico: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productos bajo el stock mínimo.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Ventas por Vendedor: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total y cantidad por colaborador.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Se muestran los indicadores del período seleccionado; la tarjeta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Total ventas del mes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resume el mes al instante.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4"/>
        <w:pBdr/>
        <w:spacing w:after="160" w:before="34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7" w:name="_Toc27"/>
      <w:r>
        <w:rPr>
          <w:rFonts w:ascii="Martel Sans" w:hAnsi="Martel Sans" w:eastAsia="Martel Sans" w:cs="Martel Sans"/>
          <w:b/>
          <w:bCs/>
          <w:color w:val="0e7c86"/>
          <w:sz w:val="26"/>
          <w:szCs w:val="26"/>
          <w:lang w:val="es-ES"/>
        </w:rPr>
        <w:t xml:space="preserve">4.10  </w:t>
      </w:r>
      <w:r>
        <w:rPr>
          <w:rFonts w:ascii="Martel Sans" w:hAnsi="Martel Sans" w:eastAsia="Martel Sans" w:cs="Martel Sans"/>
          <w:b/>
          <w:bCs/>
          <w:color w:val="1b2a4a"/>
          <w:sz w:val="26"/>
          <w:szCs w:val="26"/>
          <w:lang w:val="es-ES"/>
        </w:rPr>
        <w:t xml:space="preserve">Configuración de la tienda</w:t>
      </w:r>
      <w:bookmarkEnd w:id="27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i/>
          <w:iCs/>
          <w:caps/>
          <w:color w:val="6b7280"/>
          <w:spacing w:val="10"/>
          <w:sz w:val="16"/>
          <w:szCs w:val="16"/>
          <w:lang w:val="es-ES"/>
        </w:rPr>
        <w:t xml:space="preserve">SOP-GER-10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Mantener los datos de contacto, IVA y zona horaria de la tienda.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Paso a paso: 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1.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En el menú, vaya a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Configuración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2.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Complete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[Teléfono]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[IVA (%)]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[Zona horaria]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(con autocompletado)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[Dirección]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460"/>
        </w:tabs>
        <w:spacing w:after="90" w:line="276" w:lineRule="auto"/>
        <w:ind w:hanging="360" w:left="46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0e7c86"/>
          <w:sz w:val="21"/>
          <w:szCs w:val="21"/>
          <w:lang w:val="es-ES"/>
        </w:rPr>
        <w:t xml:space="preserve">3.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Haga clic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Guardar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6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9e5b" w:sz="2" w:space="0"/>
          <w:left w:val="single" w:color="2e9e5b" w:sz="24" w:space="0"/>
          <w:bottom w:val="single" w:color="2e9e5b" w:sz="2" w:space="0"/>
          <w:right w:val="single" w:color="2e9e5b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7ef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9e5b"/>
                <w:spacing w:val="12"/>
                <w:sz w:val="18"/>
                <w:szCs w:val="18"/>
                <w:lang w:val="es-ES"/>
              </w:rPr>
              <w:t xml:space="preserve">RESULTADO ESPERADO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Los cambios se aplican de inmediato: el IVA afecta los cálculos de venta y factura, y el teléfono/dirección aparecen en los comprobantes impresos.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d08a1e" w:sz="2" w:space="0"/>
          <w:left w:val="single" w:color="d08a1e" w:sz="24" w:space="0"/>
          <w:bottom w:val="single" w:color="d08a1e" w:sz="2" w:space="0"/>
          <w:right w:val="single" w:color="d08a1e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fff6e5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d08a1e"/>
                <w:spacing w:val="12"/>
                <w:sz w:val="18"/>
                <w:szCs w:val="18"/>
                <w:lang w:val="es-ES"/>
              </w:rPr>
              <w:t xml:space="preserve">ADVERTENCIA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Cambiar el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[IVA (%)]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modifica todos los cálculos futuros de precios. Coordine el cambio con el resto del equipo.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Style w:val="933"/>
        <w:pageBreakBefore w:val="true"/>
        <w:pBdr>
          <w:bottom w:val="single" w:color="c08a2e" w:sz="10" w:space="8"/>
        </w:pBdr>
        <w:spacing w:after="260" w:before="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8" w:name="_Toc28"/>
      <w:r>
        <w:rPr>
          <w:rFonts w:ascii="Martel Sans" w:hAnsi="Martel Sans" w:eastAsia="Martel Sans" w:cs="Martel Sans"/>
          <w:b/>
          <w:bCs/>
          <w:color w:val="c08a2e"/>
          <w:sz w:val="34"/>
          <w:szCs w:val="34"/>
          <w:lang w:val="es-ES"/>
        </w:rPr>
        <w:t xml:space="preserve">5  </w:t>
      </w:r>
      <w:r>
        <w:rPr>
          <w:rFonts w:ascii="Martel Sans" w:hAnsi="Martel Sans" w:eastAsia="Martel Sans" w:cs="Martel Sans"/>
          <w:b/>
          <w:bCs/>
          <w:color w:val="1b2a4a"/>
          <w:sz w:val="34"/>
          <w:szCs w:val="34"/>
          <w:lang w:val="es-ES"/>
        </w:rPr>
        <w:t xml:space="preserve">Pantalla de inicio (Dashboard)</w:t>
      </w:r>
      <w:bookmarkEnd w:id="28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0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color w:val="1b2a4a"/>
          <w:sz w:val="21"/>
          <w:szCs w:val="21"/>
          <w:lang w:val="es-ES"/>
        </w:rPr>
        <w:t xml:space="preserve">Objetivo: 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Monitorear el día de un vistazo.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spacing w:after="140" w:line="276" w:lineRule="auto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Disponible para todos los roles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, la pantalla inicial muestra: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680"/>
        </w:tabs>
        <w:spacing w:after="70" w:line="276" w:lineRule="auto"/>
        <w:ind w:hanging="220" w:left="68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Total ventas hoy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(vendido, menos devoluciones y anulaciones),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Cantidad ventas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y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Total productos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680"/>
        </w:tabs>
        <w:spacing w:after="70" w:line="276" w:lineRule="auto"/>
        <w:ind w:hanging="220" w:left="68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Ventas por vendedor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(si es Gerente) o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Mis ventas de hoy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(Vendedor).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680"/>
        </w:tabs>
        <w:spacing w:after="70" w:line="276" w:lineRule="auto"/>
        <w:ind w:hanging="220" w:left="68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Productos bajo stock mínimo: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tabla con el stock crítico. Acciones por producto: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Recordar mañana: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oculta la alerta solo por el resto del día.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Ignorar permanentemente: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deja de alertar sobre este producto.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Agregar a pedido: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 incorpora el producto a la lista del día en </w:t>
      </w:r>
      <w:r>
        <w:rPr>
          <w:rFonts w:ascii="Martel Sans" w:hAnsi="Martel Sans" w:eastAsia="Martel Sans" w:cs="Martel Sans"/>
          <w:b/>
          <w:bCs/>
          <w:sz w:val="21"/>
          <w:szCs w:val="21"/>
          <w:lang w:val="es-ES"/>
        </w:rPr>
        <w:t xml:space="preserve">Pedidos Prov.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Bdr/>
        <w:tabs>
          <w:tab w:val="left" w:leader="none" w:pos="900"/>
        </w:tabs>
        <w:spacing w:after="70" w:line="276" w:lineRule="auto"/>
        <w:ind w:hanging="220" w:left="900"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color w:val="0e7c86"/>
          <w:sz w:val="21"/>
          <w:szCs w:val="21"/>
          <w:lang w:val="es-ES"/>
        </w:rPr>
        <w:t xml:space="preserve">–</w:t>
      </w:r>
      <w:r>
        <w:rPr>
          <w:rFonts w:ascii="Martel Sans" w:hAnsi="Martel Sans" w:eastAsia="Martel Sans" w:cs="Martel Sans"/>
          <w:sz w:val="21"/>
          <w:szCs w:val="21"/>
          <w:lang w:val="es-ES"/>
        </w:rPr>
        <w:tab/>
      </w:r>
      <w:r>
        <w:rPr>
          <w:rFonts w:ascii="Martel Sans" w:hAnsi="Martel Sans" w:eastAsia="Martel Sans" w:cs="Martel Sans"/>
          <w:sz w:val="21"/>
          <w:szCs w:val="21"/>
          <w:lang w:val="es-ES"/>
        </w:rPr>
        <w:t xml:space="preserve">Ícono ⚠: muestra productos con el mismo OEM que sí tienen stock (alternativa de venta).</w:t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p>
      <w:pPr>
        <w:pStyle w:val="933"/>
        <w:pageBreakBefore w:val="true"/>
        <w:pBdr>
          <w:bottom w:val="single" w:color="c08a2e" w:sz="10" w:space="8"/>
        </w:pBdr>
        <w:spacing w:after="260" w:before="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bookmarkStart w:id="29" w:name="_Toc29"/>
      <w:r>
        <w:rPr>
          <w:rFonts w:ascii="Martel Sans" w:hAnsi="Martel Sans" w:eastAsia="Martel Sans" w:cs="Martel Sans"/>
          <w:b/>
          <w:bCs/>
          <w:color w:val="c08a2e"/>
          <w:sz w:val="34"/>
          <w:szCs w:val="34"/>
          <w:lang w:val="es-ES"/>
        </w:rPr>
        <w:t xml:space="preserve">6  </w:t>
      </w:r>
      <w:r>
        <w:rPr>
          <w:rFonts w:ascii="Martel Sans" w:hAnsi="Martel Sans" w:eastAsia="Martel Sans" w:cs="Martel Sans"/>
          <w:b/>
          <w:bCs/>
          <w:color w:val="1b2a4a"/>
          <w:sz w:val="34"/>
          <w:szCs w:val="34"/>
          <w:lang w:val="es-ES"/>
        </w:rPr>
        <w:t xml:space="preserve">Resolución de problemas generales</w:t>
      </w:r>
      <w:bookmarkEnd w:id="29"/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1b2a4a" w:sz="4" w:space="0"/>
          <w:left w:val="single" w:color="d9dce3" w:sz="4" w:space="0"/>
          <w:bottom w:val="single" w:color="1b2a4a" w:sz="4" w:space="0"/>
          <w:right w:val="single" w:color="d9dce3" w:sz="4" w:space="0"/>
          <w:insideH w:val="single" w:color="d9dce3" w:sz="2" w:space="0"/>
          <w:insideV w:val="single" w:color="d9dce3" w:sz="2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13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Síntoma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15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Causa probable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1b2a4a"/>
            <w:tcBorders/>
            <w:tcMar>
              <w:left w:w="140" w:type="dxa"/>
              <w:top w:w="100" w:type="dxa"/>
              <w:right w:w="140" w:type="dxa"/>
              <w:bottom w:w="100" w:type="dxa"/>
            </w:tcMar>
            <w:tcW w:w="2200" w:type="pct"/>
            <w:vAlign w:val="center"/>
          </w:tcPr>
          <w:p>
            <w:pPr>
              <w:pBdr/>
              <w:spacing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olor w:val="ffffff"/>
                <w:sz w:val="19"/>
                <w:szCs w:val="19"/>
                <w:lang w:val="es-ES"/>
              </w:rPr>
              <w:t xml:space="preserve">Solución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3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No puedo iniciar sesión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Credenciales incorrectas o usuario inactivo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22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Verifique mayúsculas/minúsculas; si persiste, solicite a Gerencia restablecer la contraseña (§ 4.5).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3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No veo una sección del menú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rol no tiene permiso para ella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22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Solo Gerente/Encargado acceden a la sección; solicite el cambio de rol a Gerencia.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3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Me redirige a la pantalla de ingreso mientras trabajo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Sesión expirada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22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Vuelva a ingresar. En ventas, el carrito se conserva (nota al final de esta tabla).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3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comprobante no imprime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Bloqueador de ventanas emergentes activo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22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Permita ventanas emergentes para el sitio del sistema.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3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El sistema está lento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Conexión o carga de datos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fffff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22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Espere unos segundos; si persiste, reinicie el navegador.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  <w:tr>
        <w:trPr/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3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La venta quedó guardada sin imprimir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15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Error al imprimir el comprobante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  <w:tc>
          <w:tcPr>
            <w:shd w:val="clear" w:color="auto" w:fill="f4f6f9"/>
            <w:tcBorders/>
            <w:tcMar>
              <w:left w:w="140" w:type="dxa"/>
              <w:top w:w="90" w:type="dxa"/>
              <w:right w:w="140" w:type="dxa"/>
              <w:bottom w:w="90" w:type="dxa"/>
            </w:tcMar>
            <w:tcW w:w="2200" w:type="pct"/>
            <w:vAlign w:val="center"/>
          </w:tcPr>
          <w:p>
            <w:pPr>
              <w:pBdr/>
              <w:spacing w:line="260" w:lineRule="auto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Vaya a </w:t>
            </w:r>
            <w:r>
              <w:rPr>
                <w:rFonts w:ascii="Martel Sans" w:hAnsi="Martel Sans" w:eastAsia="Martel Sans" w:cs="Martel Sans"/>
                <w:b/>
                <w:bCs/>
                <w:sz w:val="19"/>
                <w:szCs w:val="19"/>
                <w:lang w:val="es-ES"/>
              </w:rPr>
              <w:t xml:space="preserve">Historial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 ➔ </w:t>
            </w:r>
            <w:r>
              <w:rPr>
                <w:rFonts w:ascii="Martel Sans" w:hAnsi="Martel Sans" w:eastAsia="Martel Sans" w:cs="Martel Sans"/>
                <w:b/>
                <w:bCs/>
                <w:sz w:val="19"/>
                <w:szCs w:val="19"/>
                <w:lang w:val="es-ES"/>
              </w:rPr>
              <w:t xml:space="preserve">Ver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 y use </w:t>
            </w:r>
            <w:r>
              <w:rPr>
                <w:rFonts w:ascii="Martel Sans" w:hAnsi="Martel Sans" w:eastAsia="Martel Sans" w:cs="Martel Sans"/>
                <w:b/>
                <w:bCs/>
                <w:sz w:val="19"/>
                <w:szCs w:val="19"/>
                <w:lang w:val="es-ES"/>
              </w:rPr>
              <w:t xml:space="preserve">Imprimir</w:t>
            </w:r>
            <w:r>
              <w:rPr>
                <w:rFonts w:ascii="Martel Sans" w:hAnsi="Martel Sans" w:eastAsia="Martel Sans" w:cs="Martel Sans"/>
                <w:sz w:val="19"/>
                <w:szCs w:val="19"/>
                <w:lang w:val="es-ES"/>
              </w:rPr>
              <w:t xml:space="preserve"> para reimprimir (§ 2.5).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>
      <w:pPr>
        <w:pBdr/>
        <w:spacing w:after="120"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tbl>
      <w:tblPr>
        <w:tblW w:w="5000" w:type="pct"/>
        <w:tblBorders>
          <w:top w:val="single" w:color="2e75b6" w:sz="2" w:space="0"/>
          <w:left w:val="single" w:color="2e75b6" w:sz="24" w:space="0"/>
          <w:bottom w:val="single" w:color="2e75b6" w:sz="2" w:space="0"/>
          <w:right w:val="single" w:color="2e75b6" w:sz="2" w:space="0"/>
          <w:insideH w:val="none" w:color="ffffff" w:sz="0" w:space="0"/>
          <w:insideV w:val="none" w:color="ffffff" w:sz="0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eaf2fb"/>
            <w:tcBorders/>
            <w:tcMar>
              <w:left w:w="220" w:type="dxa"/>
              <w:top w:w="140" w:type="dxa"/>
              <w:right w:w="220" w:type="dxa"/>
              <w:bottom w:w="140" w:type="dxa"/>
            </w:tcMar>
            <w:tcW w:w="5000" w:type="pct"/>
          </w:tcPr>
          <w:p>
            <w:pPr>
              <w:pBdr/>
              <w:spacing w:after="6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b/>
                <w:bCs/>
                <w:caps/>
                <w:color w:val="2e75b6"/>
                <w:spacing w:val="12"/>
                <w:sz w:val="18"/>
                <w:szCs w:val="18"/>
                <w:lang w:val="es-ES"/>
              </w:rPr>
              <w:t xml:space="preserve">NOTA / PROTIP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  <w:p>
            <w:pPr>
              <w:pBdr/>
              <w:spacing w:after="0"/>
              <w:ind/>
              <w:rPr>
                <w:rFonts w:ascii="Martel Sans" w:hAnsi="Martel Sans" w:cs="Martel Sans"/>
              </w:rPr>
            </w:pP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El carrito de venta se guarda automáticamente mientras trabaja. Si cierra el navegador sin confirmar, al volver a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VENTAS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los productos siguen en el carrito. Use </w:t>
            </w:r>
            <w:r>
              <w:rPr>
                <w:rFonts w:ascii="Martel Sans" w:hAnsi="Martel Sans" w:eastAsia="Martel Sans" w:cs="Martel Sans"/>
                <w:b/>
                <w:bCs/>
                <w:sz w:val="21"/>
                <w:szCs w:val="21"/>
                <w:lang w:val="es-ES"/>
              </w:rPr>
              <w:t xml:space="preserve">Limpiar venta</w:t>
            </w:r>
            <w:r>
              <w:rPr>
                <w:rFonts w:ascii="Martel Sans" w:hAnsi="Martel Sans" w:eastAsia="Martel Sans" w:cs="Martel Sans"/>
                <w:sz w:val="21"/>
                <w:szCs w:val="21"/>
                <w:lang w:val="es-ES"/>
              </w:rPr>
              <w:t xml:space="preserve"> para descartarlos.</w:t>
            </w:r>
            <w:r>
              <w:rPr>
                <w:rFonts w:ascii="Martel Sans" w:hAnsi="Martel Sans" w:eastAsia="Martel Sans" w:cs="Martel Sans"/>
                <w:lang w:val="es-ES"/>
              </w:rPr>
            </w:r>
            <w:r>
              <w:rPr>
                <w:rFonts w:ascii="Martel Sans" w:hAnsi="Martel Sans" w:eastAsia="Martel Sans" w:cs="Martel Sans"/>
              </w:rPr>
            </w:r>
          </w:p>
        </w:tc>
      </w:tr>
    </w:tbl>
    <w:p w14:paraId="063952A2">
      <w:pPr>
        <w:pBdr/>
        <w:spacing/>
        <w:ind/>
        <w:rPr>
          <w:rFonts w:ascii="Martel Sans" w:hAnsi="Martel Sans" w:cs="Martel Sans"/>
        </w:rPr>
      </w:pPr>
      <w:r>
        <w:rPr>
          <w:rFonts w:ascii="Martel Sans" w:hAnsi="Martel Sans" w:eastAsia="Martel Sans" w:cs="Martel Sans"/>
          <w:lang w:val="es-ES" w:bidi="es-ES"/>
        </w:rPr>
      </w:r>
      <w:r>
        <w:rPr>
          <w:rFonts w:ascii="Martel Sans" w:hAnsi="Martel Sans" w:eastAsia="Martel Sans" w:cs="Martel Sans"/>
          <w:lang w:val="es-ES"/>
        </w:rPr>
      </w:r>
      <w:r>
        <w:rPr>
          <w:rFonts w:ascii="Martel Sans" w:hAnsi="Martel Sans" w:eastAsia="Martel Sans" w:cs="Martel Sans"/>
        </w:rPr>
      </w:r>
    </w:p>
    <w:sectPr>
      <w:headerReference w:type="default" r:id="rId11"/>
      <w:footerReference w:type="default" r:id="rId13"/>
      <w:footnotePr/>
      <w:endnotePr/>
      <w:type w:val="nextPage"/>
      <w:pgSz w:h="15840" w:orient="portrait" w:w="12240"/>
      <w:pgMar w:top="1440" w:right="1350" w:bottom="1440" w:left="135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rtel Sans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b7280"/>
        <w:sz w:val="16"/>
        <w:szCs w:val="16"/>
      </w:rPr>
      <w:t xml:space="preserve">Página </w:t>
    </w:r>
    <w:r>
      <w:rPr>
        <w:rFonts w:ascii="Calibri" w:hAnsi="Calibri" w:eastAsia="Calibri" w:cs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b7280"/>
        <w:sz w:val="16"/>
        <w:szCs w:val="16"/>
      </w:rPr>
      <w:t xml:space="preserve">Página </w:t>
    </w:r>
    <w:r>
      <w:rPr>
        <w:rFonts w:ascii="Calibri" w:hAnsi="Calibri" w:eastAsia="Calibri" w:cs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d9dce3" w:sz="4" w:space="4"/>
      </w:pBdr>
      <w:spacing/>
      <w:ind/>
      <w:rPr/>
    </w:pPr>
    <w:r>
      <w:rPr>
        <w:rFonts w:ascii="Calibri" w:hAnsi="Calibri" w:eastAsia="Calibri" w:cs="Calibri"/>
        <w:color w:val="6b7280"/>
        <w:spacing w:val="10"/>
        <w:sz w:val="15"/>
        <w:szCs w:val="15"/>
      </w:rPr>
      <w:t xml:space="preserve">MANUAL DE USUARIO · SISTEMA BAZPOS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d9dce3" w:sz="4" w:space="4"/>
      </w:pBdr>
      <w:spacing/>
      <w:ind/>
      <w:rPr/>
    </w:pPr>
    <w:r>
      <w:rPr>
        <w:rFonts w:ascii="Calibri" w:hAnsi="Calibri" w:eastAsia="Calibri" w:cs="Calibri"/>
        <w:color w:val="6b7280"/>
        <w:spacing w:val="10"/>
        <w:sz w:val="15"/>
        <w:szCs w:val="15"/>
      </w:rPr>
      <w:t xml:space="preserve">MANUAL DE USUARIO · SISTEMA BAZPOS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23262b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 w:default="1">
    <w:name w:val="Normal"/>
    <w:qFormat/>
    <w:pPr>
      <w:pBdr/>
      <w:spacing/>
      <w:ind/>
    </w:pPr>
  </w:style>
  <w:style w:type="paragraph" w:styleId="873">
    <w:name w:val="Heading 7"/>
    <w:basedOn w:val="872"/>
    <w:next w:val="872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872"/>
    <w:next w:val="872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872"/>
    <w:next w:val="872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876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872"/>
    <w:next w:val="872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872"/>
    <w:next w:val="87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872"/>
    <w:next w:val="87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872"/>
    <w:uiPriority w:val="1"/>
    <w:qFormat/>
    <w:pPr>
      <w:pBdr/>
      <w:spacing w:after="0" w:line="240" w:lineRule="auto"/>
      <w:ind/>
    </w:pPr>
  </w:style>
  <w:style w:type="character" w:styleId="89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872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872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908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909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910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911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912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913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914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915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21">
    <w:name w:val="Heading 4"/>
    <w:qFormat/>
    <w:pPr>
      <w:pBdr/>
      <w:spacing/>
      <w:ind/>
    </w:pPr>
    <w:rPr>
      <w:i/>
      <w:iCs/>
      <w:color w:val="2e74b5"/>
    </w:rPr>
  </w:style>
  <w:style w:type="paragraph" w:styleId="922">
    <w:name w:val="Heading 5"/>
    <w:qFormat/>
    <w:pPr>
      <w:pBdr/>
      <w:spacing/>
      <w:ind/>
    </w:pPr>
    <w:rPr>
      <w:color w:val="2e74b5"/>
    </w:rPr>
  </w:style>
  <w:style w:type="paragraph" w:styleId="923">
    <w:name w:val="Heading 6"/>
    <w:qFormat/>
    <w:pPr>
      <w:pBdr/>
      <w:spacing/>
      <w:ind/>
    </w:pPr>
    <w:rPr>
      <w:color w:val="1f4d78"/>
    </w:rPr>
  </w:style>
  <w:style w:type="paragraph" w:styleId="924">
    <w:name w:val="Strong"/>
    <w:qFormat/>
    <w:pPr>
      <w:pBdr/>
      <w:spacing/>
      <w:ind/>
    </w:pPr>
    <w:rPr>
      <w:b/>
      <w:bCs/>
    </w:rPr>
  </w:style>
  <w:style w:type="paragraph" w:styleId="925">
    <w:name w:val="List Paragraph"/>
    <w:qFormat/>
    <w:pPr>
      <w:pBdr/>
      <w:spacing/>
      <w:ind/>
    </w:pPr>
  </w:style>
  <w:style w:type="character" w:styleId="92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8">
    <w:name w:val="footnote text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Footnote Text Char"/>
    <w:link w:val="9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1">
    <w:name w:val="endnote text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Endnote Text Char"/>
    <w:link w:val="93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33">
    <w:name w:val="Heading 1"/>
    <w:qFormat/>
    <w:pPr>
      <w:pBdr/>
      <w:spacing w:after="260" w:before="0"/>
      <w:ind/>
    </w:pPr>
    <w:rPr>
      <w:rFonts w:ascii="Calibri" w:hAnsi="Calibri" w:eastAsia="Calibri" w:cs="Calibri"/>
      <w:b/>
      <w:bCs/>
      <w:color w:val="1b2a4a"/>
      <w:sz w:val="34"/>
      <w:szCs w:val="34"/>
    </w:rPr>
  </w:style>
  <w:style w:type="paragraph" w:styleId="934">
    <w:name w:val="Heading 2"/>
    <w:qFormat/>
    <w:pPr>
      <w:pBdr/>
      <w:spacing w:after="160" w:before="340"/>
      <w:ind/>
    </w:pPr>
    <w:rPr>
      <w:rFonts w:ascii="Calibri" w:hAnsi="Calibri" w:eastAsia="Calibri" w:cs="Calibri"/>
      <w:b/>
      <w:bCs/>
      <w:color w:val="1b2a4a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1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Table Grid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Table Grid Light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Plain Table 1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Plain Table 2"/>
    <w:basedOn w:val="14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Plain Table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Plain Table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Plain Table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1 Light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1 Light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1 Light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1 Light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1 Light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1 Light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1 Light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2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2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2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2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2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2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3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3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3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3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3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3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4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4 - Accent 1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4 - Accent 2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4 - Accent 3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4 - Accent 4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4 - Accent 5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4 - Accent 6"/>
    <w:basedOn w:val="14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5 Dark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5 Dark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5 Dark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5 Dark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5 Dark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5 Dark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5 Dark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6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6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6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6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6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6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6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7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7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7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7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7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7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7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1 Light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1 Light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1 Light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1 Light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1 Light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1 Light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1 Light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2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2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2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2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2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2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3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3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3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3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3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3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4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4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4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4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4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4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5 Dark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5 Dark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5 Dark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5 Dark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5 Dark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5 Dark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5 Dark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6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6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6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6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6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6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6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7 Colorful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7 Colorful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7 Colorful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7 Colorful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7 Colorful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7 Colorful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7 Colorful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ned - Accent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ned - Accent 1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ned - Accent 2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ned - Accent 3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ned - Accent 4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ned - Accent 5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ned - Accent 6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Bordered &amp; Lined - Accent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Bordered &amp; Lined - Accent 1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Bordered &amp; Lined - Accent 2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Bordered &amp; Lined - Accent 3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&amp; Lined - Accent 4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Bordered &amp; Lined - Accent 5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Bordered &amp; Lined - Accent 6"/>
    <w:basedOn w:val="14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 - Accent 1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- Accent 2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- Accent 3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 - Accent 4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- Accent 5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- Accent 6"/>
    <w:basedOn w:val="14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64" w:default="1">
    <w:name w:val="Normal"/>
    <w:qFormat/>
    <w:pPr>
      <w:pBdr/>
      <w:spacing/>
      <w:ind/>
    </w:pPr>
  </w:style>
  <w:style w:type="paragraph" w:styleId="1565">
    <w:name w:val="Heading 1"/>
    <w:basedOn w:val="1564"/>
    <w:next w:val="1564"/>
    <w:link w:val="15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66">
    <w:name w:val="Heading 2"/>
    <w:basedOn w:val="1564"/>
    <w:next w:val="1564"/>
    <w:link w:val="15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67">
    <w:name w:val="Heading 3"/>
    <w:basedOn w:val="1564"/>
    <w:next w:val="1564"/>
    <w:link w:val="15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68">
    <w:name w:val="Heading 4"/>
    <w:basedOn w:val="1564"/>
    <w:next w:val="1564"/>
    <w:link w:val="15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69">
    <w:name w:val="Heading 5"/>
    <w:basedOn w:val="1564"/>
    <w:next w:val="1564"/>
    <w:link w:val="15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0">
    <w:name w:val="Heading 6"/>
    <w:basedOn w:val="1564"/>
    <w:next w:val="1564"/>
    <w:link w:val="15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1">
    <w:name w:val="Heading 7"/>
    <w:basedOn w:val="1564"/>
    <w:next w:val="1564"/>
    <w:link w:val="15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2">
    <w:name w:val="Heading 8"/>
    <w:basedOn w:val="1564"/>
    <w:next w:val="1564"/>
    <w:link w:val="15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3">
    <w:name w:val="Heading 9"/>
    <w:basedOn w:val="1564"/>
    <w:next w:val="1564"/>
    <w:link w:val="15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4" w:default="1">
    <w:name w:val="Default Paragraph Font"/>
    <w:uiPriority w:val="1"/>
    <w:semiHidden/>
    <w:unhideWhenUsed/>
    <w:pPr>
      <w:pBdr/>
      <w:spacing/>
      <w:ind/>
    </w:pPr>
  </w:style>
  <w:style w:type="numbering" w:styleId="1575" w:default="1">
    <w:name w:val="No List"/>
    <w:uiPriority w:val="99"/>
    <w:semiHidden/>
    <w:unhideWhenUsed/>
    <w:pPr>
      <w:pBdr/>
      <w:spacing/>
      <w:ind/>
    </w:pPr>
  </w:style>
  <w:style w:type="character" w:styleId="1576">
    <w:name w:val="Heading 1 Char"/>
    <w:basedOn w:val="1574"/>
    <w:link w:val="15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77">
    <w:name w:val="Heading 2 Char"/>
    <w:basedOn w:val="1574"/>
    <w:link w:val="15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78">
    <w:name w:val="Heading 3 Char"/>
    <w:basedOn w:val="1574"/>
    <w:link w:val="15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79">
    <w:name w:val="Heading 4 Char"/>
    <w:basedOn w:val="1574"/>
    <w:link w:val="15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0">
    <w:name w:val="Heading 5 Char"/>
    <w:basedOn w:val="1574"/>
    <w:link w:val="15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81">
    <w:name w:val="Heading 6 Char"/>
    <w:basedOn w:val="1574"/>
    <w:link w:val="15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2">
    <w:name w:val="Heading 7 Char"/>
    <w:basedOn w:val="1574"/>
    <w:link w:val="15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3">
    <w:name w:val="Heading 8 Char"/>
    <w:basedOn w:val="1574"/>
    <w:link w:val="15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4">
    <w:name w:val="Heading 9 Char"/>
    <w:basedOn w:val="1574"/>
    <w:link w:val="15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5">
    <w:name w:val="Title"/>
    <w:basedOn w:val="1564"/>
    <w:next w:val="1564"/>
    <w:link w:val="158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86">
    <w:name w:val="Title Char"/>
    <w:basedOn w:val="1574"/>
    <w:link w:val="15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87">
    <w:name w:val="Subtitle"/>
    <w:basedOn w:val="1564"/>
    <w:next w:val="1564"/>
    <w:link w:val="158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88">
    <w:name w:val="Subtitle Char"/>
    <w:basedOn w:val="1574"/>
    <w:link w:val="158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89">
    <w:name w:val="Quote"/>
    <w:basedOn w:val="1564"/>
    <w:next w:val="1564"/>
    <w:link w:val="159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0">
    <w:name w:val="Quote Char"/>
    <w:basedOn w:val="1574"/>
    <w:link w:val="158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91">
    <w:name w:val="List Paragraph"/>
    <w:basedOn w:val="1564"/>
    <w:uiPriority w:val="34"/>
    <w:qFormat/>
    <w:pPr>
      <w:pBdr/>
      <w:spacing/>
      <w:ind w:left="720"/>
      <w:contextualSpacing w:val="true"/>
    </w:pPr>
  </w:style>
  <w:style w:type="character" w:styleId="1592">
    <w:name w:val="Intense Emphasis"/>
    <w:basedOn w:val="15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93">
    <w:name w:val="Intense Quote"/>
    <w:basedOn w:val="1564"/>
    <w:next w:val="1564"/>
    <w:link w:val="15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94">
    <w:name w:val="Intense Quote Char"/>
    <w:basedOn w:val="1574"/>
    <w:link w:val="15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5">
    <w:name w:val="Intense Reference"/>
    <w:basedOn w:val="15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96">
    <w:name w:val="No Spacing"/>
    <w:basedOn w:val="1564"/>
    <w:uiPriority w:val="1"/>
    <w:qFormat/>
    <w:pPr>
      <w:pBdr/>
      <w:spacing w:after="0" w:line="240" w:lineRule="auto"/>
      <w:ind/>
    </w:pPr>
  </w:style>
  <w:style w:type="character" w:styleId="1597">
    <w:name w:val="Subtle Emphasis"/>
    <w:basedOn w:val="15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98">
    <w:name w:val="Emphasis"/>
    <w:basedOn w:val="1574"/>
    <w:uiPriority w:val="20"/>
    <w:qFormat/>
    <w:pPr>
      <w:pBdr/>
      <w:spacing/>
      <w:ind/>
    </w:pPr>
    <w:rPr>
      <w:i/>
      <w:iCs/>
    </w:rPr>
  </w:style>
  <w:style w:type="character" w:styleId="1599">
    <w:name w:val="Strong"/>
    <w:basedOn w:val="1574"/>
    <w:uiPriority w:val="22"/>
    <w:qFormat/>
    <w:pPr>
      <w:pBdr/>
      <w:spacing/>
      <w:ind/>
    </w:pPr>
    <w:rPr>
      <w:b/>
      <w:bCs/>
    </w:rPr>
  </w:style>
  <w:style w:type="character" w:styleId="1600">
    <w:name w:val="Subtle Reference"/>
    <w:basedOn w:val="15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01">
    <w:name w:val="Book Title"/>
    <w:basedOn w:val="15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02">
    <w:name w:val="Header"/>
    <w:basedOn w:val="1564"/>
    <w:link w:val="160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3">
    <w:name w:val="Header Char"/>
    <w:basedOn w:val="1574"/>
    <w:link w:val="1602"/>
    <w:uiPriority w:val="99"/>
    <w:pPr>
      <w:pBdr/>
      <w:spacing/>
      <w:ind/>
    </w:pPr>
  </w:style>
  <w:style w:type="paragraph" w:styleId="1604">
    <w:name w:val="Footer"/>
    <w:basedOn w:val="1564"/>
    <w:link w:val="16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5">
    <w:name w:val="Footer Char"/>
    <w:basedOn w:val="1574"/>
    <w:link w:val="1604"/>
    <w:uiPriority w:val="99"/>
    <w:pPr>
      <w:pBdr/>
      <w:spacing/>
      <w:ind/>
    </w:pPr>
  </w:style>
  <w:style w:type="paragraph" w:styleId="1606">
    <w:name w:val="Caption"/>
    <w:basedOn w:val="1564"/>
    <w:next w:val="15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07">
    <w:name w:val="footnote text"/>
    <w:basedOn w:val="1564"/>
    <w:link w:val="16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08">
    <w:name w:val="Footnote Text Char"/>
    <w:basedOn w:val="1574"/>
    <w:link w:val="1607"/>
    <w:uiPriority w:val="99"/>
    <w:semiHidden/>
    <w:pPr>
      <w:pBdr/>
      <w:spacing/>
      <w:ind/>
    </w:pPr>
    <w:rPr>
      <w:sz w:val="20"/>
      <w:szCs w:val="20"/>
    </w:rPr>
  </w:style>
  <w:style w:type="character" w:styleId="1609">
    <w:name w:val="footnote reference"/>
    <w:basedOn w:val="1574"/>
    <w:uiPriority w:val="99"/>
    <w:semiHidden/>
    <w:unhideWhenUsed/>
    <w:pPr>
      <w:pBdr/>
      <w:spacing/>
      <w:ind/>
    </w:pPr>
    <w:rPr>
      <w:vertAlign w:val="superscript"/>
    </w:rPr>
  </w:style>
  <w:style w:type="paragraph" w:styleId="1610">
    <w:name w:val="endnote text"/>
    <w:basedOn w:val="1564"/>
    <w:link w:val="16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1">
    <w:name w:val="Endnote Text Char"/>
    <w:basedOn w:val="1574"/>
    <w:link w:val="1610"/>
    <w:uiPriority w:val="99"/>
    <w:semiHidden/>
    <w:pPr>
      <w:pBdr/>
      <w:spacing/>
      <w:ind/>
    </w:pPr>
    <w:rPr>
      <w:sz w:val="20"/>
      <w:szCs w:val="20"/>
    </w:rPr>
  </w:style>
  <w:style w:type="character" w:styleId="1612">
    <w:name w:val="endnote reference"/>
    <w:basedOn w:val="1574"/>
    <w:uiPriority w:val="99"/>
    <w:semiHidden/>
    <w:unhideWhenUsed/>
    <w:pPr>
      <w:pBdr/>
      <w:spacing/>
      <w:ind/>
    </w:pPr>
    <w:rPr>
      <w:vertAlign w:val="superscript"/>
    </w:rPr>
  </w:style>
  <w:style w:type="character" w:styleId="1613">
    <w:name w:val="Hyperlink"/>
    <w:basedOn w:val="15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14">
    <w:name w:val="FollowedHyperlink"/>
    <w:basedOn w:val="15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15">
    <w:name w:val="toc 1"/>
    <w:basedOn w:val="1564"/>
    <w:next w:val="1564"/>
    <w:uiPriority w:val="39"/>
    <w:unhideWhenUsed/>
    <w:pPr>
      <w:pBdr/>
      <w:spacing w:after="100"/>
      <w:ind/>
    </w:pPr>
  </w:style>
  <w:style w:type="paragraph" w:styleId="1616">
    <w:name w:val="toc 2"/>
    <w:basedOn w:val="1564"/>
    <w:next w:val="1564"/>
    <w:uiPriority w:val="39"/>
    <w:unhideWhenUsed/>
    <w:pPr>
      <w:pBdr/>
      <w:spacing w:after="100"/>
      <w:ind w:left="220"/>
    </w:pPr>
  </w:style>
  <w:style w:type="paragraph" w:styleId="1617">
    <w:name w:val="toc 3"/>
    <w:basedOn w:val="1564"/>
    <w:next w:val="1564"/>
    <w:uiPriority w:val="39"/>
    <w:unhideWhenUsed/>
    <w:pPr>
      <w:pBdr/>
      <w:spacing w:after="100"/>
      <w:ind w:left="440"/>
    </w:pPr>
  </w:style>
  <w:style w:type="paragraph" w:styleId="1618">
    <w:name w:val="toc 4"/>
    <w:basedOn w:val="1564"/>
    <w:next w:val="1564"/>
    <w:uiPriority w:val="39"/>
    <w:unhideWhenUsed/>
    <w:pPr>
      <w:pBdr/>
      <w:spacing w:after="100"/>
      <w:ind w:left="660"/>
    </w:pPr>
  </w:style>
  <w:style w:type="paragraph" w:styleId="1619">
    <w:name w:val="toc 5"/>
    <w:basedOn w:val="1564"/>
    <w:next w:val="1564"/>
    <w:uiPriority w:val="39"/>
    <w:unhideWhenUsed/>
    <w:pPr>
      <w:pBdr/>
      <w:spacing w:after="100"/>
      <w:ind w:left="880"/>
    </w:pPr>
  </w:style>
  <w:style w:type="paragraph" w:styleId="1620">
    <w:name w:val="toc 6"/>
    <w:basedOn w:val="1564"/>
    <w:next w:val="1564"/>
    <w:uiPriority w:val="39"/>
    <w:unhideWhenUsed/>
    <w:pPr>
      <w:pBdr/>
      <w:spacing w:after="100"/>
      <w:ind w:left="1100"/>
    </w:pPr>
  </w:style>
  <w:style w:type="paragraph" w:styleId="1621">
    <w:name w:val="toc 7"/>
    <w:basedOn w:val="1564"/>
    <w:next w:val="1564"/>
    <w:uiPriority w:val="39"/>
    <w:unhideWhenUsed/>
    <w:pPr>
      <w:pBdr/>
      <w:spacing w:after="100"/>
      <w:ind w:left="1320"/>
    </w:pPr>
  </w:style>
  <w:style w:type="paragraph" w:styleId="1622">
    <w:name w:val="toc 8"/>
    <w:basedOn w:val="1564"/>
    <w:next w:val="1564"/>
    <w:uiPriority w:val="39"/>
    <w:unhideWhenUsed/>
    <w:pPr>
      <w:pBdr/>
      <w:spacing w:after="100"/>
      <w:ind w:left="1540"/>
    </w:pPr>
  </w:style>
  <w:style w:type="paragraph" w:styleId="1623">
    <w:name w:val="toc 9"/>
    <w:basedOn w:val="1564"/>
    <w:next w:val="1564"/>
    <w:uiPriority w:val="39"/>
    <w:unhideWhenUsed/>
    <w:pPr>
      <w:pBdr/>
      <w:spacing w:after="100"/>
      <w:ind w:left="1760"/>
    </w:pPr>
  </w:style>
  <w:style w:type="character" w:styleId="1624">
    <w:name w:val="Placeholder Text"/>
    <w:basedOn w:val="1574"/>
    <w:uiPriority w:val="99"/>
    <w:semiHidden/>
    <w:pPr>
      <w:pBdr/>
      <w:spacing/>
      <w:ind/>
    </w:pPr>
    <w:rPr>
      <w:color w:val="666666"/>
    </w:rPr>
  </w:style>
  <w:style w:type="paragraph" w:styleId="1625">
    <w:name w:val="TOC Heading"/>
    <w:uiPriority w:val="39"/>
    <w:unhideWhenUsed/>
    <w:pPr>
      <w:pBdr/>
      <w:spacing/>
      <w:ind/>
    </w:pPr>
  </w:style>
  <w:style w:type="paragraph" w:styleId="1626">
    <w:name w:val="table of figures"/>
    <w:basedOn w:val="1564"/>
    <w:next w:val="156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Sistema de Punto de Venta Bazpos</dc:title>
  <dc:creator>Bazpos</dc:creator>
  <cp:revision>4</cp:revision>
  <dcterms:created xsi:type="dcterms:W3CDTF">2026-08-19T18:19:02Z</dcterms:created>
  <dcterms:modified xsi:type="dcterms:W3CDTF">2026-08-24T20:28:09Z</dcterms:modified>
</cp:coreProperties>
</file>