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A4" w:rsidRPr="002D46F9" w:rsidRDefault="007279B5" w:rsidP="006E5A89">
      <w:pPr>
        <w:shd w:val="clear" w:color="auto" w:fill="286398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FFFFFF"/>
          <w:sz w:val="24"/>
          <w:szCs w:val="24"/>
        </w:rPr>
      </w:pPr>
      <w:r>
        <w:rPr>
          <w:rFonts w:ascii="Cambria" w:eastAsia="Times New Roman" w:hAnsi="Cambria" w:cs="Times New Roman"/>
          <w:b/>
          <w:smallCaps/>
          <w:noProof/>
          <w:color w:val="FFFFFF"/>
          <w:sz w:val="24"/>
          <w:szCs w:val="24"/>
          <w:lang w:val="en-IN" w:eastAsia="en-IN"/>
        </w:rPr>
        <w:t>Vini Rawat</w:t>
      </w:r>
    </w:p>
    <w:p w:rsidR="00BB76A4" w:rsidRDefault="006E4BE9" w:rsidP="00FA53C6">
      <w:pPr>
        <w:pBdr>
          <w:top w:val="single" w:sz="2" w:space="0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sz w:val="20"/>
          <w:szCs w:val="20"/>
          <w:lang w:val="fr-FR" w:eastAsia="en-GB"/>
        </w:rPr>
      </w:pPr>
      <w:r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 xml:space="preserve">E-Mail: </w:t>
      </w:r>
      <w:r w:rsidR="007279B5">
        <w:rPr>
          <w:rFonts w:ascii="Cambria" w:eastAsia="Times New Roman" w:hAnsi="Cambria" w:cs="Times New Roman"/>
          <w:sz w:val="20"/>
          <w:szCs w:val="20"/>
          <w:lang w:eastAsia="en-GB"/>
        </w:rPr>
        <w:t>vini_rawat1</w:t>
      </w:r>
      <w:r w:rsidR="00A720F3">
        <w:rPr>
          <w:rFonts w:ascii="Cambria" w:eastAsia="Times New Roman" w:hAnsi="Cambria" w:cs="Times New Roman"/>
          <w:sz w:val="20"/>
          <w:szCs w:val="20"/>
          <w:lang w:eastAsia="en-GB"/>
        </w:rPr>
        <w:t>@</w:t>
      </w:r>
      <w:r w:rsidR="007279B5">
        <w:rPr>
          <w:rFonts w:ascii="Cambria" w:eastAsia="Times New Roman" w:hAnsi="Cambria" w:cs="Times New Roman"/>
          <w:sz w:val="20"/>
          <w:szCs w:val="20"/>
          <w:lang w:eastAsia="en-GB"/>
        </w:rPr>
        <w:t>yahoo.co.in</w:t>
      </w:r>
    </w:p>
    <w:p w:rsidR="00BB76A4" w:rsidRPr="00283A45" w:rsidRDefault="00BB76A4" w:rsidP="00FA53C6">
      <w:pPr>
        <w:pBdr>
          <w:top w:val="single" w:sz="2" w:space="0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</w:pPr>
      <w:r w:rsidRPr="00283A45">
        <w:rPr>
          <w:rFonts w:ascii="Cambria" w:eastAsia="Times New Roman" w:hAnsi="Cambria" w:cs="Times New Roman"/>
          <w:b/>
          <w:sz w:val="20"/>
          <w:szCs w:val="20"/>
          <w:lang w:val="en-GB" w:eastAsia="en-GB"/>
        </w:rPr>
        <w:t>Phone:</w:t>
      </w:r>
      <w:r w:rsidR="007279B5">
        <w:rPr>
          <w:rFonts w:ascii="Cambria" w:eastAsia="Times New Roman" w:hAnsi="Cambria" w:cs="Times New Roman"/>
          <w:sz w:val="20"/>
          <w:szCs w:val="20"/>
          <w:lang w:eastAsia="en-GB"/>
        </w:rPr>
        <w:t>9</w:t>
      </w:r>
      <w:r w:rsidR="00FB5861">
        <w:rPr>
          <w:rFonts w:ascii="Cambria" w:eastAsia="Times New Roman" w:hAnsi="Cambria" w:cs="Times New Roman"/>
          <w:sz w:val="20"/>
          <w:szCs w:val="20"/>
          <w:lang w:eastAsia="en-GB"/>
        </w:rPr>
        <w:t>731429287</w:t>
      </w:r>
    </w:p>
    <w:p w:rsidR="00BB76A4" w:rsidRPr="00283A45" w:rsidRDefault="00BB76A4" w:rsidP="00FA53C6">
      <w:pPr>
        <w:spacing w:after="0" w:line="240" w:lineRule="auto"/>
        <w:jc w:val="center"/>
        <w:rPr>
          <w:rFonts w:ascii="Cambria" w:eastAsia="Times New Roman" w:hAnsi="Cambria" w:cs="Times New Roman"/>
          <w:sz w:val="2"/>
          <w:szCs w:val="19"/>
          <w:lang w:val="en-GB"/>
        </w:rPr>
      </w:pPr>
    </w:p>
    <w:p w:rsidR="00BB76A4" w:rsidRPr="00341B8F" w:rsidRDefault="00BB76A4" w:rsidP="00FB5861">
      <w:pPr>
        <w:spacing w:after="0" w:line="240" w:lineRule="auto"/>
        <w:jc w:val="center"/>
        <w:rPr>
          <w:rFonts w:ascii="Trebuchet MS" w:eastAsia="Times New Roman" w:hAnsi="Trebuchet MS" w:cs="Times New Roman"/>
          <w:b/>
          <w:smallCaps/>
          <w:spacing w:val="26"/>
          <w:sz w:val="14"/>
          <w:szCs w:val="20"/>
          <w:highlight w:val="yellow"/>
          <w:lang w:val="en-GB"/>
        </w:rPr>
      </w:pPr>
      <w:r w:rsidRPr="0015723A">
        <w:rPr>
          <w:rFonts w:ascii="Cambria" w:hAnsi="Cambria"/>
          <w:b/>
          <w:sz w:val="20"/>
          <w:szCs w:val="20"/>
          <w:lang w:val="en-GB"/>
        </w:rPr>
        <w:t>Assignments</w:t>
      </w:r>
      <w:r>
        <w:rPr>
          <w:rFonts w:ascii="Cambria" w:hAnsi="Cambria"/>
          <w:sz w:val="20"/>
          <w:szCs w:val="20"/>
          <w:lang w:val="en-GB"/>
        </w:rPr>
        <w:t xml:space="preserve"> in </w:t>
      </w:r>
      <w:r w:rsidR="0054333F">
        <w:rPr>
          <w:rFonts w:ascii="Cambria" w:hAnsi="Cambria"/>
          <w:b/>
          <w:sz w:val="20"/>
          <w:szCs w:val="20"/>
          <w:lang w:val="en-GB"/>
        </w:rPr>
        <w:t>Planning and Coordination-MEP Services</w:t>
      </w:r>
    </w:p>
    <w:p w:rsidR="00BB76A4" w:rsidRDefault="00A720F3" w:rsidP="00FB5861">
      <w:pPr>
        <w:pStyle w:val="NoSpacing"/>
        <w:jc w:val="center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Industry Preference:</w:t>
      </w:r>
      <w:r w:rsidR="009E7F1A">
        <w:rPr>
          <w:rFonts w:ascii="Cambria" w:hAnsi="Cambria"/>
          <w:sz w:val="20"/>
          <w:szCs w:val="20"/>
          <w:lang w:val="en-GB"/>
        </w:rPr>
        <w:t xml:space="preserve"> Construction/ </w:t>
      </w:r>
      <w:r w:rsidR="00C101E3" w:rsidRPr="00C101E3">
        <w:rPr>
          <w:rFonts w:ascii="Cambria" w:hAnsi="Cambria"/>
          <w:sz w:val="20"/>
          <w:szCs w:val="20"/>
          <w:lang w:val="en-GB"/>
        </w:rPr>
        <w:t>Engineering</w:t>
      </w:r>
      <w:r>
        <w:rPr>
          <w:rFonts w:ascii="Cambria" w:hAnsi="Cambria"/>
          <w:sz w:val="20"/>
          <w:szCs w:val="20"/>
          <w:lang w:val="en-GB"/>
        </w:rPr>
        <w:t xml:space="preserve"> / Manufacturing</w:t>
      </w:r>
      <w:r w:rsidR="00C17023">
        <w:rPr>
          <w:rFonts w:ascii="Cambria" w:hAnsi="Cambria"/>
          <w:sz w:val="20"/>
          <w:szCs w:val="20"/>
          <w:lang w:val="en-GB"/>
        </w:rPr>
        <w:t>/Hotel</w:t>
      </w:r>
    </w:p>
    <w:p w:rsidR="00BB76A4" w:rsidRPr="0015723A" w:rsidRDefault="00BB76A4" w:rsidP="00FB5861">
      <w:pPr>
        <w:pStyle w:val="NoSpacing"/>
        <w:jc w:val="center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Location Preference: </w:t>
      </w:r>
      <w:r w:rsidR="007279B5">
        <w:rPr>
          <w:rFonts w:ascii="Cambria" w:hAnsi="Cambria"/>
          <w:sz w:val="20"/>
          <w:szCs w:val="20"/>
          <w:lang w:val="en-GB"/>
        </w:rPr>
        <w:t xml:space="preserve">Preferably </w:t>
      </w:r>
      <w:r w:rsidR="00FB5861">
        <w:rPr>
          <w:rFonts w:ascii="Cambria" w:hAnsi="Cambria"/>
          <w:sz w:val="20"/>
          <w:szCs w:val="20"/>
          <w:lang w:val="en-GB"/>
        </w:rPr>
        <w:t>Raipur,</w:t>
      </w:r>
      <w:r w:rsidR="004B1085">
        <w:rPr>
          <w:rFonts w:ascii="Cambria" w:hAnsi="Cambria"/>
          <w:sz w:val="20"/>
          <w:szCs w:val="20"/>
          <w:lang w:val="en-GB"/>
        </w:rPr>
        <w:t>Kota,Jaipur,</w:t>
      </w:r>
      <w:r w:rsidR="007279B5">
        <w:rPr>
          <w:rFonts w:ascii="Cambria" w:hAnsi="Cambria"/>
          <w:sz w:val="20"/>
          <w:szCs w:val="20"/>
          <w:lang w:val="en-GB"/>
        </w:rPr>
        <w:t>Delhi,Noida,Gurgoan</w:t>
      </w:r>
    </w:p>
    <w:p w:rsidR="00BB76A4" w:rsidRPr="00283A45" w:rsidRDefault="00BB76A4" w:rsidP="00FA53C6">
      <w:pPr>
        <w:pStyle w:val="NoSpacing"/>
        <w:rPr>
          <w:rFonts w:asciiTheme="majorHAnsi" w:hAnsiTheme="majorHAnsi"/>
          <w:sz w:val="16"/>
          <w:szCs w:val="16"/>
          <w:lang w:val="en-GB"/>
        </w:rPr>
      </w:pPr>
      <w:r>
        <w:rPr>
          <w:lang w:val="en-GB"/>
        </w:rPr>
        <w:tab/>
      </w:r>
      <w:r w:rsidRPr="0015723A">
        <w:rPr>
          <w:rFonts w:asciiTheme="majorHAnsi" w:hAnsiTheme="majorHAnsi"/>
          <w:lang w:val="en-GB"/>
        </w:rPr>
        <w:tab/>
      </w:r>
    </w:p>
    <w:p w:rsidR="00BB76A4" w:rsidRPr="00283A45" w:rsidRDefault="00BB76A4" w:rsidP="00FA53C6">
      <w:pPr>
        <w:pBdr>
          <w:top w:val="single" w:sz="2" w:space="0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 w:rsidRPr="00283A45"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PROFILE SUMMARY</w:t>
      </w:r>
    </w:p>
    <w:p w:rsidR="00BB76A4" w:rsidRDefault="00BB76A4" w:rsidP="00FA53C6">
      <w:pP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highlight w:val="yellow"/>
          <w:lang w:val="en-GB"/>
        </w:rPr>
      </w:pPr>
    </w:p>
    <w:p w:rsidR="005046A0" w:rsidRDefault="00A720F3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>PGP</w:t>
      </w:r>
      <w:r w:rsidR="005046A0" w:rsidRPr="005046A0">
        <w:rPr>
          <w:rFonts w:ascii="Cambria" w:eastAsia="Times New Roman" w:hAnsi="Cambria" w:cs="Times New Roman"/>
          <w:sz w:val="20"/>
          <w:szCs w:val="20"/>
          <w:lang w:val="en-GB"/>
        </w:rPr>
        <w:t xml:space="preserve"> (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>Project Engineering &amp; Management</w:t>
      </w:r>
      <w:r w:rsidR="005046A0" w:rsidRPr="005046A0">
        <w:rPr>
          <w:rFonts w:ascii="Cambria" w:eastAsia="Times New Roman" w:hAnsi="Cambria" w:cs="Times New Roman"/>
          <w:sz w:val="20"/>
          <w:szCs w:val="20"/>
          <w:lang w:val="en-GB"/>
        </w:rPr>
        <w:t>)</w:t>
      </w:r>
      <w:r w:rsidR="005046A0">
        <w:rPr>
          <w:rFonts w:ascii="Cambria" w:eastAsia="Times New Roman" w:hAnsi="Cambria" w:cs="Times New Roman"/>
          <w:sz w:val="20"/>
          <w:szCs w:val="20"/>
          <w:lang w:val="en-GB"/>
        </w:rPr>
        <w:t xml:space="preserve"> with the experience of </w:t>
      </w:r>
      <w:r w:rsidRPr="00834390">
        <w:rPr>
          <w:rFonts w:ascii="Cambria" w:eastAsia="Times New Roman" w:hAnsi="Cambria" w:cs="Times New Roman"/>
          <w:b/>
          <w:sz w:val="20"/>
          <w:szCs w:val="20"/>
          <w:lang w:val="en-GB"/>
        </w:rPr>
        <w:t>2</w:t>
      </w:r>
      <w:r w:rsidR="005046A0" w:rsidRPr="00834390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years</w:t>
      </w:r>
      <w:r w:rsidR="00603E86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and 5</w:t>
      </w:r>
      <w:r w:rsidR="006810EE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Month</w:t>
      </w:r>
      <w:r w:rsidR="005046A0">
        <w:rPr>
          <w:rFonts w:ascii="Cambria" w:eastAsia="Times New Roman" w:hAnsi="Cambria" w:cs="Times New Roman"/>
          <w:sz w:val="20"/>
          <w:szCs w:val="20"/>
          <w:lang w:val="en-GB"/>
        </w:rPr>
        <w:t xml:space="preserve">in </w:t>
      </w:r>
      <w:r w:rsidR="0054333F" w:rsidRPr="0054333F">
        <w:rPr>
          <w:rFonts w:ascii="Cambria" w:hAnsi="Cambria"/>
          <w:sz w:val="20"/>
          <w:szCs w:val="20"/>
          <w:lang w:val="en-GB"/>
        </w:rPr>
        <w:t>Planning and Coordination-MEP Services</w:t>
      </w:r>
      <w:r w:rsidR="0054333F">
        <w:rPr>
          <w:rFonts w:ascii="Cambria" w:eastAsia="Times New Roman" w:hAnsi="Cambria" w:cs="Times New Roman"/>
          <w:sz w:val="20"/>
          <w:szCs w:val="20"/>
          <w:lang w:val="en-GB"/>
        </w:rPr>
        <w:t>,</w:t>
      </w:r>
      <w:r w:rsidR="007279B5">
        <w:rPr>
          <w:rFonts w:ascii="Cambria" w:eastAsia="Times New Roman" w:hAnsi="Cambria" w:cs="Times New Roman"/>
          <w:sz w:val="20"/>
          <w:szCs w:val="20"/>
          <w:lang w:val="en-GB"/>
        </w:rPr>
        <w:t>C</w:t>
      </w:r>
      <w:r w:rsidR="004B1085">
        <w:rPr>
          <w:rFonts w:ascii="Cambria" w:eastAsia="Times New Roman" w:hAnsi="Cambria" w:cs="Times New Roman"/>
          <w:sz w:val="20"/>
          <w:szCs w:val="20"/>
          <w:lang w:val="en-GB"/>
        </w:rPr>
        <w:t>ontracts,Execution,Design.</w:t>
      </w:r>
    </w:p>
    <w:p w:rsidR="0054333F" w:rsidRDefault="0054333F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Responsible for </w:t>
      </w:r>
      <w:r w:rsidRPr="00CB2299">
        <w:rPr>
          <w:rFonts w:ascii="Cambria" w:eastAsia="Times New Roman" w:hAnsi="Cambria" w:cs="Times New Roman"/>
          <w:b/>
          <w:sz w:val="20"/>
          <w:szCs w:val="20"/>
          <w:lang w:val="en-GB"/>
        </w:rPr>
        <w:t>awarding contracts for the MEP packages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>.</w:t>
      </w:r>
    </w:p>
    <w:p w:rsidR="0054333F" w:rsidRDefault="0054333F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Preparation of logic note for </w:t>
      </w:r>
      <w:r w:rsidRPr="00CB2299">
        <w:rPr>
          <w:rFonts w:ascii="Cambria" w:eastAsia="Times New Roman" w:hAnsi="Cambria" w:cs="Times New Roman"/>
          <w:b/>
          <w:sz w:val="20"/>
          <w:szCs w:val="20"/>
          <w:lang w:val="en-GB"/>
        </w:rPr>
        <w:t>cost approval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>.</w:t>
      </w:r>
    </w:p>
    <w:p w:rsidR="0054333F" w:rsidRDefault="0054333F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Ensuring the contract awarded is </w:t>
      </w:r>
      <w:r w:rsidRPr="00CB2299">
        <w:rPr>
          <w:rFonts w:ascii="Cambria" w:eastAsia="Times New Roman" w:hAnsi="Cambria" w:cs="Times New Roman"/>
          <w:b/>
          <w:sz w:val="20"/>
          <w:szCs w:val="20"/>
          <w:lang w:val="en-GB"/>
        </w:rPr>
        <w:t>within budget</w:t>
      </w:r>
      <w:r w:rsidR="00CB2299">
        <w:rPr>
          <w:rFonts w:ascii="Cambria" w:eastAsia="Times New Roman" w:hAnsi="Cambria" w:cs="Times New Roman"/>
          <w:sz w:val="20"/>
          <w:szCs w:val="20"/>
          <w:lang w:val="en-GB"/>
        </w:rPr>
        <w:t>.</w:t>
      </w:r>
    </w:p>
    <w:p w:rsidR="0054333F" w:rsidRDefault="00CB2299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Closing of MEP contracts matching the </w:t>
      </w:r>
      <w:r w:rsidRPr="00CB2299">
        <w:rPr>
          <w:rFonts w:ascii="Cambria" w:eastAsia="Times New Roman" w:hAnsi="Cambria" w:cs="Times New Roman"/>
          <w:b/>
          <w:sz w:val="20"/>
          <w:szCs w:val="20"/>
          <w:lang w:val="en-GB"/>
        </w:rPr>
        <w:t>project timelines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 and within the allotted time for closure.</w:t>
      </w:r>
    </w:p>
    <w:p w:rsidR="00CB2299" w:rsidRDefault="00CB2299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Responsible for conducting </w:t>
      </w:r>
      <w:r w:rsidRPr="00CB2299">
        <w:rPr>
          <w:rFonts w:ascii="Cambria" w:eastAsia="Times New Roman" w:hAnsi="Cambria" w:cs="Times New Roman"/>
          <w:b/>
          <w:sz w:val="20"/>
          <w:szCs w:val="20"/>
          <w:lang w:val="en-GB"/>
        </w:rPr>
        <w:t>KOM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 after the award of contract.</w:t>
      </w:r>
    </w:p>
    <w:p w:rsidR="00CB2299" w:rsidRDefault="00CB2299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>Resp</w:t>
      </w:r>
      <w:r w:rsidR="004B1085">
        <w:rPr>
          <w:rFonts w:ascii="Cambria" w:eastAsia="Times New Roman" w:hAnsi="Cambria" w:cs="Times New Roman"/>
          <w:sz w:val="20"/>
          <w:szCs w:val="20"/>
          <w:lang w:val="en-GB"/>
        </w:rPr>
        <w:t xml:space="preserve">onsible for issue of </w:t>
      </w:r>
      <w:r w:rsidR="007D496A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Contractual letter </w:t>
      </w:r>
      <w:r w:rsidR="007D496A" w:rsidRPr="007D496A">
        <w:rPr>
          <w:rFonts w:ascii="Cambria" w:eastAsia="Times New Roman" w:hAnsi="Cambria" w:cs="Times New Roman"/>
          <w:sz w:val="20"/>
          <w:szCs w:val="20"/>
          <w:lang w:val="en-GB"/>
        </w:rPr>
        <w:t>to the vendor</w:t>
      </w:r>
      <w:r w:rsidR="007D496A">
        <w:rPr>
          <w:rFonts w:ascii="Cambria" w:eastAsia="Times New Roman" w:hAnsi="Cambria" w:cs="Times New Roman"/>
          <w:b/>
          <w:sz w:val="20"/>
          <w:szCs w:val="20"/>
          <w:lang w:val="en-GB"/>
        </w:rPr>
        <w:t>.</w:t>
      </w:r>
    </w:p>
    <w:p w:rsidR="00CB2299" w:rsidRDefault="00CB2299" w:rsidP="005046A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bookmarkStart w:id="0" w:name="_GoBack"/>
      <w:bookmarkEnd w:id="0"/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Responsible </w:t>
      </w:r>
      <w:r w:rsidR="004B1085">
        <w:rPr>
          <w:rFonts w:ascii="Cambria" w:eastAsia="Times New Roman" w:hAnsi="Cambria" w:cs="Times New Roman"/>
          <w:sz w:val="20"/>
          <w:szCs w:val="20"/>
          <w:lang w:val="en-GB"/>
        </w:rPr>
        <w:t>for cordinaion with consultants and contractors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 for preparation of shop drawings.</w:t>
      </w:r>
    </w:p>
    <w:p w:rsidR="003004CB" w:rsidRDefault="003004CB" w:rsidP="003004C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 w:rsidRPr="003004CB">
        <w:rPr>
          <w:rFonts w:ascii="Cambria" w:eastAsia="Times New Roman" w:hAnsi="Cambria" w:cs="Times New Roman"/>
          <w:sz w:val="20"/>
          <w:szCs w:val="20"/>
          <w:lang w:val="en-GB"/>
        </w:rPr>
        <w:t xml:space="preserve">Responsible for </w:t>
      </w:r>
      <w:r w:rsidR="007279B5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site execution </w:t>
      </w:r>
      <w:r w:rsidR="004B1085">
        <w:rPr>
          <w:rFonts w:ascii="Cambria" w:eastAsia="Times New Roman" w:hAnsi="Cambria" w:cs="Times New Roman"/>
          <w:sz w:val="20"/>
          <w:szCs w:val="20"/>
          <w:lang w:val="en-GB"/>
        </w:rPr>
        <w:t>for Mock up room for IHG Hotel(Holiday inn Express).</w:t>
      </w:r>
    </w:p>
    <w:p w:rsidR="003004CB" w:rsidRPr="006636B2" w:rsidRDefault="003004CB" w:rsidP="003004C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b/>
          <w:sz w:val="20"/>
          <w:szCs w:val="20"/>
          <w:lang w:val="en-GB"/>
        </w:rPr>
      </w:pPr>
      <w:r w:rsidRPr="003004CB">
        <w:rPr>
          <w:rFonts w:ascii="Cambria" w:eastAsia="Times New Roman" w:hAnsi="Cambria" w:cs="Times New Roman"/>
          <w:sz w:val="20"/>
          <w:szCs w:val="20"/>
          <w:lang w:val="en-GB"/>
        </w:rPr>
        <w:t xml:space="preserve">Managing the project operations with a view to ensure timely accomplishment of </w:t>
      </w:r>
      <w:r w:rsidRPr="006636B2">
        <w:rPr>
          <w:rFonts w:ascii="Cambria" w:eastAsia="Times New Roman" w:hAnsi="Cambria" w:cs="Times New Roman"/>
          <w:b/>
          <w:sz w:val="20"/>
          <w:szCs w:val="20"/>
          <w:lang w:val="en-GB"/>
        </w:rPr>
        <w:t>project targets within the time and cost parameters.</w:t>
      </w:r>
    </w:p>
    <w:p w:rsidR="00DD1F25" w:rsidRDefault="00DD1F25" w:rsidP="003004C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Prepare </w:t>
      </w:r>
      <w:r w:rsidRPr="006636B2">
        <w:rPr>
          <w:rFonts w:ascii="Cambria" w:eastAsia="Times New Roman" w:hAnsi="Cambria" w:cs="Times New Roman"/>
          <w:b/>
          <w:sz w:val="20"/>
          <w:szCs w:val="20"/>
          <w:lang w:val="en-GB"/>
        </w:rPr>
        <w:t>Logistic plan</w:t>
      </w: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 for HT and LT panel, Transformers.</w:t>
      </w:r>
    </w:p>
    <w:p w:rsidR="00546BD4" w:rsidRPr="00546BD4" w:rsidRDefault="00546BD4" w:rsidP="00546BD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6636B2">
        <w:rPr>
          <w:rFonts w:ascii="Cambria" w:eastAsia="Times New Roman" w:hAnsi="Cambria" w:cs="Arial"/>
          <w:b/>
          <w:sz w:val="20"/>
          <w:szCs w:val="20"/>
          <w:lang w:eastAsia="en-GB"/>
        </w:rPr>
        <w:t>Technical Evaluation</w:t>
      </w:r>
      <w:r>
        <w:rPr>
          <w:rFonts w:ascii="Cambria" w:eastAsia="Times New Roman" w:hAnsi="Cambria" w:cs="Arial"/>
          <w:sz w:val="20"/>
          <w:szCs w:val="20"/>
          <w:lang w:eastAsia="en-GB"/>
        </w:rPr>
        <w:t xml:space="preserve"> for Temporary Electrical works.</w:t>
      </w:r>
    </w:p>
    <w:p w:rsidR="003004CB" w:rsidRDefault="003004CB" w:rsidP="003004C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Responsible to execute the site as per shop drawing and coordination with consultant for issuing </w:t>
      </w:r>
      <w:r w:rsidRPr="006636B2">
        <w:rPr>
          <w:rFonts w:ascii="Cambria" w:eastAsia="Times New Roman" w:hAnsi="Cambria" w:cs="Times New Roman"/>
          <w:b/>
          <w:sz w:val="20"/>
          <w:szCs w:val="20"/>
          <w:lang w:val="en-GB"/>
        </w:rPr>
        <w:t>shop drawing.</w:t>
      </w:r>
    </w:p>
    <w:p w:rsidR="000D3A6E" w:rsidRDefault="000D3A6E" w:rsidP="000D3A6E">
      <w:pPr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</w:p>
    <w:p w:rsidR="000D3A6E" w:rsidRPr="00283A45" w:rsidRDefault="000D3A6E" w:rsidP="000D3A6E">
      <w:pPr>
        <w:pBdr>
          <w:top w:val="single" w:sz="2" w:space="0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TOTAL EXPERIENCE</w:t>
      </w:r>
    </w:p>
    <w:p w:rsidR="000D3A6E" w:rsidRDefault="000D3A6E" w:rsidP="000D3A6E">
      <w:pPr>
        <w:pStyle w:val="ListParagraph"/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</w:p>
    <w:p w:rsidR="000D3A6E" w:rsidRPr="00D93D32" w:rsidRDefault="0016437D" w:rsidP="000D3A6E">
      <w:pPr>
        <w:pStyle w:val="ListParagraph"/>
        <w:numPr>
          <w:ilvl w:val="0"/>
          <w:numId w:val="27"/>
        </w:numPr>
        <w:spacing w:after="0" w:line="240" w:lineRule="auto"/>
        <w:rPr>
          <w:rFonts w:ascii="Cambria" w:eastAsia="Times New Roman" w:hAnsi="Cambria" w:cs="Times New Roman"/>
          <w:sz w:val="20"/>
          <w:szCs w:val="20"/>
          <w:lang w:val="en-GB"/>
        </w:rPr>
      </w:pPr>
      <w:r>
        <w:rPr>
          <w:rFonts w:ascii="Cambria" w:eastAsia="Times New Roman" w:hAnsi="Cambria" w:cs="Times New Roman"/>
          <w:sz w:val="20"/>
          <w:szCs w:val="20"/>
          <w:lang w:val="en-GB"/>
        </w:rPr>
        <w:t xml:space="preserve">Total Experience in Technical,Contracts and Project management is </w:t>
      </w:r>
      <w:r>
        <w:rPr>
          <w:rFonts w:ascii="Cambria" w:eastAsia="Times New Roman" w:hAnsi="Cambria" w:cs="Times New Roman"/>
          <w:b/>
          <w:sz w:val="20"/>
          <w:szCs w:val="20"/>
          <w:lang w:val="en-GB"/>
        </w:rPr>
        <w:t>2</w:t>
      </w:r>
      <w:r w:rsidR="00603E86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Years</w:t>
      </w:r>
      <w:r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5</w:t>
      </w:r>
      <w:r w:rsidR="000D3A6E" w:rsidRPr="000D3A6E">
        <w:rPr>
          <w:rFonts w:ascii="Cambria" w:eastAsia="Times New Roman" w:hAnsi="Cambria" w:cs="Times New Roman"/>
          <w:b/>
          <w:sz w:val="20"/>
          <w:szCs w:val="20"/>
          <w:lang w:val="en-GB"/>
        </w:rPr>
        <w:t xml:space="preserve"> Months.</w:t>
      </w:r>
    </w:p>
    <w:p w:rsidR="00BB76A4" w:rsidRPr="00711269" w:rsidRDefault="00BB76A4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Times New Roman"/>
          <w:sz w:val="20"/>
          <w:szCs w:val="20"/>
          <w:lang w:val="en-GB"/>
        </w:rPr>
      </w:pPr>
    </w:p>
    <w:p w:rsidR="007437DB" w:rsidRPr="00283A45" w:rsidRDefault="007437DB" w:rsidP="007437DB">
      <w:pPr>
        <w:pBdr>
          <w:top w:val="single" w:sz="2" w:space="0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ORGANISATIONAL EXPERIENCE</w:t>
      </w:r>
    </w:p>
    <w:p w:rsidR="00D41B09" w:rsidRDefault="00D41B09" w:rsidP="00B928DF">
      <w:pPr>
        <w:tabs>
          <w:tab w:val="num" w:pos="720"/>
          <w:tab w:val="left" w:pos="7893"/>
        </w:tabs>
        <w:spacing w:after="0" w:line="240" w:lineRule="auto"/>
        <w:jc w:val="both"/>
        <w:rPr>
          <w:rFonts w:ascii="Cambria" w:eastAsia="Times New Roman" w:hAnsi="Cambria" w:cs="Arial"/>
          <w:b/>
          <w:bCs/>
          <w:sz w:val="20"/>
          <w:szCs w:val="20"/>
          <w:lang w:val="en-GB" w:eastAsia="en-GB"/>
        </w:rPr>
      </w:pPr>
    </w:p>
    <w:p w:rsidR="006E7935" w:rsidRPr="007437DB" w:rsidRDefault="006E7935" w:rsidP="006E7935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  <w:r>
        <w:rPr>
          <w:rFonts w:ascii="Cambria" w:eastAsia="Times New Roman" w:hAnsi="Cambria" w:cs="Arial"/>
          <w:b/>
          <w:sz w:val="20"/>
          <w:szCs w:val="20"/>
          <w:lang w:eastAsia="en-GB"/>
        </w:rPr>
        <w:t>M/s</w:t>
      </w:r>
      <w:r w:rsidR="00C17023">
        <w:rPr>
          <w:rFonts w:ascii="Cambria" w:eastAsia="Times New Roman" w:hAnsi="Cambria" w:cs="Arial"/>
          <w:b/>
          <w:sz w:val="20"/>
          <w:szCs w:val="20"/>
          <w:lang w:eastAsia="en-GB"/>
        </w:rPr>
        <w:t xml:space="preserve"> Brigade Enterprises Ltd</w:t>
      </w:r>
      <w:r w:rsidRPr="007437D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Pr="007437D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Pr="007437D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Pr="007437D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Pr="007437D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="003004CB">
        <w:rPr>
          <w:rFonts w:ascii="Cambria" w:eastAsia="Times New Roman" w:hAnsi="Cambria" w:cs="Arial"/>
          <w:b/>
          <w:sz w:val="20"/>
          <w:szCs w:val="20"/>
          <w:lang w:eastAsia="en-GB"/>
        </w:rPr>
        <w:tab/>
      </w:r>
      <w:r w:rsidR="003004CB">
        <w:rPr>
          <w:rFonts w:ascii="Cambria" w:eastAsia="Times New Roman" w:hAnsi="Cambria" w:cs="Arial"/>
          <w:b/>
          <w:sz w:val="20"/>
          <w:szCs w:val="20"/>
          <w:lang w:eastAsia="en-GB"/>
        </w:rPr>
        <w:tab/>
        <w:t>Apr’14 to Present</w:t>
      </w:r>
    </w:p>
    <w:p w:rsidR="006E7935" w:rsidRDefault="00C17023" w:rsidP="006E7935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  <w:r>
        <w:rPr>
          <w:rFonts w:ascii="Cambria" w:eastAsia="Times New Roman" w:hAnsi="Cambria" w:cs="Arial"/>
          <w:b/>
          <w:sz w:val="20"/>
          <w:szCs w:val="20"/>
          <w:lang w:eastAsia="en-GB"/>
        </w:rPr>
        <w:t>Engineer-Planning and coordination</w:t>
      </w:r>
    </w:p>
    <w:p w:rsidR="007437DB" w:rsidRDefault="007437DB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</w:p>
    <w:p w:rsidR="007437DB" w:rsidRDefault="007437DB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  <w:r>
        <w:rPr>
          <w:rFonts w:ascii="Cambria" w:eastAsia="Times New Roman" w:hAnsi="Cambria" w:cs="Arial"/>
          <w:b/>
          <w:sz w:val="20"/>
          <w:szCs w:val="20"/>
          <w:lang w:eastAsia="en-GB"/>
        </w:rPr>
        <w:t>Key Result Areas:</w:t>
      </w:r>
    </w:p>
    <w:p w:rsidR="007A558C" w:rsidRDefault="007A558C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eastAsia="en-GB"/>
        </w:rPr>
      </w:pPr>
    </w:p>
    <w:p w:rsidR="00FA63F4" w:rsidRPr="00FA63F4" w:rsidRDefault="004B1085" w:rsidP="00FA63F4">
      <w:pP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</w:pPr>
      <w: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Planning</w:t>
      </w:r>
      <w:r w:rsidR="0001579E"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/Design</w:t>
      </w:r>
      <w: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: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To facilitate timely completion of Project through planning and monitoring.</w:t>
      </w:r>
      <w:r w:rsidRPr="00021152">
        <w:rPr>
          <w:rFonts w:ascii="Cambria" w:eastAsia="Times New Roman" w:hAnsi="Cambria"/>
          <w:sz w:val="20"/>
          <w:szCs w:val="20"/>
          <w:lang w:eastAsia="en-GB"/>
        </w:rPr>
        <w:t> </w:t>
      </w:r>
    </w:p>
    <w:p w:rsidR="005D4D52" w:rsidRDefault="005D4D52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 w:rsidRPr="005D4D52">
        <w:rPr>
          <w:rFonts w:ascii="Cambria" w:eastAsia="Times New Roman" w:hAnsi="Cambria" w:cs="Arial"/>
          <w:sz w:val="20"/>
          <w:szCs w:val="20"/>
          <w:lang w:eastAsia="en-GB"/>
        </w:rPr>
        <w:t>Cordinations with the consultants for timely issue of drawings and tender documents.</w:t>
      </w:r>
    </w:p>
    <w:p w:rsidR="0072006B" w:rsidRDefault="005D4D52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 xml:space="preserve">Review </w:t>
      </w:r>
      <w:r w:rsidR="005F1235">
        <w:rPr>
          <w:rFonts w:ascii="Cambria" w:eastAsia="Times New Roman" w:hAnsi="Cambria" w:cs="Arial"/>
          <w:sz w:val="20"/>
          <w:szCs w:val="20"/>
          <w:lang w:eastAsia="en-GB"/>
        </w:rPr>
        <w:t>of tender document and drawings.</w:t>
      </w:r>
    </w:p>
    <w:p w:rsidR="0001579E" w:rsidRDefault="0001579E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Review of shop drawings by the contractor.</w:t>
      </w:r>
    </w:p>
    <w:p w:rsidR="005F1235" w:rsidRDefault="005F1235" w:rsidP="005F1235">
      <w:pP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</w:pPr>
      <w: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Contracts</w:t>
      </w:r>
      <w:r w:rsidRPr="005F1235"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:</w:t>
      </w:r>
    </w:p>
    <w:p w:rsidR="005F1235" w:rsidRDefault="005F1235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Conducting Techno-commercial meeting with the vendor and consultant.</w:t>
      </w:r>
    </w:p>
    <w:p w:rsidR="005F1235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Responsible for negogiation meeting with the vendors.</w:t>
      </w:r>
    </w:p>
    <w:p w:rsidR="0001579E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Prepararion of Cost and specification comparatives.</w:t>
      </w:r>
    </w:p>
    <w:p w:rsidR="0001579E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Responsible of awarding of contract to the best suitable vendor considering the cost and project timelines.</w:t>
      </w:r>
    </w:p>
    <w:p w:rsidR="0001579E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Conducting of KOM post contract.</w:t>
      </w:r>
    </w:p>
    <w:p w:rsidR="0001579E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Responsible of issue of LOA and work order to the vendor.</w:t>
      </w:r>
    </w:p>
    <w:p w:rsidR="0001579E" w:rsidRDefault="0001579E" w:rsidP="005F1235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Responsible of negogiating for Non tendered items items during execution of project.</w:t>
      </w:r>
    </w:p>
    <w:p w:rsidR="00FA63F4" w:rsidRPr="00FA63F4" w:rsidRDefault="00FA63F4" w:rsidP="00FA63F4">
      <w:pPr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</w:pPr>
      <w:r w:rsidRPr="00FA63F4">
        <w:rPr>
          <w:rFonts w:ascii="Cambria" w:eastAsia="Times New Roman" w:hAnsi="Cambria" w:cs="Arial"/>
          <w:b/>
          <w:sz w:val="20"/>
          <w:szCs w:val="20"/>
          <w:u w:val="single"/>
          <w:lang w:eastAsia="en-GB"/>
        </w:rPr>
        <w:t>Execution: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Monitoring and coordinating site execution team for smooth completion of the</w:t>
      </w:r>
      <w:r w:rsidRPr="00021152">
        <w:rPr>
          <w:rFonts w:ascii="Cambria" w:eastAsia="Times New Roman" w:hAnsi="Cambria" w:cs="Arial"/>
          <w:sz w:val="20"/>
          <w:szCs w:val="20"/>
          <w:lang w:eastAsia="en-GB"/>
        </w:rPr>
        <w:br/>
        <w:t>project within the stipulated time period.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Responsible to mobilize vendor / contractor at site.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Installation of conduit, cable tray, DB at site.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Preparation of MOM.</w:t>
      </w:r>
    </w:p>
    <w:p w:rsidR="00FA63F4" w:rsidRPr="00021152" w:rsidRDefault="00FA63F4" w:rsidP="00FA63F4">
      <w:pPr>
        <w:pStyle w:val="ListParagraph"/>
        <w:numPr>
          <w:ilvl w:val="0"/>
          <w:numId w:val="28"/>
        </w:numPr>
        <w:spacing w:after="160" w:line="259" w:lineRule="auto"/>
        <w:rPr>
          <w:rFonts w:ascii="Cambria" w:eastAsia="Times New Roman" w:hAnsi="Cambria" w:cs="Arial"/>
          <w:sz w:val="20"/>
          <w:szCs w:val="20"/>
          <w:lang w:eastAsia="en-GB"/>
        </w:rPr>
      </w:pPr>
      <w:r w:rsidRPr="00021152">
        <w:rPr>
          <w:rFonts w:ascii="Cambria" w:eastAsia="Times New Roman" w:hAnsi="Cambria" w:cs="Arial"/>
          <w:sz w:val="20"/>
          <w:szCs w:val="20"/>
          <w:lang w:eastAsia="en-GB"/>
        </w:rPr>
        <w:t>Installation of slab conduit work.</w:t>
      </w:r>
    </w:p>
    <w:p w:rsidR="0001579E" w:rsidRDefault="0001579E" w:rsidP="002F3A8F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2F3A8F" w:rsidRPr="00C47C44" w:rsidRDefault="002F3A8F" w:rsidP="002F3A8F">
      <w:pPr>
        <w:pBdr>
          <w:top w:val="single" w:sz="2" w:space="1" w:color="auto"/>
          <w:bottom w:val="single" w:sz="2" w:space="1" w:color="auto"/>
        </w:pBdr>
        <w:shd w:val="clear" w:color="auto" w:fill="D0CECE"/>
        <w:tabs>
          <w:tab w:val="left" w:pos="870"/>
          <w:tab w:val="center" w:pos="5233"/>
        </w:tabs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lastRenderedPageBreak/>
        <w:t>PROJECT MANAGEMNT SKILLS</w:t>
      </w:r>
    </w:p>
    <w:p w:rsidR="002F3A8F" w:rsidRPr="002F3A8F" w:rsidRDefault="002F3A8F" w:rsidP="002F3A8F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C52D2A" w:rsidRDefault="002F3A8F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Premeditated PMBOK book for project management.</w:t>
      </w:r>
    </w:p>
    <w:p w:rsidR="00066EC6" w:rsidRDefault="00FA63F4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Quality Management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Material Management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Procurement</w:t>
      </w:r>
      <w:r w:rsidR="00FA63F4">
        <w:rPr>
          <w:rFonts w:ascii="Cambria" w:eastAsia="Times New Roman" w:hAnsi="Cambria" w:cs="Arial"/>
          <w:sz w:val="20"/>
          <w:szCs w:val="20"/>
          <w:lang w:eastAsia="en-GB"/>
        </w:rPr>
        <w:t xml:space="preserve"> Management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Manpower Management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Planning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Site Execution</w:t>
      </w:r>
    </w:p>
    <w:p w:rsidR="00066EC6" w:rsidRDefault="00066EC6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Monitoring &amp; Controlling</w:t>
      </w:r>
    </w:p>
    <w:p w:rsidR="0065056E" w:rsidRDefault="0065056E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Contract closure</w:t>
      </w:r>
    </w:p>
    <w:p w:rsidR="0065056E" w:rsidRDefault="0065056E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Finalization of vendor</w:t>
      </w:r>
    </w:p>
    <w:p w:rsidR="0065056E" w:rsidRDefault="0065056E" w:rsidP="002F3A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Coordination of MEP drawings</w:t>
      </w:r>
    </w:p>
    <w:p w:rsidR="00C52D2A" w:rsidRPr="0065056E" w:rsidRDefault="00C52D2A" w:rsidP="0065056E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C52D2A" w:rsidRPr="00C47C44" w:rsidRDefault="00C52D2A" w:rsidP="00C52D2A">
      <w:pPr>
        <w:pBdr>
          <w:top w:val="single" w:sz="2" w:space="1" w:color="auto"/>
          <w:bottom w:val="single" w:sz="2" w:space="1" w:color="auto"/>
        </w:pBdr>
        <w:shd w:val="clear" w:color="auto" w:fill="D0CECE"/>
        <w:tabs>
          <w:tab w:val="left" w:pos="870"/>
          <w:tab w:val="center" w:pos="5233"/>
        </w:tabs>
        <w:spacing w:after="0" w:line="240" w:lineRule="auto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ab/>
      </w: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ab/>
        <w:t>ACHEIVEMENT</w:t>
      </w:r>
    </w:p>
    <w:p w:rsidR="00C52D2A" w:rsidRDefault="00C52D2A" w:rsidP="006E7935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C52D2A" w:rsidRDefault="00C52D2A" w:rsidP="00C52D2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C52D2A">
        <w:rPr>
          <w:rFonts w:ascii="Cambria" w:eastAsia="Times New Roman" w:hAnsi="Cambria" w:cs="Arial"/>
          <w:sz w:val="20"/>
          <w:szCs w:val="20"/>
          <w:lang w:eastAsia="en-GB"/>
        </w:rPr>
        <w:t xml:space="preserve">In charge of </w:t>
      </w:r>
      <w:r w:rsidR="0065056E">
        <w:rPr>
          <w:rFonts w:ascii="Cambria" w:eastAsia="Times New Roman" w:hAnsi="Cambria" w:cs="Arial"/>
          <w:sz w:val="20"/>
          <w:szCs w:val="20"/>
          <w:lang w:eastAsia="en-GB"/>
        </w:rPr>
        <w:t>Services execution of Mock up room for Hotel project.</w:t>
      </w:r>
    </w:p>
    <w:p w:rsidR="0065056E" w:rsidRDefault="0065056E" w:rsidP="00C52D2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Finalization of contract for MEP packages for the hotel.</w:t>
      </w:r>
    </w:p>
    <w:p w:rsidR="0065056E" w:rsidRDefault="0065056E" w:rsidP="00C52D2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Design and build solution for AV package for a commercial building.</w:t>
      </w:r>
    </w:p>
    <w:p w:rsidR="0065056E" w:rsidRDefault="0065056E" w:rsidP="00C52D2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>Preparation of Work order for MEP packages.</w:t>
      </w:r>
    </w:p>
    <w:p w:rsidR="00C52D2A" w:rsidRPr="0065056E" w:rsidRDefault="00C52D2A" w:rsidP="0065056E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C52D2A" w:rsidRPr="00C47C44" w:rsidRDefault="00C52D2A" w:rsidP="00C52D2A">
      <w:pPr>
        <w:pBdr>
          <w:top w:val="single" w:sz="2" w:space="1" w:color="auto"/>
          <w:bottom w:val="single" w:sz="2" w:space="1" w:color="auto"/>
        </w:pBdr>
        <w:shd w:val="clear" w:color="auto" w:fill="D0CECE"/>
        <w:tabs>
          <w:tab w:val="left" w:pos="870"/>
          <w:tab w:val="center" w:pos="5233"/>
        </w:tabs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TECHNICAL EXPOSURE</w:t>
      </w:r>
    </w:p>
    <w:p w:rsidR="00C52D2A" w:rsidRDefault="00C52D2A" w:rsidP="006E7935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C52D2A" w:rsidRDefault="00C52D2A" w:rsidP="00C52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C52D2A">
        <w:rPr>
          <w:rFonts w:ascii="Cambria" w:eastAsia="Times New Roman" w:hAnsi="Cambria" w:cs="Arial"/>
          <w:sz w:val="20"/>
          <w:szCs w:val="20"/>
          <w:lang w:eastAsia="en-GB"/>
        </w:rPr>
        <w:t>Trained Materials Management module in SAP</w:t>
      </w:r>
      <w:r w:rsidR="008D08AA">
        <w:rPr>
          <w:rFonts w:ascii="Cambria" w:eastAsia="Times New Roman" w:hAnsi="Cambria" w:cs="Arial"/>
          <w:sz w:val="20"/>
          <w:szCs w:val="20"/>
          <w:lang w:eastAsia="en-GB"/>
        </w:rPr>
        <w:t>.</w:t>
      </w:r>
    </w:p>
    <w:p w:rsidR="008D08AA" w:rsidRDefault="008D08AA" w:rsidP="00C52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>
        <w:rPr>
          <w:rFonts w:ascii="Cambria" w:eastAsia="Times New Roman" w:hAnsi="Cambria" w:cs="Arial"/>
          <w:sz w:val="20"/>
          <w:szCs w:val="20"/>
          <w:lang w:eastAsia="en-GB"/>
        </w:rPr>
        <w:t xml:space="preserve">Paper published in IJETTCS as “Application based integration of CRM and SCM under E-business environment for construction industry”.  </w:t>
      </w:r>
    </w:p>
    <w:p w:rsidR="00C52D2A" w:rsidRDefault="00C52D2A" w:rsidP="00C52D2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C52D2A">
        <w:rPr>
          <w:rFonts w:ascii="Cambria" w:eastAsia="Times New Roman" w:hAnsi="Cambria" w:cs="Arial"/>
          <w:sz w:val="20"/>
          <w:szCs w:val="20"/>
          <w:lang w:eastAsia="en-GB"/>
        </w:rPr>
        <w:t xml:space="preserve">Industrial visits to </w:t>
      </w:r>
      <w:r w:rsidR="0065056E">
        <w:rPr>
          <w:rFonts w:ascii="Cambria" w:eastAsia="Times New Roman" w:hAnsi="Cambria" w:cs="Arial"/>
          <w:sz w:val="20"/>
          <w:szCs w:val="20"/>
          <w:lang w:eastAsia="en-GB"/>
        </w:rPr>
        <w:t>BHEL transformer manufacturing division and NPTC site.</w:t>
      </w:r>
    </w:p>
    <w:p w:rsidR="00C52D2A" w:rsidRPr="0065056E" w:rsidRDefault="00C52D2A" w:rsidP="0065056E">
      <w:pPr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</w:p>
    <w:p w:rsidR="00BB76A4" w:rsidRPr="00C47C44" w:rsidRDefault="00C52D2A" w:rsidP="00C52D2A">
      <w:pPr>
        <w:pBdr>
          <w:top w:val="single" w:sz="2" w:space="1" w:color="auto"/>
          <w:bottom w:val="single" w:sz="2" w:space="1" w:color="auto"/>
        </w:pBdr>
        <w:shd w:val="clear" w:color="auto" w:fill="D0CECE"/>
        <w:tabs>
          <w:tab w:val="left" w:pos="870"/>
          <w:tab w:val="center" w:pos="5233"/>
        </w:tabs>
        <w:spacing w:after="0" w:line="240" w:lineRule="auto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ab/>
      </w: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ab/>
        <w:t>SKILL SET</w:t>
      </w:r>
    </w:p>
    <w:p w:rsidR="00BB76A4" w:rsidRDefault="00BB76A4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highlight w:val="yellow"/>
          <w:lang w:val="en-GB" w:eastAsia="en-GB"/>
        </w:rPr>
      </w:pPr>
    </w:p>
    <w:p w:rsidR="00BB76A4" w:rsidRDefault="00C52D2A" w:rsidP="00C52D2A">
      <w:pPr>
        <w:pStyle w:val="ListParagraph"/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val="en-GB" w:eastAsia="en-GB"/>
        </w:rPr>
      </w:pPr>
      <w:r w:rsidRPr="00C52D2A">
        <w:rPr>
          <w:rFonts w:ascii="Cambria" w:eastAsia="Times New Roman" w:hAnsi="Cambria" w:cs="Arial"/>
          <w:b/>
          <w:sz w:val="20"/>
          <w:szCs w:val="20"/>
          <w:lang w:val="en-GB" w:eastAsia="en-GB"/>
        </w:rPr>
        <w:t>Microsoft Office</w:t>
      </w:r>
      <w:r>
        <w:rPr>
          <w:rFonts w:ascii="Cambria" w:eastAsia="Times New Roman" w:hAnsi="Cambria" w:cs="Arial"/>
          <w:b/>
          <w:sz w:val="20"/>
          <w:szCs w:val="20"/>
          <w:lang w:val="en-GB" w:eastAsia="en-GB"/>
        </w:rPr>
        <w:t xml:space="preserve"> ( Ms Office, Ms Power point, Ms Excel)</w:t>
      </w:r>
    </w:p>
    <w:p w:rsidR="00C52D2A" w:rsidRDefault="00C52D2A" w:rsidP="00C52D2A">
      <w:pPr>
        <w:pStyle w:val="ListParagraph"/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val="en-GB" w:eastAsia="en-GB"/>
        </w:rPr>
      </w:pPr>
      <w:r w:rsidRPr="00C52D2A">
        <w:rPr>
          <w:rFonts w:ascii="Cambria" w:eastAsia="Times New Roman" w:hAnsi="Cambria" w:cs="Arial"/>
          <w:b/>
          <w:sz w:val="20"/>
          <w:szCs w:val="20"/>
          <w:lang w:val="en-GB" w:eastAsia="en-GB"/>
        </w:rPr>
        <w:t>Microsoft Project</w:t>
      </w:r>
    </w:p>
    <w:p w:rsidR="00C52D2A" w:rsidRDefault="00C52D2A" w:rsidP="00C52D2A">
      <w:pPr>
        <w:pStyle w:val="ListParagraph"/>
        <w:numPr>
          <w:ilvl w:val="0"/>
          <w:numId w:val="22"/>
        </w:num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/>
          <w:sz w:val="20"/>
          <w:szCs w:val="20"/>
          <w:lang w:val="en-GB" w:eastAsia="en-GB"/>
        </w:rPr>
      </w:pPr>
      <w:r w:rsidRPr="00C52D2A">
        <w:rPr>
          <w:rFonts w:ascii="Cambria" w:eastAsia="Times New Roman" w:hAnsi="Cambria" w:cs="Arial"/>
          <w:b/>
          <w:sz w:val="20"/>
          <w:szCs w:val="20"/>
          <w:lang w:val="en-GB" w:eastAsia="en-GB"/>
        </w:rPr>
        <w:t>SAP-MM Module</w:t>
      </w:r>
    </w:p>
    <w:p w:rsidR="00D93D32" w:rsidRPr="00C52D2A" w:rsidRDefault="00D93D32" w:rsidP="00D93D32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/>
          <w:sz w:val="20"/>
          <w:szCs w:val="20"/>
          <w:lang w:val="en-GB" w:eastAsia="en-GB"/>
        </w:rPr>
      </w:pPr>
    </w:p>
    <w:p w:rsidR="00BB76A4" w:rsidRPr="00C47C44" w:rsidRDefault="00BB76A4" w:rsidP="00FA53C6">
      <w:pPr>
        <w:pBdr>
          <w:top w:val="single" w:sz="2" w:space="1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ACADEMIC DETAILS</w:t>
      </w:r>
    </w:p>
    <w:p w:rsidR="00BB76A4" w:rsidRDefault="00BB76A4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val="en-GB" w:eastAsia="en-GB"/>
        </w:rPr>
      </w:pPr>
    </w:p>
    <w:p w:rsidR="00C52D2A" w:rsidRPr="00584FB6" w:rsidRDefault="00C52D2A" w:rsidP="00FA53C6">
      <w:pPr>
        <w:pStyle w:val="ListParagraph"/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</w:pP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PGP ( Project Engineering &amp; Management) from </w:t>
      </w:r>
      <w:r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National Institute of Construction Management and Research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, Pune in 2014 with </w:t>
      </w:r>
      <w:r w:rsidR="00584FB6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7</w:t>
      </w:r>
      <w:r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.32 CPI</w:t>
      </w:r>
    </w:p>
    <w:p w:rsidR="00163F62" w:rsidRPr="00584FB6" w:rsidRDefault="00163F62" w:rsidP="00FA53C6">
      <w:pPr>
        <w:pStyle w:val="ListParagraph"/>
        <w:numPr>
          <w:ilvl w:val="0"/>
          <w:numId w:val="9"/>
        </w:num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</w:pPr>
      <w:r w:rsidRPr="00584FB6">
        <w:rPr>
          <w:rFonts w:ascii="Cambria" w:eastAsia="Times New Roman" w:hAnsi="Cambria" w:cs="Arial"/>
          <w:spacing w:val="-4"/>
          <w:sz w:val="20"/>
          <w:szCs w:val="20"/>
          <w:lang w:val="en-GB" w:eastAsia="en-GB"/>
        </w:rPr>
        <w:t>B.E. (</w:t>
      </w:r>
      <w:r w:rsidR="00584FB6" w:rsidRPr="00584FB6">
        <w:rPr>
          <w:rFonts w:ascii="Cambria" w:eastAsia="Times New Roman" w:hAnsi="Cambria" w:cs="Arial"/>
          <w:spacing w:val="-4"/>
          <w:sz w:val="20"/>
          <w:szCs w:val="20"/>
          <w:lang w:val="en-GB" w:eastAsia="en-GB"/>
        </w:rPr>
        <w:t>Electrical)</w:t>
      </w:r>
      <w:r w:rsidRPr="00584FB6">
        <w:rPr>
          <w:rFonts w:ascii="Cambria" w:eastAsia="Times New Roman" w:hAnsi="Cambria" w:cs="Arial"/>
          <w:spacing w:val="-4"/>
          <w:sz w:val="20"/>
          <w:szCs w:val="20"/>
          <w:lang w:val="en-GB" w:eastAsia="en-GB"/>
        </w:rPr>
        <w:t xml:space="preserve"> from</w:t>
      </w:r>
      <w:r w:rsidR="00584FB6" w:rsidRPr="00584FB6">
        <w:rPr>
          <w:rFonts w:ascii="Cambria" w:eastAsia="Times New Roman" w:hAnsi="Cambria" w:cs="Arial"/>
          <w:spacing w:val="-4"/>
          <w:sz w:val="20"/>
          <w:szCs w:val="20"/>
          <w:lang w:val="en-GB" w:eastAsia="en-GB"/>
        </w:rPr>
        <w:t>Govt Engineering College,Rewa(MP)in</w:t>
      </w:r>
      <w:r w:rsidR="00276A6A"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 2010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 with </w:t>
      </w:r>
      <w:r w:rsidR="00584FB6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70</w:t>
      </w:r>
      <w:r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%</w:t>
      </w:r>
      <w:r w:rsidR="00584FB6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.</w:t>
      </w:r>
    </w:p>
    <w:p w:rsidR="00163F62" w:rsidRPr="00584FB6" w:rsidRDefault="00163F62" w:rsidP="00C52D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</w:pP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>12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vertAlign w:val="superscript"/>
          <w:lang w:eastAsia="en-GB"/>
        </w:rPr>
        <w:t>th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 from </w:t>
      </w:r>
      <w:r w:rsidR="00584FB6"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>Central Academy Schhol,Rewa (M.P) in 2005</w:t>
      </w:r>
      <w:r w:rsidR="00276A6A"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 with </w:t>
      </w:r>
      <w:r w:rsidR="00276A6A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6</w:t>
      </w:r>
      <w:r w:rsidR="00584FB6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0.4</w:t>
      </w:r>
      <w:r w:rsidR="00276A6A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%</w:t>
      </w:r>
    </w:p>
    <w:p w:rsidR="00163F62" w:rsidRPr="00584FB6" w:rsidRDefault="00163F62" w:rsidP="00FA53C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</w:pP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>10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vertAlign w:val="superscript"/>
          <w:lang w:eastAsia="en-GB"/>
        </w:rPr>
        <w:t>th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 from</w:t>
      </w:r>
      <w:r w:rsidR="00584FB6"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Carmel Convent School,Gwalior (M.P) in 2003 </w:t>
      </w:r>
      <w:r w:rsidRPr="00584FB6"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  <w:t xml:space="preserve">with </w:t>
      </w:r>
      <w:r w:rsidR="00276A6A"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64.8</w:t>
      </w:r>
      <w:r w:rsidRPr="00584FB6">
        <w:rPr>
          <w:rFonts w:ascii="Cambria" w:eastAsia="Times New Roman" w:hAnsi="Cambria" w:cs="Arial"/>
          <w:b/>
          <w:bCs/>
          <w:spacing w:val="-4"/>
          <w:sz w:val="20"/>
          <w:szCs w:val="20"/>
          <w:lang w:eastAsia="en-GB"/>
        </w:rPr>
        <w:t>%</w:t>
      </w:r>
    </w:p>
    <w:p w:rsidR="00D93D32" w:rsidRPr="00584FB6" w:rsidRDefault="00D93D32" w:rsidP="00D93D32">
      <w:pPr>
        <w:pStyle w:val="ListParagraph"/>
        <w:spacing w:after="0" w:line="240" w:lineRule="auto"/>
        <w:ind w:left="360"/>
        <w:jc w:val="both"/>
        <w:rPr>
          <w:rFonts w:ascii="Cambria" w:eastAsia="Times New Roman" w:hAnsi="Cambria" w:cs="Arial"/>
          <w:bCs/>
          <w:spacing w:val="-4"/>
          <w:sz w:val="20"/>
          <w:szCs w:val="20"/>
          <w:lang w:eastAsia="en-GB"/>
        </w:rPr>
      </w:pPr>
    </w:p>
    <w:p w:rsidR="00FA53C6" w:rsidRPr="00584FB6" w:rsidRDefault="00FA53C6" w:rsidP="00FA53C6">
      <w:pPr>
        <w:tabs>
          <w:tab w:val="num" w:pos="720"/>
        </w:tabs>
        <w:spacing w:after="0" w:line="240" w:lineRule="auto"/>
        <w:rPr>
          <w:rFonts w:ascii="Cambria" w:eastAsia="Times New Roman" w:hAnsi="Cambria" w:cs="Arial"/>
          <w:b/>
          <w:bCs/>
          <w:sz w:val="20"/>
          <w:szCs w:val="20"/>
          <w:u w:val="single"/>
          <w:lang w:eastAsia="en-GB"/>
        </w:rPr>
      </w:pPr>
    </w:p>
    <w:p w:rsidR="00BB76A4" w:rsidRPr="00584FB6" w:rsidRDefault="00BB76A4" w:rsidP="00FA53C6">
      <w:pPr>
        <w:pBdr>
          <w:top w:val="single" w:sz="2" w:space="1" w:color="auto"/>
          <w:bottom w:val="single" w:sz="2" w:space="1" w:color="auto"/>
        </w:pBdr>
        <w:shd w:val="clear" w:color="auto" w:fill="D0CECE"/>
        <w:spacing w:after="0" w:line="240" w:lineRule="auto"/>
        <w:jc w:val="center"/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</w:pPr>
      <w:r w:rsidRPr="00584FB6">
        <w:rPr>
          <w:rFonts w:ascii="Cambria" w:eastAsia="Times New Roman" w:hAnsi="Cambria" w:cs="Times New Roman"/>
          <w:b/>
          <w:smallCaps/>
          <w:color w:val="000000"/>
          <w:spacing w:val="38"/>
          <w:lang w:val="en-GB"/>
        </w:rPr>
        <w:t>PERSONAL DETAILS</w:t>
      </w:r>
    </w:p>
    <w:p w:rsidR="00BB76A4" w:rsidRPr="00584FB6" w:rsidRDefault="00BB76A4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val="en-GB" w:eastAsia="en-GB"/>
        </w:rPr>
      </w:pPr>
    </w:p>
    <w:p w:rsidR="00BB76A4" w:rsidRPr="00584FB6" w:rsidRDefault="00BB76A4" w:rsidP="00FA53C6">
      <w:pPr>
        <w:tabs>
          <w:tab w:val="num" w:pos="720"/>
        </w:tabs>
        <w:spacing w:after="0" w:line="240" w:lineRule="auto"/>
        <w:jc w:val="both"/>
        <w:rPr>
          <w:rFonts w:ascii="Cambria" w:eastAsia="Times New Roman" w:hAnsi="Cambria" w:cs="Arial"/>
          <w:sz w:val="20"/>
          <w:szCs w:val="20"/>
          <w:lang w:val="en-GB" w:eastAsia="en-GB"/>
        </w:rPr>
      </w:pPr>
      <w:r w:rsidRPr="00584FB6">
        <w:rPr>
          <w:rFonts w:ascii="Cambria" w:eastAsia="Times New Roman" w:hAnsi="Cambria" w:cs="Arial"/>
          <w:sz w:val="20"/>
          <w:szCs w:val="20"/>
          <w:lang w:val="en-GB" w:eastAsia="en-GB"/>
        </w:rPr>
        <w:t>Date of Birth:</w:t>
      </w:r>
      <w:r w:rsidRPr="00584FB6">
        <w:rPr>
          <w:rFonts w:ascii="Cambria" w:eastAsia="Times New Roman" w:hAnsi="Cambria" w:cs="Arial"/>
          <w:sz w:val="20"/>
          <w:szCs w:val="20"/>
          <w:lang w:val="en-GB" w:eastAsia="en-GB"/>
        </w:rPr>
        <w:tab/>
      </w:r>
      <w:r w:rsidRPr="00584FB6">
        <w:rPr>
          <w:rFonts w:ascii="Cambria" w:eastAsia="Times New Roman" w:hAnsi="Cambria" w:cs="Arial"/>
          <w:sz w:val="20"/>
          <w:szCs w:val="20"/>
          <w:lang w:val="en-GB" w:eastAsia="en-GB"/>
        </w:rPr>
        <w:tab/>
      </w:r>
      <w:r w:rsidR="00584FB6" w:rsidRPr="00584FB6">
        <w:rPr>
          <w:rFonts w:ascii="Cambria" w:eastAsia="Times New Roman" w:hAnsi="Cambria" w:cs="Arial"/>
          <w:sz w:val="20"/>
          <w:szCs w:val="20"/>
          <w:lang w:val="en-GB" w:eastAsia="en-GB"/>
        </w:rPr>
        <w:t>9</w:t>
      </w:r>
      <w:r w:rsidR="00584FB6" w:rsidRPr="00584FB6">
        <w:rPr>
          <w:rFonts w:ascii="Cambria" w:eastAsia="Times New Roman" w:hAnsi="Cambria" w:cs="Arial"/>
          <w:sz w:val="20"/>
          <w:szCs w:val="20"/>
          <w:vertAlign w:val="superscript"/>
          <w:lang w:val="en-GB" w:eastAsia="en-GB"/>
        </w:rPr>
        <w:t>th</w:t>
      </w:r>
      <w:r w:rsidR="00584FB6" w:rsidRPr="00584FB6">
        <w:rPr>
          <w:rFonts w:ascii="Cambria" w:eastAsia="Times New Roman" w:hAnsi="Cambria" w:cs="Arial"/>
          <w:sz w:val="20"/>
          <w:szCs w:val="20"/>
          <w:lang w:val="en-GB" w:eastAsia="en-GB"/>
        </w:rPr>
        <w:t>Nov 1987</w:t>
      </w:r>
    </w:p>
    <w:p w:rsidR="002328A8" w:rsidRPr="00584FB6" w:rsidRDefault="002328A8" w:rsidP="00FA53C6">
      <w:pPr>
        <w:tabs>
          <w:tab w:val="num" w:pos="720"/>
        </w:tabs>
        <w:spacing w:after="0" w:line="240" w:lineRule="auto"/>
        <w:ind w:left="2160" w:hanging="2160"/>
        <w:jc w:val="both"/>
        <w:rPr>
          <w:rFonts w:ascii="Cambria" w:eastAsia="Times New Roman" w:hAnsi="Cambria" w:cs="Arial"/>
          <w:sz w:val="20"/>
          <w:szCs w:val="20"/>
          <w:lang w:eastAsia="en-GB"/>
        </w:rPr>
      </w:pPr>
      <w:r w:rsidRPr="00584FB6">
        <w:rPr>
          <w:rFonts w:ascii="Cambria" w:eastAsia="Times New Roman" w:hAnsi="Cambria" w:cs="Arial"/>
          <w:sz w:val="20"/>
          <w:szCs w:val="20"/>
          <w:lang w:eastAsia="en-GB"/>
        </w:rPr>
        <w:t>Permanent Address:</w:t>
      </w:r>
      <w:r w:rsidRPr="00584FB6">
        <w:rPr>
          <w:rFonts w:ascii="Cambria" w:eastAsia="Times New Roman" w:hAnsi="Cambria" w:cs="Arial"/>
          <w:sz w:val="20"/>
          <w:szCs w:val="20"/>
          <w:lang w:eastAsia="en-GB"/>
        </w:rPr>
        <w:tab/>
      </w:r>
      <w:r w:rsidR="00584FB6" w:rsidRPr="00584FB6">
        <w:rPr>
          <w:rFonts w:ascii="Cambria" w:eastAsia="Times New Roman" w:hAnsi="Cambria" w:cs="Arial"/>
          <w:sz w:val="20"/>
          <w:szCs w:val="20"/>
          <w:lang w:eastAsia="en-GB"/>
        </w:rPr>
        <w:t>A-131,Green Avenue ,Satai Road, Chhatarpur (M.P)</w:t>
      </w:r>
    </w:p>
    <w:p w:rsidR="00BB76A4" w:rsidRPr="00283A45" w:rsidRDefault="00BB76A4" w:rsidP="00FA53C6">
      <w:pPr>
        <w:tabs>
          <w:tab w:val="num" w:pos="720"/>
        </w:tabs>
        <w:spacing w:after="0" w:line="240" w:lineRule="auto"/>
        <w:ind w:left="2160" w:hanging="2160"/>
        <w:jc w:val="both"/>
        <w:rPr>
          <w:rFonts w:ascii="Cambria" w:eastAsia="Times New Roman" w:hAnsi="Cambria" w:cs="Arial"/>
          <w:sz w:val="20"/>
          <w:szCs w:val="20"/>
          <w:lang w:val="en-GB" w:eastAsia="en-GB"/>
        </w:rPr>
      </w:pPr>
      <w:r w:rsidRPr="00584FB6">
        <w:rPr>
          <w:rFonts w:ascii="Cambria" w:eastAsia="Times New Roman" w:hAnsi="Cambria" w:cs="Arial"/>
          <w:sz w:val="20"/>
          <w:szCs w:val="20"/>
          <w:lang w:eastAsia="en-GB"/>
        </w:rPr>
        <w:t>Languages known:</w:t>
      </w:r>
      <w:r w:rsidRPr="00584FB6">
        <w:rPr>
          <w:rFonts w:ascii="Cambria" w:eastAsia="Times New Roman" w:hAnsi="Cambria" w:cs="Arial"/>
          <w:sz w:val="20"/>
          <w:szCs w:val="20"/>
          <w:lang w:eastAsia="en-GB"/>
        </w:rPr>
        <w:tab/>
      </w:r>
      <w:r w:rsidR="00755E79" w:rsidRPr="00584FB6">
        <w:rPr>
          <w:rFonts w:ascii="Cambria" w:eastAsia="Times New Roman" w:hAnsi="Cambria" w:cs="Arial"/>
          <w:sz w:val="20"/>
          <w:szCs w:val="20"/>
          <w:lang w:eastAsia="en-GB"/>
        </w:rPr>
        <w:t>Hindi &amp; English</w:t>
      </w:r>
      <w:r w:rsidR="00276A6A" w:rsidRPr="00584FB6">
        <w:rPr>
          <w:rFonts w:ascii="Cambria" w:eastAsia="Times New Roman" w:hAnsi="Cambria" w:cs="Arial"/>
          <w:sz w:val="20"/>
          <w:szCs w:val="20"/>
          <w:lang w:eastAsia="en-GB"/>
        </w:rPr>
        <w:t>.</w:t>
      </w:r>
    </w:p>
    <w:p w:rsidR="00720C09" w:rsidRDefault="00EC3A08" w:rsidP="00FA53C6">
      <w:pPr>
        <w:spacing w:after="0" w:line="240" w:lineRule="auto"/>
      </w:pPr>
    </w:p>
    <w:sectPr w:rsidR="00720C09" w:rsidSect="00B52E88"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A08" w:rsidRDefault="00EC3A08" w:rsidP="00934750">
      <w:pPr>
        <w:spacing w:after="0" w:line="240" w:lineRule="auto"/>
      </w:pPr>
      <w:r>
        <w:separator/>
      </w:r>
    </w:p>
  </w:endnote>
  <w:endnote w:type="continuationSeparator" w:id="1">
    <w:p w:rsidR="00EC3A08" w:rsidRDefault="00EC3A08" w:rsidP="0093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A08" w:rsidRDefault="00EC3A08" w:rsidP="00934750">
      <w:pPr>
        <w:spacing w:after="0" w:line="240" w:lineRule="auto"/>
      </w:pPr>
      <w:r>
        <w:separator/>
      </w:r>
    </w:p>
  </w:footnote>
  <w:footnote w:type="continuationSeparator" w:id="1">
    <w:p w:rsidR="00EC3A08" w:rsidRDefault="00EC3A08" w:rsidP="0093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DDF"/>
    <w:multiLevelType w:val="hybridMultilevel"/>
    <w:tmpl w:val="3A38E07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0B987ADA"/>
    <w:multiLevelType w:val="hybridMultilevel"/>
    <w:tmpl w:val="BCFA3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EE0A56"/>
    <w:multiLevelType w:val="hybridMultilevel"/>
    <w:tmpl w:val="6802AA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D5291B"/>
    <w:multiLevelType w:val="hybridMultilevel"/>
    <w:tmpl w:val="5B264B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7D22BA"/>
    <w:multiLevelType w:val="hybridMultilevel"/>
    <w:tmpl w:val="CFB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DD6608"/>
    <w:multiLevelType w:val="hybridMultilevel"/>
    <w:tmpl w:val="1180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9237C"/>
    <w:multiLevelType w:val="hybridMultilevel"/>
    <w:tmpl w:val="767E3B04"/>
    <w:lvl w:ilvl="0" w:tplc="E202FE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4782E"/>
    <w:multiLevelType w:val="hybridMultilevel"/>
    <w:tmpl w:val="8D440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A56089"/>
    <w:multiLevelType w:val="hybridMultilevel"/>
    <w:tmpl w:val="FB744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251501"/>
    <w:multiLevelType w:val="hybridMultilevel"/>
    <w:tmpl w:val="34F03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DB68EE"/>
    <w:multiLevelType w:val="hybridMultilevel"/>
    <w:tmpl w:val="8DDCC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78656D1"/>
    <w:multiLevelType w:val="hybridMultilevel"/>
    <w:tmpl w:val="22903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D1EF9"/>
    <w:multiLevelType w:val="hybridMultilevel"/>
    <w:tmpl w:val="FA22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EA3288"/>
    <w:multiLevelType w:val="hybridMultilevel"/>
    <w:tmpl w:val="69E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E3BDC"/>
    <w:multiLevelType w:val="hybridMultilevel"/>
    <w:tmpl w:val="6CFEE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CC0E44"/>
    <w:multiLevelType w:val="hybridMultilevel"/>
    <w:tmpl w:val="E23009CC"/>
    <w:lvl w:ilvl="0" w:tplc="400C86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F35922"/>
    <w:multiLevelType w:val="hybridMultilevel"/>
    <w:tmpl w:val="73669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FD56AF"/>
    <w:multiLevelType w:val="hybridMultilevel"/>
    <w:tmpl w:val="7A1AAFD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>
    <w:nsid w:val="55B9610B"/>
    <w:multiLevelType w:val="hybridMultilevel"/>
    <w:tmpl w:val="B61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A0F9A"/>
    <w:multiLevelType w:val="hybridMultilevel"/>
    <w:tmpl w:val="8A600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0E1A92"/>
    <w:multiLevelType w:val="hybridMultilevel"/>
    <w:tmpl w:val="2C8E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E0319A"/>
    <w:multiLevelType w:val="hybridMultilevel"/>
    <w:tmpl w:val="1F848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384E70"/>
    <w:multiLevelType w:val="hybridMultilevel"/>
    <w:tmpl w:val="B9489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2577241"/>
    <w:multiLevelType w:val="hybridMultilevel"/>
    <w:tmpl w:val="D5304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1F4F0B"/>
    <w:multiLevelType w:val="hybridMultilevel"/>
    <w:tmpl w:val="4B6020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2B42AC"/>
    <w:multiLevelType w:val="hybridMultilevel"/>
    <w:tmpl w:val="E910A334"/>
    <w:lvl w:ilvl="0" w:tplc="F0D023CA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496C5F"/>
    <w:multiLevelType w:val="hybridMultilevel"/>
    <w:tmpl w:val="8FAEA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0B7924"/>
    <w:multiLevelType w:val="hybridMultilevel"/>
    <w:tmpl w:val="6454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9A1023"/>
    <w:multiLevelType w:val="hybridMultilevel"/>
    <w:tmpl w:val="97503C18"/>
    <w:lvl w:ilvl="0" w:tplc="E3D87C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21"/>
  </w:num>
  <w:num w:numId="4">
    <w:abstractNumId w:val="12"/>
  </w:num>
  <w:num w:numId="5">
    <w:abstractNumId w:val="4"/>
  </w:num>
  <w:num w:numId="6">
    <w:abstractNumId w:val="7"/>
  </w:num>
  <w:num w:numId="7">
    <w:abstractNumId w:val="15"/>
  </w:num>
  <w:num w:numId="8">
    <w:abstractNumId w:val="23"/>
  </w:num>
  <w:num w:numId="9">
    <w:abstractNumId w:val="16"/>
  </w:num>
  <w:num w:numId="10">
    <w:abstractNumId w:val="1"/>
  </w:num>
  <w:num w:numId="11">
    <w:abstractNumId w:val="11"/>
  </w:num>
  <w:num w:numId="12">
    <w:abstractNumId w:val="17"/>
  </w:num>
  <w:num w:numId="13">
    <w:abstractNumId w:val="0"/>
  </w:num>
  <w:num w:numId="14">
    <w:abstractNumId w:val="8"/>
  </w:num>
  <w:num w:numId="15">
    <w:abstractNumId w:val="13"/>
  </w:num>
  <w:num w:numId="16">
    <w:abstractNumId w:val="5"/>
  </w:num>
  <w:num w:numId="17">
    <w:abstractNumId w:val="18"/>
  </w:num>
  <w:num w:numId="18">
    <w:abstractNumId w:val="9"/>
  </w:num>
  <w:num w:numId="19">
    <w:abstractNumId w:val="2"/>
  </w:num>
  <w:num w:numId="20">
    <w:abstractNumId w:val="10"/>
  </w:num>
  <w:num w:numId="21">
    <w:abstractNumId w:val="27"/>
  </w:num>
  <w:num w:numId="22">
    <w:abstractNumId w:val="22"/>
  </w:num>
  <w:num w:numId="23">
    <w:abstractNumId w:val="3"/>
  </w:num>
  <w:num w:numId="24">
    <w:abstractNumId w:val="24"/>
  </w:num>
  <w:num w:numId="25">
    <w:abstractNumId w:val="26"/>
  </w:num>
  <w:num w:numId="26">
    <w:abstractNumId w:val="20"/>
  </w:num>
  <w:num w:numId="27">
    <w:abstractNumId w:val="14"/>
  </w:num>
  <w:num w:numId="28">
    <w:abstractNumId w:val="6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4987"/>
    <w:rsid w:val="0001579E"/>
    <w:rsid w:val="0004042E"/>
    <w:rsid w:val="00047733"/>
    <w:rsid w:val="00047DA6"/>
    <w:rsid w:val="00066EC6"/>
    <w:rsid w:val="00083918"/>
    <w:rsid w:val="000A71EF"/>
    <w:rsid w:val="000D3A6E"/>
    <w:rsid w:val="000E23A7"/>
    <w:rsid w:val="00112F2F"/>
    <w:rsid w:val="00116AFA"/>
    <w:rsid w:val="0012299E"/>
    <w:rsid w:val="0012652A"/>
    <w:rsid w:val="00156DBC"/>
    <w:rsid w:val="001606A6"/>
    <w:rsid w:val="001611EC"/>
    <w:rsid w:val="0016169F"/>
    <w:rsid w:val="00163F62"/>
    <w:rsid w:val="0016437D"/>
    <w:rsid w:val="0017403A"/>
    <w:rsid w:val="001D59C1"/>
    <w:rsid w:val="001D6A1D"/>
    <w:rsid w:val="001E0E23"/>
    <w:rsid w:val="002328A8"/>
    <w:rsid w:val="00246F39"/>
    <w:rsid w:val="00254753"/>
    <w:rsid w:val="002712E2"/>
    <w:rsid w:val="00276A6A"/>
    <w:rsid w:val="00297825"/>
    <w:rsid w:val="002B3773"/>
    <w:rsid w:val="002D46F9"/>
    <w:rsid w:val="002F3A8F"/>
    <w:rsid w:val="002F3E56"/>
    <w:rsid w:val="003004CB"/>
    <w:rsid w:val="00332AA5"/>
    <w:rsid w:val="003543E4"/>
    <w:rsid w:val="00360E83"/>
    <w:rsid w:val="00370D8B"/>
    <w:rsid w:val="00393219"/>
    <w:rsid w:val="003D4687"/>
    <w:rsid w:val="003F35E3"/>
    <w:rsid w:val="004243DA"/>
    <w:rsid w:val="004314FC"/>
    <w:rsid w:val="00434803"/>
    <w:rsid w:val="00462B2A"/>
    <w:rsid w:val="00466B92"/>
    <w:rsid w:val="004A1B5D"/>
    <w:rsid w:val="004B1085"/>
    <w:rsid w:val="004B4CE7"/>
    <w:rsid w:val="004D15F0"/>
    <w:rsid w:val="004E70D9"/>
    <w:rsid w:val="005046A0"/>
    <w:rsid w:val="00506ADC"/>
    <w:rsid w:val="0051727F"/>
    <w:rsid w:val="0054333F"/>
    <w:rsid w:val="00546BD4"/>
    <w:rsid w:val="00553B6D"/>
    <w:rsid w:val="00584FB6"/>
    <w:rsid w:val="00590F90"/>
    <w:rsid w:val="005A1237"/>
    <w:rsid w:val="005A3D4A"/>
    <w:rsid w:val="005C7ED1"/>
    <w:rsid w:val="005D4D52"/>
    <w:rsid w:val="005F1235"/>
    <w:rsid w:val="005F4F85"/>
    <w:rsid w:val="00603637"/>
    <w:rsid w:val="00603E86"/>
    <w:rsid w:val="0062749F"/>
    <w:rsid w:val="006456F7"/>
    <w:rsid w:val="0065056E"/>
    <w:rsid w:val="006636B2"/>
    <w:rsid w:val="0067758D"/>
    <w:rsid w:val="006810EE"/>
    <w:rsid w:val="006A4F61"/>
    <w:rsid w:val="006C0478"/>
    <w:rsid w:val="006D62A0"/>
    <w:rsid w:val="006E4BE9"/>
    <w:rsid w:val="006E5A89"/>
    <w:rsid w:val="006E7935"/>
    <w:rsid w:val="006F02E8"/>
    <w:rsid w:val="00711269"/>
    <w:rsid w:val="00715E60"/>
    <w:rsid w:val="0072004F"/>
    <w:rsid w:val="0072006B"/>
    <w:rsid w:val="007279B5"/>
    <w:rsid w:val="007437DB"/>
    <w:rsid w:val="007439DB"/>
    <w:rsid w:val="007468DB"/>
    <w:rsid w:val="00750E73"/>
    <w:rsid w:val="00753839"/>
    <w:rsid w:val="00755E79"/>
    <w:rsid w:val="00757994"/>
    <w:rsid w:val="007A558C"/>
    <w:rsid w:val="007C197D"/>
    <w:rsid w:val="007C4A15"/>
    <w:rsid w:val="007D2019"/>
    <w:rsid w:val="007D351D"/>
    <w:rsid w:val="007D496A"/>
    <w:rsid w:val="007F39AF"/>
    <w:rsid w:val="00813BE3"/>
    <w:rsid w:val="00820127"/>
    <w:rsid w:val="00834390"/>
    <w:rsid w:val="008423CE"/>
    <w:rsid w:val="008D055B"/>
    <w:rsid w:val="008D08AA"/>
    <w:rsid w:val="008D51CF"/>
    <w:rsid w:val="008D524A"/>
    <w:rsid w:val="008E05C7"/>
    <w:rsid w:val="00912B57"/>
    <w:rsid w:val="00934750"/>
    <w:rsid w:val="00962B71"/>
    <w:rsid w:val="0097195F"/>
    <w:rsid w:val="00977B47"/>
    <w:rsid w:val="00982311"/>
    <w:rsid w:val="009A143A"/>
    <w:rsid w:val="009A54C0"/>
    <w:rsid w:val="009C3688"/>
    <w:rsid w:val="009E7F1A"/>
    <w:rsid w:val="00A44987"/>
    <w:rsid w:val="00A54391"/>
    <w:rsid w:val="00A720F3"/>
    <w:rsid w:val="00A74D34"/>
    <w:rsid w:val="00AB3814"/>
    <w:rsid w:val="00AC2D2C"/>
    <w:rsid w:val="00AC6C0D"/>
    <w:rsid w:val="00AE228A"/>
    <w:rsid w:val="00AF0EF0"/>
    <w:rsid w:val="00AF19AE"/>
    <w:rsid w:val="00AF2758"/>
    <w:rsid w:val="00B0106F"/>
    <w:rsid w:val="00B046E8"/>
    <w:rsid w:val="00B14668"/>
    <w:rsid w:val="00B16634"/>
    <w:rsid w:val="00B52E88"/>
    <w:rsid w:val="00B726C2"/>
    <w:rsid w:val="00B768FB"/>
    <w:rsid w:val="00B928DF"/>
    <w:rsid w:val="00BA4442"/>
    <w:rsid w:val="00BA49A8"/>
    <w:rsid w:val="00BB76A4"/>
    <w:rsid w:val="00BB7E6E"/>
    <w:rsid w:val="00BF60E1"/>
    <w:rsid w:val="00C101E3"/>
    <w:rsid w:val="00C11176"/>
    <w:rsid w:val="00C17023"/>
    <w:rsid w:val="00C52D2A"/>
    <w:rsid w:val="00C5748B"/>
    <w:rsid w:val="00C96F94"/>
    <w:rsid w:val="00CA0A4A"/>
    <w:rsid w:val="00CB2299"/>
    <w:rsid w:val="00CB6AD7"/>
    <w:rsid w:val="00CD2B74"/>
    <w:rsid w:val="00CF2CE0"/>
    <w:rsid w:val="00CF7862"/>
    <w:rsid w:val="00D034AB"/>
    <w:rsid w:val="00D41B09"/>
    <w:rsid w:val="00D655EC"/>
    <w:rsid w:val="00D93D32"/>
    <w:rsid w:val="00DA6473"/>
    <w:rsid w:val="00DB56DF"/>
    <w:rsid w:val="00DD1F25"/>
    <w:rsid w:val="00DE23BF"/>
    <w:rsid w:val="00DF65A1"/>
    <w:rsid w:val="00E36E99"/>
    <w:rsid w:val="00E52FFC"/>
    <w:rsid w:val="00E548DE"/>
    <w:rsid w:val="00E77513"/>
    <w:rsid w:val="00E80298"/>
    <w:rsid w:val="00E8288D"/>
    <w:rsid w:val="00EA6873"/>
    <w:rsid w:val="00EB2F37"/>
    <w:rsid w:val="00EB527F"/>
    <w:rsid w:val="00EC3A08"/>
    <w:rsid w:val="00EE3DED"/>
    <w:rsid w:val="00EF0413"/>
    <w:rsid w:val="00EF626F"/>
    <w:rsid w:val="00F014B1"/>
    <w:rsid w:val="00F242B9"/>
    <w:rsid w:val="00F56EE0"/>
    <w:rsid w:val="00F63F8C"/>
    <w:rsid w:val="00F64564"/>
    <w:rsid w:val="00F656A4"/>
    <w:rsid w:val="00F83CFD"/>
    <w:rsid w:val="00F876B5"/>
    <w:rsid w:val="00FA25D1"/>
    <w:rsid w:val="00FA53C6"/>
    <w:rsid w:val="00FA63F4"/>
    <w:rsid w:val="00FB0979"/>
    <w:rsid w:val="00FB5861"/>
    <w:rsid w:val="00FB710A"/>
    <w:rsid w:val="00FD5955"/>
    <w:rsid w:val="00FF08CF"/>
    <w:rsid w:val="00FF1BB7"/>
    <w:rsid w:val="00FF7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6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7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BE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5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5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50"/>
  </w:style>
  <w:style w:type="paragraph" w:styleId="Footer">
    <w:name w:val="footer"/>
    <w:basedOn w:val="Normal"/>
    <w:link w:val="FooterChar"/>
    <w:uiPriority w:val="99"/>
    <w:unhideWhenUsed/>
    <w:rsid w:val="0093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6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7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BE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5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5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50"/>
  </w:style>
  <w:style w:type="paragraph" w:styleId="Footer">
    <w:name w:val="footer"/>
    <w:basedOn w:val="Normal"/>
    <w:link w:val="FooterChar"/>
    <w:uiPriority w:val="99"/>
    <w:unhideWhenUsed/>
    <w:rsid w:val="0093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Singhal</dc:creator>
  <cp:lastModifiedBy>Dr.Rawat</cp:lastModifiedBy>
  <cp:revision>59</cp:revision>
  <cp:lastPrinted>2016-05-23T13:18:00Z</cp:lastPrinted>
  <dcterms:created xsi:type="dcterms:W3CDTF">2016-06-12T07:44:00Z</dcterms:created>
  <dcterms:modified xsi:type="dcterms:W3CDTF">2017-04-06T13:31:00Z</dcterms:modified>
</cp:coreProperties>
</file>