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Pr>
        <w:tblStyle w:val="PO37"/>
        <w:tblpPr w:leftFromText="180" w:rightFromText="180" w:vertAnchor="page" w:horzAnchor="margin" w:tblpXSpec="right" w:tblpY="1171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3709" w:type="dxa"/>
        <w:tblLook w:val="0004A0" w:firstRow="1" w:lastRow="0" w:firstColumn="1" w:lastColumn="0" w:noHBand="0" w:noVBand="1"/>
        <w:tblLayout w:type="fixed"/>
      </w:tblPr>
      <w:tblGrid>
        <w:gridCol w:w="3709"/>
      </w:tblGrid>
      <w:tr>
        <w:trPr>
          <w:trHeight w:hRule="atleast" w:val="13934"/>
        </w:trPr>
        <w:tc>
          <w:tcPr>
            <w:tcW w:type="dxa" w:w="3709"/>
            <w:vAlign w:val="top"/>
            <w:shd w:val="clear" w:color="000000" w:fill="C6D9F1"/>
          </w:tcPr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FFFF"/>
                <w:position w:val="0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color w:val="FFFFFF"/>
                <w:position w:val="0"/>
                <w:sz w:val="22"/>
                <w:szCs w:val="22"/>
                <w:rFonts w:ascii="Calibri" w:eastAsia="Calibri" w:hAnsi="Calibri" w:hint="default"/>
              </w:rPr>
              <w:t>……..</w:t>
            </w:r>
            <w:r>
              <w:rPr>
                <w:sz w:val="20"/>
              </w:rPr>
              <w:drawing>
                <wp:inline distT="0" distB="0" distL="0" distR="0">
                  <wp:extent cx="1409700" cy="1657350"/>
                  <wp:effectExtent l="19050" t="0" r="0" b="0"/>
                  <wp:docPr id="10" name="Picture 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_temp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335" cy="16579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0F243E"/>
                <w:position w:val="0"/>
                <w:sz w:val="28"/>
                <w:szCs w:val="28"/>
                <w:rFonts w:ascii="Calibri" w:eastAsia="Calibri" w:hAnsi="Calibri" w:hint="default"/>
              </w:rPr>
            </w:pPr>
            <w:r>
              <w:rPr>
                <w:b w:val="1"/>
                <w:color w:val="0F243E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Career Highlights  </w:t>
            </w:r>
          </w:p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</w:pP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Work Experience</w:t>
            </w:r>
            <w:r>
              <w:rPr>
                <w:position w:val="0"/>
                <w:sz w:val="22"/>
                <w:szCs w:val="22"/>
                <w:rFonts w:ascii="Calibri" w:eastAsia="Times New Roman" w:hAnsi="Times New Roman" w:hint="default"/>
              </w:rPr>
              <w:t xml:space="preserve">: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5 Year(s) 8 Month(s) </w:t>
            </w:r>
            <w:r>
              <w:rPr>
                <w:position w:val="0"/>
                <w:sz w:val="22"/>
                <w:szCs w:val="22"/>
                <w:rFonts w:ascii="Calibri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Last Employer (Designation)</w:t>
            </w:r>
            <w:r>
              <w:rPr>
                <w:position w:val="0"/>
                <w:sz w:val="22"/>
                <w:szCs w:val="22"/>
                <w:rFonts w:ascii="Calibri" w:eastAsia="Times New Roman" w:hAnsi="Times New Roman" w:hint="default"/>
              </w:rPr>
              <w:t>: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Avinash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Developers Private Limited ( Senior Sales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Executive ).</w:t>
            </w:r>
          </w:p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position w:val="0"/>
                <w:sz w:val="22"/>
                <w:szCs w:val="22"/>
                <w:rFonts w:ascii="Arial" w:eastAsia="Times New Roman" w:hAnsi="Times New Roman" w:hint="default"/>
              </w:rPr>
            </w:pPr>
            <w:r>
              <w:rPr>
                <w:sz w:val="20"/>
              </w:rPr>
              <w:drawing>
                <wp:inline distT="0" distB="0" distL="0" distR="0">
                  <wp:extent cx="2171700" cy="552450"/>
                  <wp:effectExtent l="19050" t="0" r="0" b="0"/>
                  <wp:docPr id="1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/storage/emulated/0/.polaris_temp/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35" cy="5530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b w:val="1"/>
                <w:color w:val="FFFFFF"/>
                <w:position w:val="0"/>
                <w:sz w:val="18"/>
                <w:szCs w:val="18"/>
                <w:rFonts w:ascii="Calibri" w:eastAsia="Calibri" w:hAnsi="Calibri" w:hint="default"/>
              </w:rPr>
            </w:pP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>Duration</w:t>
            </w:r>
            <w:r>
              <w:rPr>
                <w:position w:val="0"/>
                <w:sz w:val="18"/>
                <w:szCs w:val="18"/>
                <w:rFonts w:ascii="Calibri" w:eastAsia="Times New Roman" w:hAnsi="Times New Roman" w:hint="default"/>
              </w:rPr>
              <w:t xml:space="preserve">: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Aug 1, 2015 - Apr 7</w:t>
            </w:r>
            <w:r>
              <w:rPr>
                <w:vertAlign w:val="superscript"/>
                <w:position w:val="0"/>
                <w:sz w:val="18"/>
                <w:szCs w:val="18"/>
                <w:rFonts w:ascii="Arial" w:eastAsia="Times New Roman" w:hAnsi="Times New Roman" w:hint="default"/>
              </w:rPr>
              <w:t>th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, 2017 (On-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Site) </w:t>
            </w:r>
            <w:r>
              <w:rPr>
                <w:position w:val="0"/>
                <w:sz w:val="18"/>
                <w:szCs w:val="18"/>
                <w:rFonts w:ascii="Calibri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Project Name</w:t>
            </w:r>
            <w:r>
              <w:rPr>
                <w:b w:val="1"/>
                <w:position w:val="0"/>
                <w:sz w:val="18"/>
                <w:szCs w:val="18"/>
                <w:rFonts w:ascii="Calibri" w:eastAsia="Times New Roman" w:hAnsi="Times New Roman" w:hint="default"/>
              </w:rPr>
              <w:t xml:space="preserve">: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Avinash Capital Homes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Phase 1or2</w:t>
            </w:r>
            <w:r>
              <w:rPr>
                <w:position w:val="0"/>
                <w:sz w:val="18"/>
                <w:szCs w:val="18"/>
                <w:rFonts w:ascii="Calibri" w:eastAsia="Times New Roman" w:hAnsi="Times New Roman" w:hint="default"/>
              </w:rPr>
              <w:t xml:space="preserve">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>Company</w:t>
            </w:r>
            <w:r>
              <w:rPr>
                <w:position w:val="0"/>
                <w:sz w:val="18"/>
                <w:szCs w:val="18"/>
                <w:rFonts w:ascii="Calibri" w:eastAsia="Times New Roman" w:hAnsi="Times New Roman" w:hint="default"/>
              </w:rPr>
              <w:t xml:space="preserve">: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Avinash Group</w:t>
            </w:r>
            <w:r>
              <w:rPr>
                <w:position w:val="0"/>
                <w:sz w:val="18"/>
                <w:szCs w:val="18"/>
                <w:rFonts w:ascii="Calibri" w:eastAsia="Times New Roman" w:hAnsi="Times New Roman" w:hint="default"/>
              </w:rPr>
              <w:br/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>Location</w:t>
            </w:r>
            <w:r>
              <w:rPr>
                <w:position w:val="0"/>
                <w:sz w:val="18"/>
                <w:szCs w:val="18"/>
                <w:rFonts w:ascii="Calibri" w:eastAsia="Times New Roman" w:hAnsi="Times New Roman" w:hint="default"/>
              </w:rPr>
              <w:t xml:space="preserve">: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Avinash Capital Homes 2, Saddu,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>Raipur,(C.G)</w:t>
            </w:r>
            <w:r>
              <w:rPr>
                <w:position w:val="0"/>
                <w:sz w:val="18"/>
                <w:szCs w:val="18"/>
                <w:rFonts w:ascii="Calibri" w:eastAsia="Times New Roman" w:hAnsi="Times New Roman" w:hint="default"/>
              </w:rPr>
              <w:br/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Project Details</w:t>
            </w:r>
            <w:r>
              <w:rPr>
                <w:position w:val="0"/>
                <w:sz w:val="18"/>
                <w:szCs w:val="18"/>
                <w:rFonts w:ascii="Calibri" w:eastAsia="Times New Roman" w:hAnsi="Times New Roman" w:hint="default"/>
              </w:rPr>
              <w:t xml:space="preserve">: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Avinash Group launched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Avinash Capital Homes in the year 2011. All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the pilots, Duplexes, and Apartment are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inside a gated yet self-Contained </w:t>
            </w:r>
            <w:r>
              <w:rPr>
                <w:position w:val="0"/>
                <w:sz w:val="18"/>
                <w:szCs w:val="18"/>
                <w:rFonts w:ascii="Arial" w:eastAsia="Times New Roman" w:hAnsi="Times New Roman" w:hint="default"/>
              </w:rPr>
              <w:t>community.</w:t>
            </w:r>
          </w:p>
          <w:p>
            <w:pPr>
              <w:pStyle w:val="PO9"/>
              <w:numPr>
                <w:ilvl w:val="0"/>
                <w:numId w:val="0"/>
              </w:numPr>
              <w:jc w:val="left"/>
              <w:spacing w:lineRule="auto" w:line="240" w:before="280" w:beforeAutospacing="1" w:afterAutospacing="1" w:after="280"/>
              <w:ind w:right="0" w:firstLine="0"/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outlineLvl w:val="2"/>
            </w:pPr>
            <w:r>
              <w:rPr>
                <w:sz w:val="20"/>
              </w:rPr>
              <w:pict>
                <v:shapetype id="_x0000_t136" coordsize="21600,21600" o:spt="136" o:preferrelative="t" path="m@7,l@8,m@5,21600l@6,21600e" adj="10800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handles>
                    <v:h position="#0,bottomRight" xrange="6629,14971"/>
                  </v:handles>
                  <o:lock v:ext="edit" text="t" shapetype="t"/>
                  <v:textpath on="t" fitshape="t"/>
                </v:shapetype>
                <v:shape id="_x0000_s12" type="#_x0000_t136" style="position:static;width:160.5pt;height:16.8pt;z-index:251624963" stroked="f" fillcolor="#336699" adj="10800">
                  <v:fill/>
                  <v:shadow on="t" type="single" opacity="52429f" color="#b2b2b2" origin="," offset="492375pt,0pt" matrix=",,,,,"/>
                  <w10:wrap type="none"/>
                  <w10:anchorlock/>
                  <v:textpath style="font-family:&quot;Times New Roman&quot;;font-size:36pt;font-weight:bold;v-text-reverse:t;v-text-kern:t" trim="t" fitpath="t" string="Lalsa Group"/>
                </v:shape>
              </w:pic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Designation: - Sales Manager</w:t>
            </w:r>
          </w:p>
          <w:p>
            <w:pPr>
              <w:pStyle w:val="PO9"/>
              <w:numPr>
                <w:ilvl w:val="0"/>
                <w:numId w:val="0"/>
              </w:numPr>
              <w:jc w:val="left"/>
              <w:spacing w:lineRule="auto" w:line="240" w:before="280" w:beforeAutospacing="1" w:afterAutospacing="1" w:after="280"/>
              <w:ind w:right="0" w:firstLine="0"/>
              <w:rPr>
                <w:b w:val="1"/>
                <w:position w:val="0"/>
                <w:sz w:val="16"/>
                <w:szCs w:val="16"/>
                <w:rFonts w:ascii="Arial" w:eastAsia="Times New Roman" w:hAnsi="Times New Roman" w:hint="default"/>
              </w:rPr>
              <w:outlineLvl w:val="2"/>
            </w:pP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 Duration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 xml:space="preserve">: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May 10, 2014 - Feb. 1, 2015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(On-Site) 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Project Name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 xml:space="preserve">: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Anugrah Residency 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Company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 xml:space="preserve">: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Lalsa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 Group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Team Size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: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6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Location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: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Anugrah Residency  Near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Reliance Petrol Pump,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Gondwara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, 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Raipur,(C.G).</w:t>
            </w:r>
          </w:p>
          <w:p>
            <w:pPr>
              <w:pStyle w:val="PO9"/>
              <w:numPr>
                <w:ilvl w:val="0"/>
                <w:numId w:val="0"/>
              </w:numPr>
              <w:jc w:val="left"/>
              <w:spacing w:lineRule="auto" w:line="240" w:before="280" w:beforeAutospacing="1" w:afterAutospacing="1" w:after="280"/>
              <w:ind w:right="0" w:firstLine="0"/>
              <w:rPr>
                <w:b w:val="1"/>
                <w:position w:val="0"/>
                <w:sz w:val="16"/>
                <w:szCs w:val="16"/>
                <w:rFonts w:ascii="Arial" w:eastAsia="Times New Roman" w:hAnsi="Times New Roman" w:hint="default"/>
              </w:rPr>
              <w:outlineLvl w:val="2"/>
            </w:pPr>
            <w:r>
              <w:rPr>
                <w:sz w:val="20"/>
              </w:rPr>
              <w:pict>
                <v:shapetype id="_x0000_t136" coordsize="21600,21600" o:spt="136" o:preferrelative="t" path="m@7,l@8,m@5,21600l@6,21600e" adj="10800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handles>
                    <v:h position="#0,bottomRight" xrange="6629,14971"/>
                  </v:handles>
                  <o:lock v:ext="edit" text="t" shapetype="t"/>
                  <v:textpath on="t" fitshape="t"/>
                </v:shapetype>
                <v:shape id="_x0000_s13" type="#_x0000_t136" style="position:static;width:165.0pt;height:8.8pt;z-index:251624964" stroked="f" fillcolor="#336699">
                  <v:fill/>
                  <v:shadow on="t" type="single" opacity="52429f" color="#b2b2b2" origin="," offset="492375pt,0pt" matrix=",,,,,"/>
                  <w10:wrap type="none"/>
                  <w10:anchorlock/>
                  <v:textpath style="font-family:&quot;Times New Roman&quot;;font-size:36pt;font-weight:bold;v-text-reverse:t;v-text-kern:t" trim="t" fitpath="t" string="Neelam Homes Pvt. Ltd"/>
                </v:shape>
              </w:pic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Designation:- sales Executive </w:t>
            </w:r>
          </w:p>
          <w:p>
            <w:pPr>
              <w:pStyle w:val="PO9"/>
              <w:numPr>
                <w:ilvl w:val="0"/>
                <w:numId w:val="0"/>
              </w:numPr>
              <w:jc w:val="left"/>
              <w:spacing w:lineRule="auto" w:line="240" w:before="280" w:beforeAutospacing="1" w:afterAutospacing="1" w:after="280"/>
              <w:ind w:right="0" w:firstLine="0"/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outlineLvl w:val="2"/>
            </w:pP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Duration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 xml:space="preserve">: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sep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 26, 2011 - May.10, 2014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(On-Site) 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Project Name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 xml:space="preserve">: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Golden Arcade  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Company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 xml:space="preserve">: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Neelam Homes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Team Size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: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5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br/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Location</w:t>
            </w:r>
            <w:r>
              <w:rPr>
                <w:b w:val="1"/>
                <w:position w:val="0"/>
                <w:sz w:val="18"/>
                <w:szCs w:val="18"/>
                <w:rFonts w:ascii="Times New Roman" w:eastAsia="Times New Roman" w:hAnsi="Times New Roman" w:hint="default"/>
              </w:rPr>
              <w:t>: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Golden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Arcaden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 Near Ram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Darbar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 Mandir,Kota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Gudihari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 xml:space="preserve"> Road </w:t>
            </w:r>
            <w:r>
              <w:rPr>
                <w:b w:val="1"/>
                <w:position w:val="0"/>
                <w:sz w:val="18"/>
                <w:szCs w:val="18"/>
                <w:rFonts w:ascii="Arial" w:eastAsia="Times New Roman" w:hAnsi="Times New Roman" w:hint="default"/>
              </w:rPr>
              <w:t>Raipur,(C.G).</w:t>
            </w:r>
          </w:p>
        </w:tc>
      </w:tr>
    </w:tbl>
    <w:p>
      <w:pPr>
        <w:pStyle w:val="PO1"/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b w:val="1"/>
          <w:position w:val="0"/>
          <w:sz w:val="40"/>
          <w:szCs w:val="40"/>
          <w:rFonts w:ascii="Calibri" w:eastAsia="Calibri" w:hAnsi="Calibri" w:hint="default"/>
        </w:rPr>
      </w:pPr>
      <w:r>
        <w:rPr>
          <w:b w:val="1"/>
          <w:position w:val="0"/>
          <w:sz w:val="40"/>
          <w:szCs w:val="40"/>
          <w:rFonts w:ascii="Calibri" w:eastAsia="Calibri" w:hAnsi="Calibri" w:hint="default"/>
        </w:rPr>
        <w:t xml:space="preserve">Sanjeet Kumar Giri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Ward No: - 64, Aadiwasi Colony, Kushalpur, Raipur C.G 492001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b w:val="1"/>
          <w:position w:val="0"/>
          <w:sz w:val="22"/>
          <w:szCs w:val="22"/>
          <w:u w:val="thick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u w:val="thick"/>
          <w:rFonts w:ascii="Calibri" w:eastAsia="Calibri" w:hAnsi="Calibri" w:hint="default"/>
        </w:rPr>
        <w:t xml:space="preserve">Contact:- 7489207177,   (Email:- </w:t>
      </w:r>
      <w:hyperlink r:id="rId7">
        <w:r>
          <w:rPr>
            <w:rStyle w:val="PO151"/>
            <w:b w:val="1"/>
            <w:color w:val="0000FF"/>
            <w:position w:val="0"/>
            <w:sz w:val="22"/>
            <w:szCs w:val="22"/>
            <w:u w:val="thick"/>
            <w:rFonts w:ascii="Calibri" w:eastAsia="Calibri" w:hAnsi="Calibri" w:hint="default"/>
          </w:rPr>
          <w:t>mrsanjeetkumargiri@gmail.com</w:t>
        </w:r>
      </w:hyperlink>
      <w:r>
        <w:rPr>
          <w:b w:val="1"/>
          <w:position w:val="0"/>
          <w:sz w:val="22"/>
          <w:szCs w:val="22"/>
          <w:u w:val="thick"/>
          <w:rFonts w:ascii="Calibri" w:eastAsia="Calibri" w:hAnsi="Calibri" w:hint="default"/>
        </w:rPr>
        <w:t>)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b w:val="1"/>
          <w:position w:val="0"/>
          <w:sz w:val="22"/>
          <w:szCs w:val="22"/>
          <w:rFonts w:ascii="Calibri" w:eastAsia="Calibri" w:hAnsi="Calibri" w:hint="default"/>
        </w:rPr>
      </w:pPr>
      <w:r>
        <w:rPr>
          <w:b w:val="1"/>
          <w:position w:val="0"/>
          <w:sz w:val="22"/>
          <w:szCs w:val="22"/>
          <w:rFonts w:ascii="Calibri" w:eastAsia="Calibri" w:hAnsi="Calibri" w:hint="default"/>
        </w:rPr>
        <w:t>-------------------------------------------------------------------------------------------------------</w:t>
      </w:r>
      <w:r>
        <w:rPr>
          <w:b w:val="1"/>
          <w:position w:val="0"/>
          <w:sz w:val="22"/>
          <w:szCs w:val="22"/>
          <w:rFonts w:ascii="Calibri" w:eastAsia="Calibri" w:hAnsi="Calibri" w:hint="default"/>
        </w:rPr>
        <w:t xml:space="preserve">------------------------------------------------------------------------------------------------ </w:t>
      </w:r>
    </w:p>
    <w:p>
      <w:pPr>
        <w:pStyle w:val="PO1"/>
        <w:numPr>
          <w:ilvl w:val="0"/>
          <w:numId w:val="0"/>
        </w:numPr>
        <w:jc w:val="left"/>
        <w:spacing w:lineRule="atLeast" w:line="270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Style w:val="PO20"/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Sr. Sales executive position where my about 6 years of sales experience can be </w:t>
      </w:r>
      <w:r>
        <w:rPr>
          <w:rStyle w:val="PO20"/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fully utilized to improve sales bottom line and the company revenues.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Key Skills: Sales, Residential Sales, Sales Management, Real Estate Sales, Real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Estate, Team Leading, Marketing Planning, Client Management, Planning</w:t>
      </w:r>
    </w:p>
    <w:p>
      <w:pPr>
        <w:pStyle w:val="PO9"/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position w:val="0"/>
          <w:sz w:val="27"/>
          <w:szCs w:val="27"/>
          <w:rFonts w:ascii="Arial" w:eastAsia="Times New Roman" w:hAnsi="Times New Roman" w:hint="default"/>
        </w:rPr>
        <w:outlineLvl w:val="2"/>
      </w:pPr>
      <w:r>
        <w:rPr>
          <w:b w:val="1"/>
          <w:position w:val="0"/>
          <w:sz w:val="27"/>
          <w:szCs w:val="27"/>
          <w:rFonts w:ascii="Arial" w:eastAsia="Times New Roman" w:hAnsi="Times New Roman" w:hint="default"/>
        </w:rPr>
        <w:t xml:space="preserve">Brief Profile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Work Experience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5 Year(s) 8 Month(s)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Last Employer (Designation)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: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Avinash Developers Private Limited ( Senior Sales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Executive )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Annual Salary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rStyle w:val="PO153"/>
          <w:position w:val="0"/>
          <w:sz w:val="18"/>
          <w:szCs w:val="18"/>
          <w:rFonts w:ascii="Arial" w:eastAsia="Times New Roman" w:hAnsi="Times New Roman" w:hint="default"/>
        </w:rPr>
        <w:t>Rs.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 2 lakh(s) 25 thousand(s)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Functional Area (Role)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: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Sales / BD [Sales Exec./Officer]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Industry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Real Estate/Property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Highest Degree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: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UG Education [B.Com]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Current Location(Preferred Location)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: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>Raipur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rStyle w:val="PO20"/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Date of Birth(Gender)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: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1991-05-21 (M) 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Job Type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Permanent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Work Status in Countries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 India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Employment Status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Full Time </w:t>
      </w:r>
    </w:p>
    <w:p>
      <w:pPr>
        <w:pStyle w:val="PO9"/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position w:val="0"/>
          <w:sz w:val="27"/>
          <w:szCs w:val="27"/>
          <w:u w:val="single"/>
          <w:rFonts w:ascii="Arial" w:eastAsia="Times New Roman" w:hAnsi="Times New Roman" w:hint="default"/>
        </w:rPr>
        <w:outlineLvl w:val="2"/>
      </w:pPr>
      <w:r>
        <w:rPr>
          <w:b w:val="1"/>
          <w:position w:val="0"/>
          <w:sz w:val="27"/>
          <w:szCs w:val="27"/>
          <w:u w:val="single"/>
          <w:rFonts w:ascii="Arial" w:eastAsia="Times New Roman" w:hAnsi="Times New Roman" w:hint="default"/>
        </w:rPr>
        <w:t xml:space="preserve">Summary of Skills and Experience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Style w:val="PO20"/>
          <w:b w:val="1"/>
          <w:position w:val="0"/>
          <w:sz w:val="22"/>
          <w:szCs w:val="22"/>
          <w:rFonts w:ascii="Arial" w:eastAsia="Times New Roman" w:hAnsi="Times New Roman" w:hint="default"/>
        </w:rPr>
        <w:t>Summary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Identifies business opportunities by identifying prospects and evaluating their position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in the industry; researching and analyzing sales options. Sells products by establishing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contact and developing relationships with prospects; recommending solutions.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Maintains relationships with clients by providing support, information, and guidance;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researching and recommending new opportunities; recommending profit and service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improvements. Identifies product improvements or new products by remaining current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on industry trends, market activities, and competitors .Prepares reports by collecting,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analyzing, and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>summarizing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 information.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rStyle w:val="PO20"/>
          <w:b w:val="1"/>
          <w:position w:val="0"/>
          <w:sz w:val="24"/>
          <w:szCs w:val="24"/>
          <w:rFonts w:ascii="Arial" w:eastAsia="Times New Roman" w:hAnsi="Times New Roman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position w:val="0"/>
          <w:sz w:val="22"/>
          <w:szCs w:val="22"/>
          <w:u w:val="single"/>
          <w:rFonts w:ascii="Calibri" w:eastAsia="Times New Roman" w:hAnsi="Times New Roman" w:hint="default"/>
        </w:rPr>
      </w:pPr>
      <w:r>
        <w:rPr>
          <w:rStyle w:val="PO20"/>
          <w:b w:val="1"/>
          <w:position w:val="0"/>
          <w:sz w:val="24"/>
          <w:szCs w:val="24"/>
          <w:u w:val="single"/>
          <w:rFonts w:ascii="Arial" w:eastAsia="Times New Roman" w:hAnsi="Times New Roman" w:hint="default"/>
        </w:rPr>
        <w:t xml:space="preserve">Employment Details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b w:val="1"/>
          <w:position w:val="0"/>
          <w:sz w:val="22"/>
          <w:szCs w:val="22"/>
          <w:rFonts w:ascii="Arial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Calibri" w:eastAsia="Times New Roman" w:hAnsi="Times New Roman" w:hint="default"/>
        </w:rPr>
        <w:t xml:space="preserve">1)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Duration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Aug 12, 2015 to April 7</w:t>
      </w:r>
      <w:r>
        <w:rPr>
          <w:vertAlign w:val="superscript"/>
          <w:position w:val="0"/>
          <w:sz w:val="18"/>
          <w:szCs w:val="18"/>
          <w:rFonts w:ascii="Arial" w:eastAsia="Times New Roman" w:hAnsi="Times New Roman" w:hint="default"/>
        </w:rPr>
        <w:t>th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 ,2017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Company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Avinash Developers Private Limited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Designation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Senior Sales Executive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b w:val="1"/>
          <w:position w:val="0"/>
          <w:sz w:val="22"/>
          <w:szCs w:val="22"/>
          <w:rFonts w:ascii="Arial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Arial" w:eastAsia="Times New Roman" w:hAnsi="Times New Roman" w:hint="default"/>
        </w:rPr>
        <w:t xml:space="preserve">Job Profile: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br/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Builds business by identifying and selling prospects; maintaining relationships with clients. Enhances staff accomplishments and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competence by planning delivery of solutions; answering technical and procedural questions for less experienced team members;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teaching improved processes; mentoring team members. Identifies business opportunities by identifying prospects and evaluating their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position in the industry; researching and analyzing sales options. Sells products by establishing contact and developing relationships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with prospects; recommending solutions. Maintains relationships with clients by providing support, information, and guidance;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researching and recommending new opportunities; recommending profit and service improvements. Identifies product improvements or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new products by remaining current on industry trends, market activities, and competitors. Prepares reports by collecting, analyzing, and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>summarizing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 information. Maintains quality service by establishing and enforcing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>organization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 standards. Maintains professional and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technical knowledge by attending educational workshops; reviewing professional publications; establishing personal networks;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benchmarking state-of-the-art practices; participating in professional societies. Contributes to team effort by accomplishing related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results as needed.</w:t>
      </w:r>
    </w:p>
    <w:p>
      <w:pPr>
        <w:pStyle w:val="PO9"/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position w:val="0"/>
          <w:sz w:val="27"/>
          <w:szCs w:val="27"/>
          <w:rFonts w:ascii="Arial" w:eastAsia="Times New Roman" w:hAnsi="Times New Roman" w:hint="default"/>
        </w:rPr>
        <w:outlineLvl w:val="2"/>
      </w:pPr>
      <w:r>
        <w:rPr>
          <w:b w:val="1"/>
          <w:position w:val="0"/>
          <w:sz w:val="27"/>
          <w:szCs w:val="27"/>
          <w:rFonts w:ascii="Arial" w:eastAsia="Times New Roman" w:hAnsi="Times New Roman" w:hint="default"/>
        </w:rPr>
        <w:t>Projects</w:t>
      </w:r>
    </w:p>
    <w:p>
      <w:pPr>
        <w:pStyle w:val="PO9"/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position w:val="0"/>
          <w:sz w:val="27"/>
          <w:szCs w:val="27"/>
          <w:rFonts w:ascii="Arial" w:eastAsia="Times New Roman" w:hAnsi="Times New Roman" w:hint="default"/>
        </w:rPr>
        <w:outlineLvl w:val="2"/>
      </w:pP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Duration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t xml:space="preserve">: 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Aug 1, 2015 - Apr 7</w:t>
      </w:r>
      <w:r>
        <w:rPr>
          <w:vertAlign w:val="superscript"/>
          <w:b w:val="1"/>
          <w:position w:val="0"/>
          <w:sz w:val="18"/>
          <w:szCs w:val="18"/>
          <w:rFonts w:ascii="Arial" w:eastAsia="Times New Roman" w:hAnsi="Times New Roman" w:hint="default"/>
        </w:rPr>
        <w:t>th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, 2017 (On-Site) 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Project Name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t xml:space="preserve">: 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Avinash Capital Homes Phase 1or2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t xml:space="preserve"> 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Company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t xml:space="preserve">: 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Avinash Group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Team Size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t>: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2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Location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t xml:space="preserve">: 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Avinash Capital Homes 2, 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Saddu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, Raipur,(C.G)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Project Details</w:t>
      </w:r>
      <w:r>
        <w:rPr>
          <w:b w:val="1"/>
          <w:position w:val="0"/>
          <w:sz w:val="27"/>
          <w:szCs w:val="27"/>
          <w:rFonts w:ascii="Times New Roman" w:eastAsia="Times New Roman" w:hAnsi="Times New Roman" w:hint="default"/>
        </w:rPr>
        <w:t>: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Avinash Group launched Avinash Capital Homes in the year 2011. All the plots, Duplexes, and Apartment are 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inside a gated yet self-Contained community.U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b w:val="1"/>
          <w:position w:val="0"/>
          <w:sz w:val="22"/>
          <w:szCs w:val="22"/>
          <w:rFonts w:ascii="Arial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Arial" w:eastAsia="Times New Roman" w:hAnsi="Times New Roman" w:hint="default"/>
        </w:rPr>
        <w:t xml:space="preserve">2) 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b w:val="1"/>
          <w:position w:val="0"/>
          <w:sz w:val="22"/>
          <w:szCs w:val="22"/>
          <w:rFonts w:ascii="Arial" w:eastAsia="Times New Roman" w:hAnsi="Times New Roman" w:hint="default"/>
        </w:rPr>
      </w:pP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Company: -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>Lalsa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 Group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Designation: - Sales Manager 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b w:val="1"/>
          <w:position w:val="0"/>
          <w:sz w:val="22"/>
          <w:szCs w:val="22"/>
          <w:rFonts w:ascii="Arial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Arial" w:eastAsia="Times New Roman" w:hAnsi="Times New Roman" w:hint="default"/>
        </w:rPr>
        <w:t xml:space="preserve">Job Profile: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b w:val="1"/>
          <w:position w:val="0"/>
          <w:sz w:val="18"/>
          <w:szCs w:val="18"/>
          <w:rFonts w:ascii="Arial" w:eastAsia="Times New Roman" w:hAnsi="Times New Roman" w:hint="default"/>
        </w:rPr>
      </w:pP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Builds business by identifying and selling prospects; maintaining relationships with clients. Enhances staff accomplishments and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competence by planning delivery of solutions; answering technical and procedural questions for less experienced team members;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teaching improved processes; mentoring team members. Identifies business opportunities by identifying prospects and evaluating their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position in the industry; researching and analyzing sales options. Sells products by establishing contact and developing relationships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with prospects; recommending solutions. Maintains relationships with clients by providing support, information, and guidance;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researching and recommending new opportunities; recommending profit and service improvements. Identifies product improvements or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new products by remaining current on industry trends, market activities, and competitors. Prepares reports by collecting, analyzing, and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summarizing information. Maintains quality service by establishing and enforcing organization standards. Maintains professional and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technical knowledge by attending educational workshops; reviewing professional publications; establishing personal networks;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benchmarking state-of-the-art practices; participating in professional societies. Contributes to team effort by accomplishing related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results as needed.</w:t>
      </w:r>
    </w:p>
    <w:p>
      <w:pPr>
        <w:pStyle w:val="PO9"/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position w:val="0"/>
          <w:sz w:val="27"/>
          <w:szCs w:val="27"/>
          <w:rFonts w:ascii="Arial" w:eastAsia="Times New Roman" w:hAnsi="Times New Roman" w:hint="default"/>
        </w:rPr>
        <w:outlineLvl w:val="2"/>
      </w:pPr>
      <w:r>
        <w:rPr>
          <w:b w:val="1"/>
          <w:position w:val="0"/>
          <w:sz w:val="27"/>
          <w:szCs w:val="27"/>
          <w:rFonts w:ascii="Arial" w:eastAsia="Times New Roman" w:hAnsi="Times New Roman" w:hint="default"/>
        </w:rPr>
        <w:t>Projects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Duration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May 10, 2014 - Feb. 1, 2015 (On-Site)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Project Name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Anugrah Residency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Company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Lalsa Group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Team Size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: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>6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Location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: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Anugrah Residency  Near Reliance Petrol Pump, Gondwara,  Raipur,(C.G).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rFonts w:ascii="Arial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Arial" w:eastAsia="Times New Roman" w:hAnsi="Times New Roman" w:hint="default"/>
        </w:rPr>
        <w:t>3)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Company: - Neelam Homes Pvt. Ltd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Designation:- sales Executive 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b w:val="1"/>
          <w:position w:val="0"/>
          <w:sz w:val="18"/>
          <w:szCs w:val="18"/>
          <w:rFonts w:ascii="Arial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Arial" w:eastAsia="Times New Roman" w:hAnsi="Times New Roman" w:hint="default"/>
        </w:rPr>
        <w:t xml:space="preserve">Job Profile</w:t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: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Builds business by identifying and selling prospects; maintaining relationships with clients. Recommending solutions. Maintains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relationships with clients by providing support, information, and guidance. &amp; prepare reports by daily basis. </w:t>
      </w:r>
    </w:p>
    <w:p>
      <w:pPr>
        <w:pStyle w:val="PO9"/>
        <w:numPr>
          <w:ilvl w:val="0"/>
          <w:numId w:val="0"/>
        </w:numPr>
        <w:jc w:val="left"/>
        <w:spacing w:lineRule="auto" w:line="240" w:before="280" w:beforeAutospacing="1" w:afterAutospacing="1" w:after="280"/>
        <w:ind w:right="0" w:firstLine="0"/>
        <w:rPr>
          <w:b w:val="1"/>
          <w:position w:val="0"/>
          <w:sz w:val="27"/>
          <w:szCs w:val="27"/>
          <w:rFonts w:ascii="Arial" w:eastAsia="Times New Roman" w:hAnsi="Times New Roman" w:hint="default"/>
        </w:rPr>
        <w:outlineLvl w:val="2"/>
      </w:pPr>
      <w:r>
        <w:rPr>
          <w:b w:val="1"/>
          <w:position w:val="0"/>
          <w:sz w:val="27"/>
          <w:szCs w:val="27"/>
          <w:rFonts w:ascii="Arial" w:eastAsia="Times New Roman" w:hAnsi="Times New Roman" w:hint="default"/>
        </w:rPr>
        <w:t>Projects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Duration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sep 26, 2011 - May.10, 2014 (On-Site)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Project Name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Golden Arcade 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Company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Neelam Homes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Team Size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: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>5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br/>
      </w: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Location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: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Golden Arcaden Near Ram Darbar Mandir,Kota Gudihari Road Raipur,(C.G).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4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b w:val="1"/>
          <w:position w:val="0"/>
          <w:sz w:val="28"/>
          <w:szCs w:val="28"/>
          <w:u w:val="single"/>
          <w:rFonts w:ascii="Arial" w:eastAsia="Times New Roman" w:hAnsi="Times New Roman" w:hint="default"/>
        </w:rPr>
        <w:t>Education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40"/>
        <w:ind w:right="0" w:firstLine="0"/>
        <w:rPr>
          <w:position w:val="0"/>
          <w:sz w:val="18"/>
          <w:szCs w:val="18"/>
          <w:rFonts w:ascii="Arial" w:eastAsia="Times New Roman" w:hAnsi="Times New Roman" w:hint="default"/>
        </w:rPr>
      </w:pPr>
      <w:r>
        <w:rPr>
          <w:b w:val="1"/>
          <w:position w:val="0"/>
          <w:sz w:val="18"/>
          <w:szCs w:val="18"/>
          <w:u w:val="single"/>
          <w:rFonts w:ascii="Arial" w:eastAsia="Times New Roman" w:hAnsi="Times New Roman" w:hint="default"/>
        </w:rPr>
        <w:t xml:space="preserve">UG Education</w:t>
      </w:r>
      <w:r>
        <w:rPr>
          <w:position w:val="0"/>
          <w:sz w:val="22"/>
          <w:szCs w:val="22"/>
          <w:u w:val="single"/>
          <w:rFonts w:ascii="Calibri" w:eastAsia="Times New Roman" w:hAnsi="Times New Roman" w:hint="default"/>
        </w:rPr>
        <w:t xml:space="preserve"> :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position w:val="0"/>
          <w:sz w:val="18"/>
          <w:szCs w:val="18"/>
          <w:rFonts w:ascii="Arial" w:eastAsia="Times New Roman" w:hAnsi="Times New Roman" w:hint="default"/>
        </w:rPr>
        <w:t xml:space="preserve">B.Com(Commerce) from Dr PN Singh Degree College, Chapra in 2011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rStyle w:val="PO20"/>
          <w:b w:val="1"/>
          <w:position w:val="0"/>
          <w:sz w:val="18"/>
          <w:szCs w:val="18"/>
          <w:u w:val="single"/>
          <w:rFonts w:ascii="Arial" w:eastAsia="Times New Roman" w:hAnsi="Times New Roman" w:hint="default"/>
        </w:rPr>
      </w:pPr>
      <w:r>
        <w:rPr>
          <w:rStyle w:val="PO20"/>
          <w:b w:val="1"/>
          <w:position w:val="0"/>
          <w:sz w:val="18"/>
          <w:szCs w:val="18"/>
          <w:u w:val="single"/>
          <w:rFonts w:ascii="Arial" w:eastAsia="Times New Roman" w:hAnsi="Times New Roman" w:hint="default"/>
        </w:rPr>
        <w:t xml:space="preserve">Other Qualification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Style w:val="PO20"/>
          <w:b w:val="1"/>
          <w:position w:val="0"/>
          <w:sz w:val="18"/>
          <w:szCs w:val="18"/>
          <w:rFonts w:ascii="Arial" w:eastAsia="Times New Roman" w:hAnsi="Times New Roman" w:hint="default"/>
        </w:rPr>
        <w:t xml:space="preserve">A.D.C.A from Wizard Tech, Chapra Bihar.</w:t>
      </w:r>
    </w:p>
    <w:p>
      <w:pPr>
        <w:pStyle w:val="PO1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position w:val="0"/>
          <w:sz w:val="24"/>
          <w:szCs w:val="24"/>
          <w:u w:val="single"/>
          <w:rFonts w:ascii="Arial" w:eastAsia="Times New Roman" w:hAnsi="Times New Roman" w:hint="default"/>
        </w:rPr>
      </w:pPr>
      <w:r>
        <w:rPr>
          <w:b w:val="1"/>
          <w:position w:val="0"/>
          <w:sz w:val="24"/>
          <w:szCs w:val="24"/>
          <w:u w:val="single"/>
          <w:rFonts w:ascii="Arial" w:eastAsia="Times New Roman" w:hAnsi="Times New Roman" w:hint="default"/>
        </w:rPr>
        <w:t xml:space="preserve">Personal Details 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b w:val="1"/>
          <w:position w:val="0"/>
          <w:sz w:val="18"/>
          <w:szCs w:val="18"/>
          <w:rFonts w:ascii="Arial" w:eastAsia="Times New Roman" w:hAnsi="Times New Roman" w:hint="default"/>
        </w:rPr>
        <w:t>Category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: </w:t>
      </w:r>
      <w:r>
        <w:rPr>
          <w:position w:val="0"/>
          <w:sz w:val="18"/>
          <w:szCs w:val="18"/>
          <w:rFonts w:ascii="Arial" w:eastAsia="Times New Roman" w:hAnsi="Times New Roman" w:hint="default"/>
        </w:rPr>
        <w:t>General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Helvetica" w:eastAsia="Helvetica" w:hAnsi="Helvetica" w:hint="default"/>
        </w:rPr>
        <w:t xml:space="preserve">Date of Birth:</w:t>
      </w:r>
      <w:r>
        <w:rPr>
          <w:rStyle w:val="PO154"/>
          <w:color w:val="000000"/>
          <w:position w:val="0"/>
          <w:sz w:val="20"/>
          <w:szCs w:val="20"/>
          <w:rFonts w:ascii="Helvetica" w:eastAsia="Helvetica" w:hAnsi="Helvetica" w:hint="default"/>
        </w:rPr>
        <w:t> </w:t>
      </w:r>
      <w:r>
        <w:rPr>
          <w:position w:val="0"/>
          <w:sz w:val="20"/>
          <w:szCs w:val="20"/>
          <w:rFonts w:ascii="Calibri" w:eastAsia="Calibri" w:hAnsi="Calibri" w:hint="default"/>
        </w:rPr>
        <w:t>21/05/1991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Helvetica" w:eastAsia="Helvetica" w:hAnsi="Helvetica" w:hint="default"/>
        </w:rPr>
        <w:t xml:space="preserve">Languages Known:</w:t>
      </w:r>
      <w:r>
        <w:rPr>
          <w:rStyle w:val="PO154"/>
          <w:color w:val="000000"/>
          <w:position w:val="0"/>
          <w:sz w:val="20"/>
          <w:szCs w:val="20"/>
          <w:rFonts w:ascii="Helvetica" w:eastAsia="Helvetica" w:hAnsi="Helvetica" w:hint="default"/>
        </w:rPr>
        <w:t> </w:t>
      </w:r>
      <w:r>
        <w:rPr>
          <w:color w:val="000000"/>
          <w:position w:val="0"/>
          <w:sz w:val="20"/>
          <w:szCs w:val="20"/>
          <w:rFonts w:ascii="Helvetica" w:eastAsia="Helvetica" w:hAnsi="Helvetica" w:hint="default"/>
        </w:rPr>
        <w:t xml:space="preserve">English, Hindi &amp; Bhojpuri.</w:t>
      </w:r>
      <w:r>
        <w:rPr>
          <w:color w:val="000000"/>
          <w:position w:val="0"/>
          <w:sz w:val="20"/>
          <w:szCs w:val="20"/>
          <w:rFonts w:ascii="Helvetica" w:eastAsia="Helvetica" w:hAnsi="Helvetica" w:hint="default"/>
        </w:rPr>
        <w:br/>
      </w:r>
      <w:r>
        <w:rPr>
          <w:color w:val="000000"/>
          <w:position w:val="0"/>
          <w:sz w:val="20"/>
          <w:szCs w:val="20"/>
          <w:rFonts w:ascii="Helvetica" w:eastAsia="Helvetica" w:hAnsi="Helvetica" w:hint="default"/>
        </w:rPr>
        <w:t xml:space="preserve">Permanent Address:- Village : SargattiMathiya, Po: Garkha, District: Saran (Chhapra) Bihar 841311.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Helvetica" w:eastAsia="Helvetica" w:hAnsi="Helvetica" w:hint="default"/>
        </w:rPr>
        <w:t xml:space="preserve">Nationality: Indian 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Helvetica" w:eastAsia="Helvetica" w:hAnsi="Helvetica" w:hint="default"/>
        </w:rPr>
        <w:t xml:space="preserve">Marital Status: Unmarred   </w:t>
      </w: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pStyle w:val="PO1"/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2"/>
          <w:szCs w:val="22"/>
          <w:rFonts w:ascii="Calibri" w:eastAsia="Calibri" w:hAnsi="Calibri" w:hint="default"/>
        </w:rPr>
      </w:pPr>
    </w:p>
    <w:sectPr>
      <w:pgSz w:w="12240" w:h="15840"/>
      <w:pgMar w:top="720" w:left="720" w:bottom="720" w:right="72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</w:style>
  <w:style w:default="1" w:styleId="PO2" w:type="character">
    <w:name w:val="Default Paragraph Font"/>
    <w:uiPriority w:val="2"/>
  </w:style>
  <w:style w:default="1" w:styleId="PO3" w:type="table">
    <w:name w:val="Normal Table"/>
    <w:qFormat/>
    <w:uiPriority w:val="3"/>
    <w:pPr>
      <w:autoSpaceDE w:val="1"/>
      <w:autoSpaceDN w:val="1"/>
      <w:widowControl/>
      <w:wordWrap/>
    </w:pPr>
    <w:rPr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tcBorders/>
    </w:tcPr>
  </w:style>
  <w:style w:default="1" w:styleId="PO4" w:type="numbering">
    <w:name w:val="No List"/>
    <w:uiPriority w:val="4"/>
    <w:pPr>
      <w:autoSpaceDE w:val="1"/>
      <w:autoSpaceDN w:val="1"/>
      <w:widowControl/>
      <w:wordWrap/>
    </w:pPr>
  </w:style>
  <w:style w:styleId="PO9" w:type="paragraph">
    <w:name w:val="heading 3"/>
    <w:basedOn w:val="PO1"/>
    <w:link w:val="PO152"/>
    <w:qFormat/>
    <w:uiPriority w:val="9"/>
    <w:pPr>
      <w:autoSpaceDE w:val="1"/>
      <w:autoSpaceDN w:val="1"/>
      <w:widowControl/>
      <w:wordWrap/>
    </w:pPr>
    <w:rPr>
      <w:rFonts w:ascii="Times New Roman" w:eastAsia="宋体" w:hAnsi="Times New Roman"/>
      <w:b/>
      <w:shd w:val="clear"/>
      <w:sz w:val="27"/>
      <w:szCs w:val="27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rPr>
      <w:shd w:val="clear"/>
      <w:sz w:val="20"/>
      <w:szCs w:val="20"/>
      <w:w w:val="100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tcBorders/>
    </w:tcPr>
  </w:style>
  <w:style w:styleId="PO151" w:type="character">
    <w:name w:val="Hyperlink"/>
    <w:basedOn w:val="PO2"/>
    <w:uiPriority w:val="151"/>
    <w:rPr>
      <w:color w:val="0000FF"/>
      <w:shd w:val="clear"/>
      <w:sz w:val="20"/>
      <w:szCs w:val="20"/>
      <w:u w:val="single"/>
      <w:w w:val="100"/>
    </w:rPr>
  </w:style>
  <w:style w:customStyle="1" w:styleId="PO152" w:type="character">
    <w:name w:val="Heading 3 Char_77665db6-e2e3-4571-9c25-31055dd90f2a"/>
    <w:basedOn w:val="PO2"/>
    <w:link w:val="PO9"/>
    <w:uiPriority w:val="152"/>
    <w:rPr>
      <w:rFonts w:ascii="Times New Roman" w:eastAsia="宋体" w:hAnsi="Times New Roman"/>
      <w:b/>
      <w:shd w:val="clear"/>
      <w:sz w:val="27"/>
      <w:szCs w:val="27"/>
      <w:w w:val="100"/>
    </w:rPr>
  </w:style>
  <w:style w:customStyle="1" w:styleId="PO153" w:type="character">
    <w:name w:val="webrupee"/>
    <w:basedOn w:val="PO2"/>
    <w:uiPriority w:val="153"/>
  </w:style>
  <w:style w:customStyle="1" w:styleId="PO154" w:type="character">
    <w:name w:val="apple-converted-space"/>
    <w:basedOn w:val="PO2"/>
    <w:uiPriority w:val="154"/>
  </w:style>
  <w:style w:styleId="PO155" w:type="paragraph">
    <w:name w:val="Balloon Text"/>
    <w:basedOn w:val="PO1"/>
    <w:link w:val="PO156"/>
    <w:uiPriority w:val="155"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6" w:type="character">
    <w:name w:val="Balloon Text Char"/>
    <w:basedOn w:val="PO2"/>
    <w:link w:val="PO155"/>
    <w:uiPriority w:val="156"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jpeg"></Relationship><Relationship Id="rId7" Type="http://schemas.openxmlformats.org/officeDocument/2006/relationships/hyperlink" Target="mailto:mrsanjeetkumatgiri@gmail.com" TargetMode="Externa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7066</Characters>
  <CharactersWithSpaces>0</CharactersWithSpaces>
  <Company>Integrated Solutions</Company>
  <DocSecurity>0</DocSecurity>
  <HyperlinksChanged>false</HyperlinksChanged>
  <Lines>0</Lines>
  <LinksUpToDate>false</LinksUpToDate>
  <Pages>3</Pages>
  <Paragraphs>54</Paragraphs>
  <Words>871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Integrated Solutions</dc:creator>
  <cp:lastModifiedBy>Sanjeet Giri</cp:lastModifiedBy>
  <dcterms:modified xsi:type="dcterms:W3CDTF">2017-04-22T11:15:17Z</dcterms:modified>
</cp:coreProperties>
</file>