
<file path=[Content_Types].xml><?xml version="1.0" encoding="utf-8"?>
<Types xmlns="http://schemas.openxmlformats.org/package/2006/content-types">
  <Default Extension="gif" ContentType="image/gif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color w:val="000000"/>
          <w:sz w:val="29"/>
          <w:szCs w:val="29"/>
        </w:rPr>
        <w:t>RAJESH KUMAR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color w:val="000000"/>
          <w:sz w:val="23"/>
          <w:szCs w:val="23"/>
        </w:rPr>
        <w:t>Mobile</w:t>
      </w:r>
      <w:r>
        <w:rPr>
          <w:rFonts w:ascii="Times New Roman" w:cs="Times New Roman" w:eastAsia="Times New Roman" w:hAnsi="Times New Roman"/>
          <w:bCs/>
          <w:color w:val="000000"/>
          <w:sz w:val="23"/>
          <w:szCs w:val="23"/>
        </w:rPr>
        <w:t xml:space="preserve">: </w:t>
      </w:r>
      <w:r>
        <w:rPr>
          <w:rFonts w:ascii="Times New Roman" w:cs="Times New Roman" w:eastAsia="Times New Roman" w:hAnsi="Times New Roman"/>
          <w:bCs/>
          <w:color w:val="000000"/>
          <w:sz w:val="23"/>
          <w:szCs w:val="23"/>
        </w:rPr>
        <w:t xml:space="preserve">+91 </w:t>
      </w:r>
      <w:r>
        <w:rPr>
          <w:rFonts w:ascii="Times New Roman" w:cs="Times New Roman" w:eastAsia="Times New Roman" w:hAnsi="Times New Roman"/>
          <w:bCs/>
          <w:color w:val="000000"/>
          <w:sz w:val="23"/>
          <w:szCs w:val="23"/>
          <w:lang w:val="en-GB"/>
        </w:rPr>
        <w:t>6203344789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color w:val="000000"/>
          <w:sz w:val="23"/>
          <w:szCs w:val="23"/>
        </w:rPr>
        <w:t>E-Mail: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rajesh.shrivastawa@gmail.com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noProof/>
          <w:color w:val="000000"/>
          <w:sz w:val="23"/>
          <w:szCs w:val="23"/>
        </w:rPr>
        <w:drawing>
          <wp:inline distT="0" distB="0" distL="0" distR="0">
            <wp:extent cx="5715000" cy="95249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Secure a position with a well-established organization with a stable environment that will lead to a lasting relationship in the field of </w:t>
      </w:r>
      <w:r>
        <w:rPr>
          <w:rFonts w:ascii="Times New Roman" w:cs="Times New Roman" w:eastAsia="Times New Roman" w:hAnsi="Times New Roman"/>
          <w:bCs/>
          <w:color w:val="000000"/>
          <w:sz w:val="23"/>
          <w:szCs w:val="23"/>
        </w:rPr>
        <w:t>Fabr</w:t>
      </w:r>
      <w:r>
        <w:rPr>
          <w:rFonts w:ascii="Times New Roman" w:cs="Times New Roman" w:eastAsia="Times New Roman" w:hAnsi="Times New Roman"/>
          <w:bCs/>
          <w:color w:val="000000"/>
          <w:sz w:val="23"/>
          <w:szCs w:val="23"/>
        </w:rPr>
        <w:t>ication, Erection, Construction,</w:t>
      </w:r>
      <w:r>
        <w:rPr>
          <w:rFonts w:ascii="Times New Roman" w:cs="Times New Roman" w:eastAsia="Times New Roman" w:hAnsi="Times New Roman"/>
          <w:bCs/>
          <w:color w:val="000000"/>
          <w:sz w:val="23"/>
          <w:szCs w:val="23"/>
        </w:rPr>
        <w:t xml:space="preserve"> </w:t>
      </w:r>
      <w:r>
        <w:rPr>
          <w:rFonts w:ascii="Times New Roman" w:cs="Times New Roman" w:eastAsia="Times New Roman" w:hAnsi="Times New Roman"/>
          <w:bCs/>
          <w:color w:val="000000"/>
          <w:sz w:val="23"/>
          <w:szCs w:val="23"/>
        </w:rPr>
        <w:t>and Operation</w:t>
      </w:r>
      <w:r>
        <w:rPr>
          <w:rFonts w:ascii="Times New Roman" w:cs="Times New Roman" w:eastAsia="Times New Roman" w:hAnsi="Times New Roman"/>
          <w:bCs/>
          <w:color w:val="000000"/>
          <w:sz w:val="23"/>
          <w:szCs w:val="23"/>
        </w:rPr>
        <w:t xml:space="preserve"> &amp; Maintenance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EXECUTIVE DIGEST</w:t>
      </w: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numPr>
          <w:ilvl w:val="0"/>
          <w:numId w:val="1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bCs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A skilled and result oriented professional with </w:t>
      </w:r>
      <w:r>
        <w:rPr>
          <w:rFonts w:ascii="Times New Roman" w:cs="Times New Roman" w:eastAsia="Times New Roman" w:hAnsi="Times New Roman"/>
          <w:bCs/>
          <w:color w:val="000000"/>
          <w:sz w:val="23"/>
          <w:szCs w:val="23"/>
        </w:rPr>
        <w:t>28</w:t>
      </w:r>
      <w:r>
        <w:rPr>
          <w:rFonts w:ascii="Times New Roman" w:cs="Times New Roman" w:eastAsia="Times New Roman" w:hAnsi="Times New Roman"/>
          <w:bCs/>
          <w:color w:val="000000"/>
          <w:sz w:val="23"/>
          <w:szCs w:val="23"/>
        </w:rPr>
        <w:t xml:space="preserve"> years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of experience in the field of </w:t>
      </w:r>
      <w:r>
        <w:rPr>
          <w:rFonts w:ascii="Times New Roman" w:cs="Times New Roman" w:eastAsia="Times New Roman" w:hAnsi="Times New Roman"/>
          <w:bCs/>
          <w:color w:val="000000"/>
          <w:sz w:val="23"/>
          <w:szCs w:val="23"/>
        </w:rPr>
        <w:t xml:space="preserve">erection, construction, operation &amp; maintenance of plants </w:t>
      </w:r>
      <w:r>
        <w:rPr>
          <w:rFonts w:ascii="Times New Roman" w:cs="Times New Roman" w:eastAsia="Times New Roman" w:hAnsi="Times New Roman"/>
          <w:bCs/>
          <w:color w:val="000000"/>
          <w:sz w:val="23"/>
          <w:szCs w:val="23"/>
        </w:rPr>
        <w:t>,</w:t>
      </w:r>
      <w:r>
        <w:rPr>
          <w:rFonts w:ascii="Times New Roman" w:cs="Times New Roman" w:eastAsia="Times New Roman" w:hAnsi="Times New Roman"/>
          <w:bCs/>
          <w:color w:val="000000"/>
          <w:sz w:val="23"/>
          <w:szCs w:val="23"/>
        </w:rPr>
        <w:t xml:space="preserve">equipment and </w:t>
      </w:r>
      <w:r>
        <w:rPr>
          <w:rFonts w:ascii="Times New Roman" w:cs="Times New Roman" w:eastAsia="Times New Roman" w:hAnsi="Times New Roman"/>
          <w:bCs/>
          <w:color w:val="000000"/>
          <w:sz w:val="23"/>
          <w:szCs w:val="23"/>
        </w:rPr>
        <w:t>earthmoving machineries</w:t>
      </w:r>
      <w:r>
        <w:rPr>
          <w:rFonts w:ascii="Times New Roman" w:cs="Times New Roman" w:eastAsia="Times New Roman" w:hAnsi="Times New Roman"/>
          <w:bCs/>
          <w:color w:val="000000"/>
          <w:sz w:val="23"/>
          <w:szCs w:val="23"/>
        </w:rPr>
        <w:t>.</w:t>
      </w:r>
    </w:p>
    <w:p>
      <w:pPr>
        <w:pStyle w:val="style0"/>
        <w:numPr>
          <w:ilvl w:val="0"/>
          <w:numId w:val="1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bCs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Currently associated with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Vensar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Construction Company Limited,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Hyderabad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as a DY. Manager (Mechanical)</w:t>
      </w:r>
    </w:p>
    <w:p>
      <w:pPr>
        <w:pStyle w:val="style0"/>
        <w:numPr>
          <w:ilvl w:val="0"/>
          <w:numId w:val="1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Well versed in thermal insulation of steam turbine, boilers, ducts, valves, pipelines, heat exchanger and tanks.</w:t>
      </w:r>
    </w:p>
    <w:p>
      <w:pPr>
        <w:pStyle w:val="style0"/>
        <w:numPr>
          <w:ilvl w:val="0"/>
          <w:numId w:val="1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Ability in learning new concepts quickly and communicating ideas effectively.</w:t>
      </w:r>
    </w:p>
    <w:p>
      <w:pPr>
        <w:pStyle w:val="style0"/>
        <w:numPr>
          <w:ilvl w:val="0"/>
          <w:numId w:val="1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Carries a positive attitude, enthusiastic and a firm believer of teamwork.</w:t>
      </w: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CAREER FORTE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3"/>
        </w:rPr>
        <w:t xml:space="preserve">          </w:t>
      </w:r>
      <w:r>
        <w:rPr>
          <w:rFonts w:ascii="Times New Roman" w:cs="Times New Roman" w:eastAsia="Times New Roman" w:hAnsi="Times New Roman"/>
          <w:color w:val="000000"/>
          <w:sz w:val="24"/>
          <w:szCs w:val="23"/>
        </w:rPr>
        <w:t>Vensar</w:t>
      </w:r>
      <w:r>
        <w:rPr>
          <w:rFonts w:ascii="Times New Roman" w:cs="Times New Roman" w:eastAsia="Times New Roman" w:hAnsi="Times New Roman"/>
          <w:color w:val="000000"/>
          <w:sz w:val="24"/>
          <w:szCs w:val="23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3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3"/>
        </w:rPr>
        <w:t>Construction</w:t>
      </w:r>
      <w:r>
        <w:rPr>
          <w:rFonts w:ascii="Times New Roman" w:cs="Times New Roman" w:eastAsia="Times New Roman" w:hAnsi="Times New Roman"/>
          <w:color w:val="000000"/>
          <w:sz w:val="24"/>
          <w:szCs w:val="23"/>
        </w:rPr>
        <w:t xml:space="preserve"> Company Limited</w:t>
      </w:r>
      <w:r>
        <w:rPr>
          <w:rFonts w:ascii="Times New Roman" w:cs="Times New Roman" w:eastAsia="Times New Roman" w:hAnsi="Times New Roman"/>
          <w:color w:val="000000"/>
          <w:sz w:val="24"/>
          <w:szCs w:val="23"/>
        </w:rPr>
        <w:t xml:space="preserve">      </w:t>
      </w:r>
      <w:r>
        <w:rPr>
          <w:rFonts w:ascii="Times New Roman" w:cs="Times New Roman" w:eastAsia="Times New Roman" w:hAnsi="Times New Roman"/>
          <w:color w:val="000000"/>
          <w:sz w:val="24"/>
          <w:szCs w:val="23"/>
        </w:rPr>
        <w:t xml:space="preserve"> DY.</w:t>
      </w:r>
      <w:r>
        <w:rPr>
          <w:rFonts w:ascii="Times New Roman" w:cs="Times New Roman" w:eastAsia="Times New Roman" w:hAnsi="Times New Roman"/>
          <w:color w:val="000000"/>
          <w:sz w:val="24"/>
          <w:szCs w:val="23"/>
        </w:rPr>
        <w:t xml:space="preserve">  </w:t>
      </w:r>
      <w:r>
        <w:rPr>
          <w:rFonts w:ascii="Times New Roman" w:cs="Times New Roman" w:eastAsia="Times New Roman" w:hAnsi="Times New Roman"/>
          <w:color w:val="000000"/>
          <w:sz w:val="24"/>
          <w:szCs w:val="23"/>
        </w:rPr>
        <w:t xml:space="preserve"> Manager from Sept. 2016 to Till Date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3"/>
        </w:rPr>
        <w:t xml:space="preserve">          Project Title        N.F.RAILWAY TUNNEL WORKS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3"/>
        </w:rPr>
        <w:t xml:space="preserve">          Clint                    NORTH EAST FRONTIER RAILWAY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 xml:space="preserve">     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Responsibilities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Accountable for planning and organizing concerned parties engaging in industrial areas for smooth construction, operation and maintenance of machinery, plant and equipment’s.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Responsible for researching various operational evidence and other records to obtain data needed for selection of machinery, plant or equipment.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Determining methods and procedures for establishing or reestablishing mechanical controls. 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Coordinating findings with work of engineering and architectural personnel, clients, and others concerned with project. 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Ensuring safety inspection of all machinery and equipment, pressure vessels, lifting tackles, wire ropes etc.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Coordinating with all staff to achieve budget target of work in scheduled time at minimum cost, minimize machinery break down and arrange to repair it as soon as possible.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Providing maximum trouble free availability of equipment’s, implement schedule of preventive maintenance, maintaining the inventory and spares, implementing safety norms and encouraging others to do so.</w:t>
      </w:r>
    </w:p>
    <w:p>
      <w:pPr>
        <w:pStyle w:val="style0"/>
        <w:spacing w:after="0" w:lineRule="auto" w:line="240"/>
        <w:ind w:left="2160" w:hanging="216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Machine Used: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  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Tam rock, Excavator,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Loadall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, Crane, Dumper,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Air compressor, Concrete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pump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,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Grouting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pu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mp, Concrete placer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machine,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Dozer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, Batching plant, Crushing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plant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,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D.G.Set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etc. 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 xml:space="preserve">Ashok 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Chauhan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 xml:space="preserve"> &amp; Co.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     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Equipment Head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ab/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          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from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April 2015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to Aug.2016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              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                   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                                          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 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Project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 xml:space="preserve"> Title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                 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 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Sawra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Kuddu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HEP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(37 x 3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 xml:space="preserve"> M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W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)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Hatkoti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Shimla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(H.P.)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Client          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                     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Himachal P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radesh Power Corp. Ltd., 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Responsibilities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:  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Erection, Operation &amp; Maintenance of Equipment, Plant &amp;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Machineries for 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                                 Smooth construction work in Hydro Power Projects.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                                                                    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         </w:t>
      </w:r>
    </w:p>
    <w:p>
      <w:pPr>
        <w:pStyle w:val="style0"/>
        <w:shd w:val="clear" w:color="auto" w:fill="ffffff"/>
        <w:spacing w:after="0" w:lineRule="auto" w:line="240"/>
        <w:ind w:left="2160" w:hanging="216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</w:p>
    <w:p>
      <w:pPr>
        <w:pStyle w:val="style0"/>
        <w:shd w:val="clear" w:color="auto" w:fill="ffffff"/>
        <w:spacing w:after="0" w:lineRule="auto" w:line="240"/>
        <w:ind w:left="2160" w:hanging="216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Machine Used: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      Loader, Boomer, Excavator, JCB, Crane, D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umper, Air compressor,   Concrete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pump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D.G.Set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, Dozer,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Grouting pump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, Concrete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placer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machine (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CIFA),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etc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. 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Saumya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ining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imited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  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      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 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senior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maintenanc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e manager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                 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from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ec.2015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to April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2015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000000"/>
          <w:sz w:val="23"/>
          <w:szCs w:val="23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Project T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itle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           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ab/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ab/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  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Tikak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colliery,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North eastern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coalfields,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West section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(Assam)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000000"/>
          <w:sz w:val="23"/>
          <w:szCs w:val="23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Client          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                      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ab/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Coal India Limited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Responsibilities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 xml:space="preserve">: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Planning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and organizing concerned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parties engaging in industrial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areas fo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r                                         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                     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              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                                                   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        smooth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operation and maintenance of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machineries and equipments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         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    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 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Responsible for researching various operational evidence and other records to obtain data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needed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     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or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sele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ct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ion of machinery, plants &amp; equipments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.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  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 Coordinating findings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with work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of engineering and architectural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personnel, clients, and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  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        other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concerned with projects.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   </w:t>
      </w:r>
    </w:p>
    <w:p>
      <w:pPr>
        <w:pStyle w:val="style0"/>
        <w:shd w:val="clear" w:color="auto" w:fill="ffffff"/>
        <w:spacing w:after="0" w:lineRule="auto" w:line="240"/>
        <w:ind w:left="2160" w:hanging="216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Machine Used: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      Loader, Excavator, JCB, Dumper, Air compressor, Concrete pump,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Dozer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, R.O.C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etc. 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 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       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        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Fitwell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 xml:space="preserve"> Constructions 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Pvt.Ltd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    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 xml:space="preserve">            Project manager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                                                                                     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                         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Since May 2012 to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ov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2014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Project Title: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                 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Teesta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Low Dam H.E.P. Stage IV (4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x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40M.W.)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Client: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                               B.H.E.L.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Responsibilities  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 xml:space="preserve">    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 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Erection, Testing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and Commissioning of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total Turbine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and Generator set inclusive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f st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age wise pipe line fabrication a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nd Erection, Draft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tube,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Stay ring ,Spiral casing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,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Pit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liner,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  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Runner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nvelope, Bottom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bracket, Runner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erection, Turbine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shaft    and generator a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ssembly Rotor and stator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ssembly, Winding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of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stator, Generator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a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ssembly and Testing &amp; Commissioning .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color w:val="000000"/>
          <w:sz w:val="24"/>
          <w:szCs w:val="23"/>
        </w:rPr>
      </w:pP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Hindustan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 xml:space="preserve"> Construction Company Ltd.  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 xml:space="preserve"> Mechanical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 xml:space="preserve"> Engi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neer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March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2006 to April 2012 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3"/>
        </w:rPr>
        <w:t>Project Handled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8"/>
          <w:szCs w:val="23"/>
        </w:rPr>
      </w:pP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Project Title: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     </w:t>
      </w:r>
      <w:r>
        <w:rPr>
          <w:rFonts w:ascii="Times New Roman" w:cs="Times New Roman" w:eastAsia="Times New Roman" w:hAnsi="Times New Roman"/>
          <w:color w:val="000000"/>
          <w:szCs w:val="23"/>
        </w:rPr>
        <w:t> </w:t>
      </w:r>
      <w:r>
        <w:rPr>
          <w:rFonts w:ascii="Times New Roman" w:cs="Times New Roman" w:eastAsia="Times New Roman" w:hAnsi="Times New Roman"/>
          <w:color w:val="000000"/>
          <w:sz w:val="28"/>
          <w:szCs w:val="23"/>
        </w:rPr>
        <w:t>1.</w:t>
      </w:r>
      <w:r>
        <w:rPr>
          <w:rFonts w:ascii="Times New Roman" w:cs="Times New Roman" w:eastAsia="Times New Roman" w:hAnsi="Times New Roman"/>
          <w:color w:val="000000"/>
          <w:szCs w:val="23"/>
        </w:rPr>
        <w:t xml:space="preserve"> 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Teesta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HEP Stage VI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Lot II (4 X 125 MW) 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Client: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         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    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  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   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Lanco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Infra limited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Project Title: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     </w:t>
      </w:r>
      <w:r>
        <w:rPr>
          <w:rFonts w:ascii="Times New Roman" w:cs="Times New Roman" w:eastAsia="Times New Roman" w:hAnsi="Times New Roman"/>
          <w:color w:val="000000"/>
          <w:sz w:val="28"/>
          <w:szCs w:val="23"/>
        </w:rPr>
        <w:t> </w:t>
      </w:r>
      <w:r>
        <w:rPr>
          <w:rFonts w:ascii="Times New Roman" w:cs="Times New Roman" w:eastAsia="Times New Roman" w:hAnsi="Times New Roman"/>
          <w:color w:val="000000"/>
          <w:sz w:val="28"/>
          <w:szCs w:val="23"/>
        </w:rPr>
        <w:t>2</w:t>
      </w:r>
      <w:r>
        <w:rPr>
          <w:rFonts w:ascii="Times New Roman" w:cs="Times New Roman" w:eastAsia="Times New Roman" w:hAnsi="Times New Roman"/>
          <w:color w:val="000000"/>
          <w:sz w:val="28"/>
          <w:szCs w:val="23"/>
        </w:rPr>
        <w:t>.</w:t>
      </w:r>
      <w:r>
        <w:rPr>
          <w:rFonts w:ascii="Times New Roman" w:cs="Times New Roman" w:eastAsia="Times New Roman" w:hAnsi="Times New Roman"/>
          <w:color w:val="000000"/>
          <w:sz w:val="28"/>
          <w:szCs w:val="23"/>
        </w:rPr>
        <w:t> 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Chamara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HEP Stage III (3 X 77 MW) 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Client: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       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     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   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 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NHPC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Machine Used: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  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  Loader, Boomer, Excavator, JCB, Crane, Dumper, Air compressor, Concrete pump, Grouting pump,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and Concrete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placer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machine (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CIFA), Dozer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D.G.Set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etc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. 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Responsibilities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.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Accountable for planning and organizing concerned parties engaging in industrial areas for smooth construction, operation and maintenance of machinery, plant and equipment’s.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Responsible for researching various operational evidence and other records to obtain data needed for selection of machinery, plant or equipment.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Determining methods and procedures for establishing or reestablishing mechanical controls. 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Coordinating findings with work of engineering and architectural personnel, clients, and others concerned with project. 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Ensuring safety inspection of all machinery and equipment, pressure vessels, lifting tackles, wire ropes etc.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Coordinating with all staff to achieve budget target of work in scheduled time at minimum cost, minimize machinery break down and arrange to repair it as soon as possible.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Providing maximum trouble free availability of equipment’s, implement schedule of preventive maintenance, maintaining the inventory and spares, implementing safety norms and encouraging others to do so.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Jaiprakash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 xml:space="preserve"> Industrie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 xml:space="preserve">s Ltd., 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 xml:space="preserve">     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 xml:space="preserve">   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 xml:space="preserve">Junior Engineer     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 xml:space="preserve">                       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Dec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2000 to Mar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20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06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Project Title: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       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                      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Baglihar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HEP 450MW (3X150MW)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Client: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       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   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   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                        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Lahmeyer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International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Machine Used: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    Loader, Dozer, boomer, excavator, JCB,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crane, Dumper, Air Compressor,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Concrete Pump, Grouting Pump,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Shotcrete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machine, Ammonia Compressor (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Kirloskar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), Ice maker machine (north Star &amp;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kirloskar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).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Responsibilities</w:t>
      </w:r>
    </w:p>
    <w:p>
      <w:pPr>
        <w:pStyle w:val="style0"/>
        <w:numPr>
          <w:ilvl w:val="0"/>
          <w:numId w:val="6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Handling Erection, Operation &amp; maintenance of cement cello (12000 tons x 3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No’s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), Nordberg Jaw Crusher (740 TPH), GP 300 S Cone Crusher (720 TPH), Sand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impactor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Sayaji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vibrating Screens,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Metso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vibrating motor feeder, Morgan Shuttle conveyor, Belt Conveyor, Aggregate Stockpiles, Inundation bins (200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cu.m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x 12Nos), Sedimentation tank, Ice Plant 360 TR, Chilling plant 2600 TR, Cooling towers,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Cifa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Batching plant 360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cu.m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/ hour, Cable crane and tower crane.</w:t>
      </w:r>
    </w:p>
    <w:p>
      <w:pPr>
        <w:pStyle w:val="style0"/>
        <w:numPr>
          <w:ilvl w:val="0"/>
          <w:numId w:val="6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Accountable for determining methods and procedures for establishing or reestablishing mechanical controls. </w:t>
      </w:r>
    </w:p>
    <w:p>
      <w:pPr>
        <w:pStyle w:val="style0"/>
        <w:numPr>
          <w:ilvl w:val="0"/>
          <w:numId w:val="6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Coordinating findings with work of engineering and architectural personnel, clients, and others concerned with project. </w:t>
      </w:r>
    </w:p>
    <w:p>
      <w:pPr>
        <w:pStyle w:val="style0"/>
        <w:numPr>
          <w:ilvl w:val="0"/>
          <w:numId w:val="6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Ensuring safety inspection of all machinery and equipments, pressure vessels, lifting tackles and wire ropes.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LLO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 xml:space="preserve">YD Projects Pvt. Ltd., 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   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 xml:space="preserve">         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 xml:space="preserve"> Site Engineer        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                  May1996 to Dec20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00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Client: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    Punjab Electricity Board, NTPC, UP State Electricity Board, Engineers India Ltd, Toyo Engineering Corporation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Machine Used: 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   Spray insulation machine, steel/aluminum rolling, cutting &amp; binding machine and Puff insulation machine. 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Projects Handled</w:t>
      </w:r>
    </w:p>
    <w:p>
      <w:pPr>
        <w:pStyle w:val="style0"/>
        <w:numPr>
          <w:ilvl w:val="0"/>
          <w:numId w:val="2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Ropar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Thermal Power Project,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Singrauli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Thermal Power Project</w:t>
      </w:r>
    </w:p>
    <w:p>
      <w:pPr>
        <w:pStyle w:val="style0"/>
        <w:numPr>
          <w:ilvl w:val="0"/>
          <w:numId w:val="2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Anpara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Thermal Power Project</w:t>
      </w:r>
    </w:p>
    <w:p>
      <w:pPr>
        <w:pStyle w:val="style0"/>
        <w:numPr>
          <w:ilvl w:val="0"/>
          <w:numId w:val="2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Rehand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Thermal Power project</w:t>
      </w:r>
    </w:p>
    <w:p>
      <w:pPr>
        <w:pStyle w:val="style0"/>
        <w:numPr>
          <w:ilvl w:val="0"/>
          <w:numId w:val="2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Mangalore Refinery &amp; Petrochemicals Ltd (MRPL Stage II)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Responsibilities</w:t>
      </w:r>
    </w:p>
    <w:p>
      <w:pPr>
        <w:pStyle w:val="style0"/>
        <w:numPr>
          <w:ilvl w:val="0"/>
          <w:numId w:val="4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Accountable for Performing Spray Insulation on steel turbines, Thermal insulation on chimney pipeline, valves, elbows, ventilation ducts, boilers, heat exchanger and valve tanks.</w:t>
      </w:r>
    </w:p>
    <w:p>
      <w:pPr>
        <w:pStyle w:val="style0"/>
        <w:numPr>
          <w:ilvl w:val="0"/>
          <w:numId w:val="4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Monitoring the site and coordinating with client to complete the job smoothly, billing and accounts work etc.</w:t>
      </w:r>
    </w:p>
    <w:p>
      <w:pPr>
        <w:pStyle w:val="style0"/>
        <w:numPr>
          <w:ilvl w:val="0"/>
          <w:numId w:val="4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Determining methods and procedures for establishing or reestablishing mechanical controls.</w:t>
      </w:r>
    </w:p>
    <w:p>
      <w:pPr>
        <w:pStyle w:val="style0"/>
        <w:numPr>
          <w:ilvl w:val="0"/>
          <w:numId w:val="4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Coordinating with work of engineering and architectural personnel, clients, and others concerned with project. </w:t>
      </w:r>
    </w:p>
    <w:p>
      <w:pPr>
        <w:pStyle w:val="style0"/>
        <w:numPr>
          <w:ilvl w:val="0"/>
          <w:numId w:val="4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Ensuring safety inspection of all machinery and equipment, pressure vessels, lifting tackles and wire ropes.</w:t>
      </w:r>
    </w:p>
    <w:p>
      <w:pPr>
        <w:pStyle w:val="style0"/>
        <w:numPr>
          <w:ilvl w:val="0"/>
          <w:numId w:val="4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Providing training to subordinates for improving their skills. 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Previous Organization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Emco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 xml:space="preserve"> Cont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 xml:space="preserve">rols Pvt. Ltd., 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 xml:space="preserve"> 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   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 xml:space="preserve">     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 xml:space="preserve">  Mechanical Engineer      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 xml:space="preserve">                     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 Jan.1992to May19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96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Machine Used: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    Steel cutting machine, welding machine, drilling machine, bending machine and power press machine 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Champaran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 xml:space="preserve"> Sugar Company 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 xml:space="preserve">Ltd.,      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 xml:space="preserve"> Trainee Engineer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 xml:space="preserve">                        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 xml:space="preserve"> Dec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1990 to Dec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19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91</w:t>
      </w:r>
    </w:p>
    <w:p>
      <w:pPr>
        <w:pStyle w:val="style0"/>
        <w:spacing w:after="24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br/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br/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ACADEMIA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    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 xml:space="preserve">Bachelor in Engineering (Mechanical) From Omega Institute 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 xml:space="preserve"> Management &amp; Technology Diploma in Mechanical Engineering fr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 xml:space="preserve">om Government Polytechnic, </w:t>
      </w: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Muzaffarpur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TRAINING UNDERGONE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</w:p>
    <w:p>
      <w:pPr>
        <w:pStyle w:val="style0"/>
        <w:numPr>
          <w:ilvl w:val="0"/>
          <w:numId w:val="3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TOYO Engineering Corporation in Role of Supervisors in Construction Safety at MRPL Expansion project, Mangalore. </w:t>
      </w:r>
    </w:p>
    <w:p>
      <w:pPr>
        <w:pStyle w:val="style0"/>
        <w:numPr>
          <w:ilvl w:val="0"/>
          <w:numId w:val="3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HCC Ltd. i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n Supervisor development program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, Mumbai.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b/>
          <w:color w:val="000000"/>
          <w:sz w:val="23"/>
          <w:szCs w:val="23"/>
        </w:rPr>
        <w:t>PERSONAL SNIPPETS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Date of Birth: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    1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st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June 1966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Passport No.: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    K 7613160; valid till: 6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th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December 2022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Address: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       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ab/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S/O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Harendra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Kumar,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Anand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nagar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Bettiah</w:t>
      </w: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, West Champaran-845438, Bihar</w:t>
      </w:r>
    </w:p>
    <w:p>
      <w:pPr>
        <w:pStyle w:val="style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</w:p>
    <w:p>
      <w:pPr>
        <w:pStyle w:val="style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</w:p>
    <w:p>
      <w:pPr>
        <w:pStyle w:val="style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</w:p>
    <w:p>
      <w:pPr>
        <w:pStyle w:val="style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</w:p>
    <w:p>
      <w:pPr>
        <w:pStyle w:val="style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</w:p>
    <w:p>
      <w:pPr>
        <w:pStyle w:val="style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>Date:</w:t>
      </w:r>
    </w:p>
    <w:p>
      <w:pPr>
        <w:pStyle w:val="style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color w:val="000000"/>
          <w:sz w:val="23"/>
          <w:szCs w:val="23"/>
        </w:rPr>
        <w:t xml:space="preserve">Place: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27C755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8C4CB9D6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82E41A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266C64D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5248E41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76A86F9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gif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1153</Words>
  <Characters>7356</Characters>
  <Application>WPS Office</Application>
  <DocSecurity>0</DocSecurity>
  <Paragraphs>137</Paragraphs>
  <ScaleCrop>false</ScaleCrop>
  <LinksUpToDate>false</LinksUpToDate>
  <CharactersWithSpaces>9841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2018-08-16T06:59:43Z</dcterms:created>
  <dc:creator>deep</dc:creator>
  <lastModifiedBy>CPH1819</lastModifiedBy>
  <dcterms:modified xsi:type="dcterms:W3CDTF">2018-08-16T06:59:43Z</dcterms:modified>
  <revision>16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