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937.5000000000005"/>
        <w:gridCol w:w="2937.5000000000005"/>
        <w:gridCol w:w="2937.5000000000005"/>
        <w:gridCol w:w="2937.5000000000005"/>
        <w:gridCol w:w="2937.5000000000005"/>
        <w:gridCol w:w="2937.5000000000005"/>
        <w:tblGridChange w:id="0">
          <w:tblGrid>
            <w:gridCol w:w="3810"/>
            <w:gridCol w:w="2937.5000000000005"/>
            <w:gridCol w:w="2937.5000000000005"/>
            <w:gridCol w:w="2937.5000000000005"/>
            <w:gridCol w:w="2937.5000000000005"/>
            <w:gridCol w:w="2937.5000000000005"/>
            <w:gridCol w:w="2937.50000000000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0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(10th-16th)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(17th-23rd)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2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(24th-30th)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3</w:t>
              <w:br w:type="textWrapping"/>
              <w:t xml:space="preserve">(31st-6th)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4</w:t>
              <w:br w:type="textWrapping"/>
              <w:t xml:space="preserve">(7th-13th)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(14th-20th)</w:t>
              <w:br w:type="textWrapping"/>
              <w:t xml:space="preserve">DEADLINE: 21ST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Layout/Mockups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Rough Instructions for Game and Project Explanation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Program/Source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Menu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Reading from a File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Instructions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Altering Board Class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BigPeg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help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Sound/muic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Class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 for person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 for computer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2-Player generates two ‘person’ objects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1-Player generates one ‘person’ and one ‘computer’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Players are functional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Need to figure out small section win logic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 for the Game (win/loss)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Horizontal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Vertical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of Game Logic</w:t>
              <w:br w:type="textWrapping"/>
              <w:t xml:space="preserve">- Preventing people from going there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Changing a won section value to 4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BigPeg (centering based on section)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 to troubleshoot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Highlight options of where to 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Finished, yellow pegs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when a section is won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a big 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PROJECT :D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citations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rubric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Jar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Javadoc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project (as we go + final check)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JANUARY 21ST</w:t>
            </w:r>
          </w:p>
        </w:tc>
      </w:tr>
    </w:tbl>
    <w:p w:rsidR="00000000" w:rsidDel="00000000" w:rsidP="00000000" w:rsidRDefault="00000000" w:rsidRPr="00000000" w14:paraId="00000077">
      <w:pPr>
        <w:spacing w:after="160" w:line="342.85714285714283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2448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Ia8iUBa0GOcTwk0XKCrrmIbg==">AMUW2mUgVzkG0XPIS7uXmx8HdNJ8frtMBTMWezs8PrRjYwoQbuL4KiHB7+ArfmVy7BgvUe5Ll3zFcB8jRCMyQiiCVPY7Pek+l62QsqLnbm38LcowYO/Uy8c=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