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16245981"/>
        <w:docPartObj>
          <w:docPartGallery w:val="Cover Pages"/>
          <w:docPartUnique/>
        </w:docPartObj>
      </w:sdtPr>
      <w:sdtEndPr>
        <w:rPr>
          <w:rFonts w:ascii="Times New Roman" w:eastAsiaTheme="minorHAnsi" w:hAnsi="Times New Roman" w:cs="Times New Roman"/>
          <w:caps w:val="0"/>
          <w:sz w:val="24"/>
          <w:szCs w:val="24"/>
        </w:rPr>
      </w:sdtEndPr>
      <w:sdtContent>
        <w:tbl>
          <w:tblPr>
            <w:tblW w:w="5000" w:type="pct"/>
            <w:jc w:val="center"/>
            <w:tblLook w:val="04A0"/>
          </w:tblPr>
          <w:tblGrid>
            <w:gridCol w:w="9576"/>
          </w:tblGrid>
          <w:tr w:rsidR="00293243">
            <w:trPr>
              <w:trHeight w:val="2880"/>
              <w:jc w:val="center"/>
            </w:trPr>
            <w:tc>
              <w:tcPr>
                <w:tcW w:w="5000" w:type="pct"/>
              </w:tcPr>
              <w:p w:rsidR="00293243" w:rsidRDefault="00293243" w:rsidP="00293243">
                <w:pPr>
                  <w:pStyle w:val="NoSpacing"/>
                  <w:jc w:val="center"/>
                  <w:rPr>
                    <w:rFonts w:asciiTheme="majorHAnsi" w:eastAsiaTheme="majorEastAsia" w:hAnsiTheme="majorHAnsi" w:cstheme="majorBidi"/>
                    <w:caps/>
                  </w:rPr>
                </w:pPr>
              </w:p>
            </w:tc>
          </w:tr>
          <w:tr w:rsidR="00293243">
            <w:trPr>
              <w:trHeight w:val="1440"/>
              <w:jc w:val="center"/>
            </w:trPr>
            <w:sdt>
              <w:sdtPr>
                <w:rPr>
                  <w:rFonts w:asciiTheme="majorHAnsi" w:eastAsiaTheme="majorEastAsia" w:hAnsiTheme="majorHAnsi" w:cstheme="majorBidi"/>
                  <w:sz w:val="48"/>
                  <w:szCs w:val="80"/>
                </w:rPr>
                <w:alias w:val="Title"/>
                <w:id w:val="15524250"/>
                <w:placeholder>
                  <w:docPart w:val="B5BE9D1A412C444EBD4DFEDE4263B10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93243" w:rsidRDefault="00293243" w:rsidP="00293243">
                    <w:pPr>
                      <w:pStyle w:val="NoSpacing"/>
                      <w:jc w:val="center"/>
                      <w:rPr>
                        <w:rFonts w:asciiTheme="majorHAnsi" w:eastAsiaTheme="majorEastAsia" w:hAnsiTheme="majorHAnsi" w:cstheme="majorBidi"/>
                        <w:sz w:val="80"/>
                        <w:szCs w:val="80"/>
                      </w:rPr>
                    </w:pPr>
                    <w:r w:rsidRPr="00293243">
                      <w:rPr>
                        <w:rFonts w:asciiTheme="majorHAnsi" w:eastAsiaTheme="majorEastAsia" w:hAnsiTheme="majorHAnsi" w:cstheme="majorBidi"/>
                        <w:sz w:val="48"/>
                        <w:szCs w:val="80"/>
                      </w:rPr>
                      <w:t xml:space="preserve">The Online Migration: A Content Analysis of Stewardship Practice on </w:t>
                    </w:r>
                    <w:proofErr w:type="spellStart"/>
                    <w:r w:rsidRPr="00293243">
                      <w:rPr>
                        <w:rFonts w:asciiTheme="majorHAnsi" w:eastAsiaTheme="majorEastAsia" w:hAnsiTheme="majorHAnsi" w:cstheme="majorBidi"/>
                        <w:sz w:val="48"/>
                        <w:szCs w:val="80"/>
                      </w:rPr>
                      <w:t>Facebook</w:t>
                    </w:r>
                    <w:proofErr w:type="spellEnd"/>
                  </w:p>
                </w:tc>
              </w:sdtContent>
            </w:sdt>
          </w:tr>
          <w:tr w:rsidR="00293243">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93243" w:rsidRDefault="00293243" w:rsidP="0029324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PUR 6416- Public Relations and Fund Raising</w:t>
                    </w:r>
                  </w:p>
                </w:tc>
              </w:sdtContent>
            </w:sdt>
          </w:tr>
          <w:tr w:rsidR="00293243">
            <w:trPr>
              <w:trHeight w:val="360"/>
              <w:jc w:val="center"/>
            </w:trPr>
            <w:tc>
              <w:tcPr>
                <w:tcW w:w="5000" w:type="pct"/>
                <w:vAlign w:val="center"/>
              </w:tcPr>
              <w:p w:rsidR="00293243" w:rsidRDefault="00293243">
                <w:pPr>
                  <w:pStyle w:val="NoSpacing"/>
                  <w:jc w:val="center"/>
                </w:pPr>
              </w:p>
            </w:tc>
          </w:tr>
          <w:tr w:rsidR="00293243">
            <w:trPr>
              <w:trHeight w:val="360"/>
              <w:jc w:val="center"/>
            </w:trPr>
            <w:sdt>
              <w:sdtPr>
                <w:rPr>
                  <w:rFonts w:asciiTheme="majorHAnsi" w:hAnsiTheme="majorHAnsi"/>
                  <w:b/>
                  <w:bCs/>
                  <w:sz w:val="28"/>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93243" w:rsidRPr="002D43C1" w:rsidRDefault="00293243">
                    <w:pPr>
                      <w:pStyle w:val="NoSpacing"/>
                      <w:jc w:val="center"/>
                      <w:rPr>
                        <w:rFonts w:asciiTheme="majorHAnsi" w:hAnsiTheme="majorHAnsi"/>
                        <w:b/>
                        <w:bCs/>
                      </w:rPr>
                    </w:pPr>
                    <w:r w:rsidRPr="00FA43F9">
                      <w:rPr>
                        <w:rFonts w:asciiTheme="majorHAnsi" w:hAnsiTheme="majorHAnsi"/>
                        <w:b/>
                        <w:bCs/>
                        <w:sz w:val="28"/>
                      </w:rPr>
                      <w:t>Natalie Belva</w:t>
                    </w:r>
                  </w:p>
                </w:tc>
              </w:sdtContent>
            </w:sdt>
          </w:tr>
          <w:tr w:rsidR="00293243">
            <w:trPr>
              <w:trHeight w:val="360"/>
              <w:jc w:val="center"/>
            </w:trPr>
            <w:sdt>
              <w:sdtPr>
                <w:rPr>
                  <w:rFonts w:asciiTheme="majorHAnsi" w:hAnsiTheme="majorHAnsi"/>
                  <w:b/>
                  <w:bCs/>
                  <w:sz w:val="28"/>
                </w:rPr>
                <w:alias w:val="Date"/>
                <w:id w:val="516659546"/>
                <w:dataBinding w:prefixMappings="xmlns:ns0='http://schemas.microsoft.com/office/2006/coverPageProps'" w:xpath="/ns0:CoverPageProperties[1]/ns0:PublishDate[1]" w:storeItemID="{55AF091B-3C7A-41E3-B477-F2FDAA23CFDA}"/>
                <w:date w:fullDate="2013-04-24T00:00:00Z">
                  <w:dateFormat w:val="M/d/yyyy"/>
                  <w:lid w:val="en-US"/>
                  <w:storeMappedDataAs w:val="dateTime"/>
                  <w:calendar w:val="gregorian"/>
                </w:date>
              </w:sdtPr>
              <w:sdtContent>
                <w:tc>
                  <w:tcPr>
                    <w:tcW w:w="5000" w:type="pct"/>
                    <w:vAlign w:val="center"/>
                  </w:tcPr>
                  <w:p w:rsidR="00293243" w:rsidRPr="002D43C1" w:rsidRDefault="002D43C1" w:rsidP="00293243">
                    <w:pPr>
                      <w:pStyle w:val="NoSpacing"/>
                      <w:jc w:val="center"/>
                      <w:rPr>
                        <w:rFonts w:asciiTheme="majorHAnsi" w:hAnsiTheme="majorHAnsi"/>
                        <w:b/>
                        <w:bCs/>
                      </w:rPr>
                    </w:pPr>
                    <w:r w:rsidRPr="00FA43F9">
                      <w:rPr>
                        <w:rFonts w:asciiTheme="majorHAnsi" w:hAnsiTheme="majorHAnsi"/>
                        <w:b/>
                        <w:bCs/>
                        <w:sz w:val="28"/>
                      </w:rPr>
                      <w:t>4/24/2013</w:t>
                    </w:r>
                  </w:p>
                </w:tc>
              </w:sdtContent>
            </w:sdt>
          </w:tr>
        </w:tbl>
        <w:p w:rsidR="00293243" w:rsidRDefault="00293243">
          <w:r>
            <w:tab/>
          </w:r>
          <w:r>
            <w:tab/>
          </w:r>
          <w:r>
            <w:tab/>
          </w:r>
          <w:r>
            <w:tab/>
          </w:r>
          <w:r>
            <w:tab/>
          </w:r>
        </w:p>
        <w:p w:rsidR="00293243" w:rsidRDefault="00293243"/>
        <w:tbl>
          <w:tblPr>
            <w:tblpPr w:leftFromText="187" w:rightFromText="187" w:horzAnchor="margin" w:tblpXSpec="center" w:tblpYSpec="bottom"/>
            <w:tblW w:w="5000" w:type="pct"/>
            <w:tblLook w:val="04A0"/>
          </w:tblPr>
          <w:tblGrid>
            <w:gridCol w:w="9576"/>
          </w:tblGrid>
          <w:tr w:rsidR="00293243">
            <w:tc>
              <w:tcPr>
                <w:tcW w:w="5000" w:type="pct"/>
              </w:tcPr>
              <w:p w:rsidR="00293243" w:rsidRDefault="00293243">
                <w:pPr>
                  <w:pStyle w:val="NoSpacing"/>
                </w:pPr>
              </w:p>
            </w:tc>
          </w:tr>
        </w:tbl>
        <w:p w:rsidR="00293243" w:rsidRDefault="00293243"/>
        <w:p w:rsidR="00293243" w:rsidRDefault="00B7169F">
          <w:pPr>
            <w:rPr>
              <w:rFonts w:ascii="Times New Roman" w:hAnsi="Times New Roman" w:cs="Times New Roman"/>
              <w:sz w:val="24"/>
              <w:szCs w:val="24"/>
            </w:rPr>
          </w:pPr>
        </w:p>
      </w:sdtContent>
    </w:sdt>
    <w:p w:rsidR="003D06CB" w:rsidRDefault="003D06CB">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b w:val="0"/>
          <w:bCs w:val="0"/>
          <w:color w:val="auto"/>
          <w:sz w:val="22"/>
          <w:szCs w:val="22"/>
        </w:rPr>
        <w:id w:val="737375122"/>
        <w:docPartObj>
          <w:docPartGallery w:val="Table of Contents"/>
          <w:docPartUnique/>
        </w:docPartObj>
      </w:sdtPr>
      <w:sdtContent>
        <w:p w:rsidR="00591E4A" w:rsidRDefault="00591E4A">
          <w:pPr>
            <w:pStyle w:val="TOCHeading"/>
          </w:pPr>
          <w:r>
            <w:t>Table of Contents</w:t>
          </w:r>
        </w:p>
        <w:p w:rsidR="00591E4A" w:rsidRPr="00591E4A" w:rsidRDefault="00B7169F">
          <w:pPr>
            <w:pStyle w:val="TOC1"/>
            <w:tabs>
              <w:tab w:val="right" w:leader="dot" w:pos="9350"/>
            </w:tabs>
            <w:rPr>
              <w:rFonts w:asciiTheme="majorHAnsi" w:eastAsiaTheme="minorEastAsia" w:hAnsiTheme="majorHAnsi"/>
              <w:noProof/>
              <w:sz w:val="28"/>
            </w:rPr>
          </w:pPr>
          <w:r>
            <w:fldChar w:fldCharType="begin"/>
          </w:r>
          <w:r w:rsidR="00591E4A">
            <w:instrText xml:space="preserve"> TOC \o "1-3" \h \z \u </w:instrText>
          </w:r>
          <w:r>
            <w:fldChar w:fldCharType="separate"/>
          </w:r>
          <w:hyperlink w:anchor="_Toc354520163" w:history="1">
            <w:r w:rsidR="00591E4A" w:rsidRPr="00591E4A">
              <w:rPr>
                <w:rStyle w:val="Hyperlink"/>
                <w:rFonts w:asciiTheme="majorHAnsi" w:hAnsiTheme="majorHAnsi"/>
                <w:noProof/>
                <w:sz w:val="28"/>
              </w:rPr>
              <w:t>Abstract</w:t>
            </w:r>
            <w:r w:rsidR="00591E4A" w:rsidRPr="00591E4A">
              <w:rPr>
                <w:rFonts w:asciiTheme="majorHAnsi" w:hAnsiTheme="majorHAnsi"/>
                <w:noProof/>
                <w:webHidden/>
                <w:sz w:val="28"/>
              </w:rPr>
              <w:tab/>
            </w:r>
            <w:r w:rsidRPr="00591E4A">
              <w:rPr>
                <w:rFonts w:asciiTheme="majorHAnsi" w:hAnsiTheme="majorHAnsi"/>
                <w:noProof/>
                <w:webHidden/>
                <w:sz w:val="28"/>
              </w:rPr>
              <w:fldChar w:fldCharType="begin"/>
            </w:r>
            <w:r w:rsidR="00591E4A" w:rsidRPr="00591E4A">
              <w:rPr>
                <w:rFonts w:asciiTheme="majorHAnsi" w:hAnsiTheme="majorHAnsi"/>
                <w:noProof/>
                <w:webHidden/>
                <w:sz w:val="28"/>
              </w:rPr>
              <w:instrText xml:space="preserve"> PAGEREF _Toc354520163 \h </w:instrText>
            </w:r>
            <w:r w:rsidRPr="00591E4A">
              <w:rPr>
                <w:rFonts w:asciiTheme="majorHAnsi" w:hAnsiTheme="majorHAnsi"/>
                <w:noProof/>
                <w:webHidden/>
                <w:sz w:val="28"/>
              </w:rPr>
            </w:r>
            <w:r w:rsidRPr="00591E4A">
              <w:rPr>
                <w:rFonts w:asciiTheme="majorHAnsi" w:hAnsiTheme="majorHAnsi"/>
                <w:noProof/>
                <w:webHidden/>
                <w:sz w:val="28"/>
              </w:rPr>
              <w:fldChar w:fldCharType="separate"/>
            </w:r>
            <w:r w:rsidR="0079063B">
              <w:rPr>
                <w:rFonts w:asciiTheme="majorHAnsi" w:hAnsiTheme="majorHAnsi"/>
                <w:noProof/>
                <w:webHidden/>
                <w:sz w:val="28"/>
              </w:rPr>
              <w:t>2</w:t>
            </w:r>
            <w:r w:rsidRPr="00591E4A">
              <w:rPr>
                <w:rFonts w:asciiTheme="majorHAnsi" w:hAnsiTheme="majorHAnsi"/>
                <w:noProof/>
                <w:webHidden/>
                <w:sz w:val="28"/>
              </w:rPr>
              <w:fldChar w:fldCharType="end"/>
            </w:r>
          </w:hyperlink>
        </w:p>
        <w:p w:rsidR="00591E4A" w:rsidRPr="00591E4A" w:rsidRDefault="00B7169F">
          <w:pPr>
            <w:pStyle w:val="TOC1"/>
            <w:tabs>
              <w:tab w:val="right" w:leader="dot" w:pos="9350"/>
            </w:tabs>
            <w:rPr>
              <w:rFonts w:asciiTheme="majorHAnsi" w:eastAsiaTheme="minorEastAsia" w:hAnsiTheme="majorHAnsi"/>
              <w:noProof/>
              <w:sz w:val="28"/>
            </w:rPr>
          </w:pPr>
          <w:hyperlink w:anchor="_Toc354520164" w:history="1">
            <w:r w:rsidR="00591E4A" w:rsidRPr="00591E4A">
              <w:rPr>
                <w:rStyle w:val="Hyperlink"/>
                <w:rFonts w:asciiTheme="majorHAnsi" w:hAnsiTheme="majorHAnsi"/>
                <w:noProof/>
                <w:sz w:val="28"/>
              </w:rPr>
              <w:t>Purpose of the Study</w:t>
            </w:r>
            <w:r w:rsidR="00591E4A" w:rsidRPr="00591E4A">
              <w:rPr>
                <w:rFonts w:asciiTheme="majorHAnsi" w:hAnsiTheme="majorHAnsi"/>
                <w:noProof/>
                <w:webHidden/>
                <w:sz w:val="28"/>
              </w:rPr>
              <w:tab/>
            </w:r>
            <w:r w:rsidRPr="00591E4A">
              <w:rPr>
                <w:rFonts w:asciiTheme="majorHAnsi" w:hAnsiTheme="majorHAnsi"/>
                <w:noProof/>
                <w:webHidden/>
                <w:sz w:val="28"/>
              </w:rPr>
              <w:fldChar w:fldCharType="begin"/>
            </w:r>
            <w:r w:rsidR="00591E4A" w:rsidRPr="00591E4A">
              <w:rPr>
                <w:rFonts w:asciiTheme="majorHAnsi" w:hAnsiTheme="majorHAnsi"/>
                <w:noProof/>
                <w:webHidden/>
                <w:sz w:val="28"/>
              </w:rPr>
              <w:instrText xml:space="preserve"> PAGEREF _Toc354520164 \h </w:instrText>
            </w:r>
            <w:r w:rsidRPr="00591E4A">
              <w:rPr>
                <w:rFonts w:asciiTheme="majorHAnsi" w:hAnsiTheme="majorHAnsi"/>
                <w:noProof/>
                <w:webHidden/>
                <w:sz w:val="28"/>
              </w:rPr>
            </w:r>
            <w:r w:rsidRPr="00591E4A">
              <w:rPr>
                <w:rFonts w:asciiTheme="majorHAnsi" w:hAnsiTheme="majorHAnsi"/>
                <w:noProof/>
                <w:webHidden/>
                <w:sz w:val="28"/>
              </w:rPr>
              <w:fldChar w:fldCharType="separate"/>
            </w:r>
            <w:r w:rsidR="0079063B">
              <w:rPr>
                <w:rFonts w:asciiTheme="majorHAnsi" w:hAnsiTheme="majorHAnsi"/>
                <w:noProof/>
                <w:webHidden/>
                <w:sz w:val="28"/>
              </w:rPr>
              <w:t>3</w:t>
            </w:r>
            <w:r w:rsidRPr="00591E4A">
              <w:rPr>
                <w:rFonts w:asciiTheme="majorHAnsi" w:hAnsiTheme="majorHAnsi"/>
                <w:noProof/>
                <w:webHidden/>
                <w:sz w:val="28"/>
              </w:rPr>
              <w:fldChar w:fldCharType="end"/>
            </w:r>
          </w:hyperlink>
        </w:p>
        <w:p w:rsidR="00591E4A" w:rsidRPr="00591E4A" w:rsidRDefault="00B7169F">
          <w:pPr>
            <w:pStyle w:val="TOC1"/>
            <w:tabs>
              <w:tab w:val="right" w:leader="dot" w:pos="9350"/>
            </w:tabs>
            <w:rPr>
              <w:rFonts w:asciiTheme="majorHAnsi" w:eastAsiaTheme="minorEastAsia" w:hAnsiTheme="majorHAnsi"/>
              <w:noProof/>
              <w:sz w:val="28"/>
            </w:rPr>
          </w:pPr>
          <w:hyperlink w:anchor="_Toc354520165" w:history="1">
            <w:r w:rsidR="00591E4A" w:rsidRPr="00591E4A">
              <w:rPr>
                <w:rStyle w:val="Hyperlink"/>
                <w:rFonts w:asciiTheme="majorHAnsi" w:hAnsiTheme="majorHAnsi"/>
                <w:noProof/>
                <w:sz w:val="28"/>
              </w:rPr>
              <w:t>Literature Review</w:t>
            </w:r>
            <w:r w:rsidR="00591E4A" w:rsidRPr="00591E4A">
              <w:rPr>
                <w:rFonts w:asciiTheme="majorHAnsi" w:hAnsiTheme="majorHAnsi"/>
                <w:noProof/>
                <w:webHidden/>
                <w:sz w:val="28"/>
              </w:rPr>
              <w:tab/>
            </w:r>
            <w:r w:rsidRPr="00591E4A">
              <w:rPr>
                <w:rFonts w:asciiTheme="majorHAnsi" w:hAnsiTheme="majorHAnsi"/>
                <w:noProof/>
                <w:webHidden/>
                <w:sz w:val="28"/>
              </w:rPr>
              <w:fldChar w:fldCharType="begin"/>
            </w:r>
            <w:r w:rsidR="00591E4A" w:rsidRPr="00591E4A">
              <w:rPr>
                <w:rFonts w:asciiTheme="majorHAnsi" w:hAnsiTheme="majorHAnsi"/>
                <w:noProof/>
                <w:webHidden/>
                <w:sz w:val="28"/>
              </w:rPr>
              <w:instrText xml:space="preserve"> PAGEREF _Toc354520165 \h </w:instrText>
            </w:r>
            <w:r w:rsidRPr="00591E4A">
              <w:rPr>
                <w:rFonts w:asciiTheme="majorHAnsi" w:hAnsiTheme="majorHAnsi"/>
                <w:noProof/>
                <w:webHidden/>
                <w:sz w:val="28"/>
              </w:rPr>
            </w:r>
            <w:r w:rsidRPr="00591E4A">
              <w:rPr>
                <w:rFonts w:asciiTheme="majorHAnsi" w:hAnsiTheme="majorHAnsi"/>
                <w:noProof/>
                <w:webHidden/>
                <w:sz w:val="28"/>
              </w:rPr>
              <w:fldChar w:fldCharType="separate"/>
            </w:r>
            <w:r w:rsidR="0079063B">
              <w:rPr>
                <w:rFonts w:asciiTheme="majorHAnsi" w:hAnsiTheme="majorHAnsi"/>
                <w:noProof/>
                <w:webHidden/>
                <w:sz w:val="28"/>
              </w:rPr>
              <w:t>7</w:t>
            </w:r>
            <w:r w:rsidRPr="00591E4A">
              <w:rPr>
                <w:rFonts w:asciiTheme="majorHAnsi" w:hAnsiTheme="majorHAnsi"/>
                <w:noProof/>
                <w:webHidden/>
                <w:sz w:val="28"/>
              </w:rPr>
              <w:fldChar w:fldCharType="end"/>
            </w:r>
          </w:hyperlink>
        </w:p>
        <w:p w:rsidR="00591E4A" w:rsidRPr="00591E4A" w:rsidRDefault="00B7169F">
          <w:pPr>
            <w:pStyle w:val="TOC1"/>
            <w:tabs>
              <w:tab w:val="right" w:leader="dot" w:pos="9350"/>
            </w:tabs>
            <w:rPr>
              <w:rFonts w:asciiTheme="majorHAnsi" w:eastAsiaTheme="minorEastAsia" w:hAnsiTheme="majorHAnsi"/>
              <w:noProof/>
              <w:sz w:val="28"/>
            </w:rPr>
          </w:pPr>
          <w:hyperlink w:anchor="_Toc354520166" w:history="1">
            <w:r w:rsidR="00591E4A" w:rsidRPr="00591E4A">
              <w:rPr>
                <w:rStyle w:val="Hyperlink"/>
                <w:rFonts w:asciiTheme="majorHAnsi" w:hAnsiTheme="majorHAnsi"/>
                <w:noProof/>
                <w:sz w:val="28"/>
              </w:rPr>
              <w:t>Methodology</w:t>
            </w:r>
            <w:r w:rsidR="00591E4A" w:rsidRPr="00591E4A">
              <w:rPr>
                <w:rFonts w:asciiTheme="majorHAnsi" w:hAnsiTheme="majorHAnsi"/>
                <w:noProof/>
                <w:webHidden/>
                <w:sz w:val="28"/>
              </w:rPr>
              <w:tab/>
            </w:r>
            <w:r w:rsidRPr="00591E4A">
              <w:rPr>
                <w:rFonts w:asciiTheme="majorHAnsi" w:hAnsiTheme="majorHAnsi"/>
                <w:noProof/>
                <w:webHidden/>
                <w:sz w:val="28"/>
              </w:rPr>
              <w:fldChar w:fldCharType="begin"/>
            </w:r>
            <w:r w:rsidR="00591E4A" w:rsidRPr="00591E4A">
              <w:rPr>
                <w:rFonts w:asciiTheme="majorHAnsi" w:hAnsiTheme="majorHAnsi"/>
                <w:noProof/>
                <w:webHidden/>
                <w:sz w:val="28"/>
              </w:rPr>
              <w:instrText xml:space="preserve"> PAGEREF _Toc354520166 \h </w:instrText>
            </w:r>
            <w:r w:rsidRPr="00591E4A">
              <w:rPr>
                <w:rFonts w:asciiTheme="majorHAnsi" w:hAnsiTheme="majorHAnsi"/>
                <w:noProof/>
                <w:webHidden/>
                <w:sz w:val="28"/>
              </w:rPr>
            </w:r>
            <w:r w:rsidRPr="00591E4A">
              <w:rPr>
                <w:rFonts w:asciiTheme="majorHAnsi" w:hAnsiTheme="majorHAnsi"/>
                <w:noProof/>
                <w:webHidden/>
                <w:sz w:val="28"/>
              </w:rPr>
              <w:fldChar w:fldCharType="separate"/>
            </w:r>
            <w:r w:rsidR="0079063B">
              <w:rPr>
                <w:rFonts w:asciiTheme="majorHAnsi" w:hAnsiTheme="majorHAnsi"/>
                <w:noProof/>
                <w:webHidden/>
                <w:sz w:val="28"/>
              </w:rPr>
              <w:t>12</w:t>
            </w:r>
            <w:r w:rsidRPr="00591E4A">
              <w:rPr>
                <w:rFonts w:asciiTheme="majorHAnsi" w:hAnsiTheme="majorHAnsi"/>
                <w:noProof/>
                <w:webHidden/>
                <w:sz w:val="28"/>
              </w:rPr>
              <w:fldChar w:fldCharType="end"/>
            </w:r>
          </w:hyperlink>
        </w:p>
        <w:p w:rsidR="00591E4A" w:rsidRDefault="00B7169F">
          <w:pPr>
            <w:pStyle w:val="TOC1"/>
            <w:tabs>
              <w:tab w:val="right" w:leader="dot" w:pos="9350"/>
            </w:tabs>
            <w:rPr>
              <w:rFonts w:eastAsiaTheme="minorEastAsia"/>
              <w:noProof/>
            </w:rPr>
          </w:pPr>
          <w:hyperlink w:anchor="_Toc354520167" w:history="1">
            <w:r w:rsidR="00591E4A" w:rsidRPr="00591E4A">
              <w:rPr>
                <w:rStyle w:val="Hyperlink"/>
                <w:rFonts w:asciiTheme="majorHAnsi" w:hAnsiTheme="majorHAnsi"/>
                <w:noProof/>
                <w:sz w:val="28"/>
              </w:rPr>
              <w:t>References</w:t>
            </w:r>
            <w:r w:rsidR="00591E4A" w:rsidRPr="00591E4A">
              <w:rPr>
                <w:rFonts w:asciiTheme="majorHAnsi" w:hAnsiTheme="majorHAnsi"/>
                <w:noProof/>
                <w:webHidden/>
                <w:sz w:val="28"/>
              </w:rPr>
              <w:tab/>
            </w:r>
            <w:r w:rsidRPr="00591E4A">
              <w:rPr>
                <w:rFonts w:asciiTheme="majorHAnsi" w:hAnsiTheme="majorHAnsi"/>
                <w:noProof/>
                <w:webHidden/>
                <w:sz w:val="28"/>
              </w:rPr>
              <w:fldChar w:fldCharType="begin"/>
            </w:r>
            <w:r w:rsidR="00591E4A" w:rsidRPr="00591E4A">
              <w:rPr>
                <w:rFonts w:asciiTheme="majorHAnsi" w:hAnsiTheme="majorHAnsi"/>
                <w:noProof/>
                <w:webHidden/>
                <w:sz w:val="28"/>
              </w:rPr>
              <w:instrText xml:space="preserve"> PAGEREF _Toc354520167 \h </w:instrText>
            </w:r>
            <w:r w:rsidRPr="00591E4A">
              <w:rPr>
                <w:rFonts w:asciiTheme="majorHAnsi" w:hAnsiTheme="majorHAnsi"/>
                <w:noProof/>
                <w:webHidden/>
                <w:sz w:val="28"/>
              </w:rPr>
            </w:r>
            <w:r w:rsidRPr="00591E4A">
              <w:rPr>
                <w:rFonts w:asciiTheme="majorHAnsi" w:hAnsiTheme="majorHAnsi"/>
                <w:noProof/>
                <w:webHidden/>
                <w:sz w:val="28"/>
              </w:rPr>
              <w:fldChar w:fldCharType="separate"/>
            </w:r>
            <w:r w:rsidR="0079063B">
              <w:rPr>
                <w:rFonts w:asciiTheme="majorHAnsi" w:hAnsiTheme="majorHAnsi"/>
                <w:noProof/>
                <w:webHidden/>
                <w:sz w:val="28"/>
              </w:rPr>
              <w:t>15</w:t>
            </w:r>
            <w:r w:rsidRPr="00591E4A">
              <w:rPr>
                <w:rFonts w:asciiTheme="majorHAnsi" w:hAnsiTheme="majorHAnsi"/>
                <w:noProof/>
                <w:webHidden/>
                <w:sz w:val="28"/>
              </w:rPr>
              <w:fldChar w:fldCharType="end"/>
            </w:r>
          </w:hyperlink>
        </w:p>
        <w:p w:rsidR="00591E4A" w:rsidRDefault="00B7169F">
          <w:r>
            <w:fldChar w:fldCharType="end"/>
          </w:r>
        </w:p>
      </w:sdtContent>
    </w:sdt>
    <w:p w:rsidR="00580CAE" w:rsidRDefault="00580CAE" w:rsidP="00580CAE">
      <w:pPr>
        <w:pStyle w:val="Heading1"/>
      </w:pPr>
      <w:r>
        <w:br w:type="page"/>
      </w:r>
    </w:p>
    <w:p w:rsidR="00591E4A" w:rsidRDefault="00591E4A" w:rsidP="00865C3E">
      <w:pPr>
        <w:pStyle w:val="Heading1"/>
        <w:spacing w:line="480" w:lineRule="auto"/>
      </w:pPr>
      <w:bookmarkStart w:id="0" w:name="_Toc354520163"/>
      <w:r>
        <w:lastRenderedPageBreak/>
        <w:t>Abstract</w:t>
      </w:r>
      <w:bookmarkEnd w:id="0"/>
    </w:p>
    <w:p w:rsidR="00033EEC" w:rsidRPr="003C1A6E" w:rsidRDefault="009E6308" w:rsidP="00033EEC">
      <w:pPr>
        <w:spacing w:line="480" w:lineRule="auto"/>
        <w:rPr>
          <w:rFonts w:ascii="Times New Roman" w:hAnsi="Times New Roman" w:cs="Times New Roman"/>
          <w:sz w:val="24"/>
          <w:szCs w:val="24"/>
        </w:rPr>
      </w:pPr>
      <w:r>
        <w:rPr>
          <w:rFonts w:ascii="Times New Roman" w:hAnsi="Times New Roman" w:cs="Times New Roman"/>
          <w:sz w:val="24"/>
          <w:szCs w:val="24"/>
        </w:rPr>
        <w:t xml:space="preserve">Online giving has </w:t>
      </w:r>
      <w:r w:rsidR="00DE5248">
        <w:rPr>
          <w:rFonts w:ascii="Times New Roman" w:hAnsi="Times New Roman" w:cs="Times New Roman"/>
          <w:sz w:val="24"/>
          <w:szCs w:val="24"/>
        </w:rPr>
        <w:t xml:space="preserve">been growing </w:t>
      </w:r>
      <w:r>
        <w:rPr>
          <w:rFonts w:ascii="Times New Roman" w:hAnsi="Times New Roman" w:cs="Times New Roman"/>
          <w:sz w:val="24"/>
          <w:szCs w:val="24"/>
        </w:rPr>
        <w:t>steadily since September 11, 2001</w:t>
      </w:r>
      <w:r w:rsidR="008B1F5E">
        <w:rPr>
          <w:rFonts w:ascii="Times New Roman" w:hAnsi="Times New Roman" w:cs="Times New Roman"/>
          <w:sz w:val="24"/>
          <w:szCs w:val="24"/>
        </w:rPr>
        <w:t>,</w:t>
      </w:r>
      <w:r>
        <w:rPr>
          <w:rFonts w:ascii="Times New Roman" w:hAnsi="Times New Roman" w:cs="Times New Roman"/>
          <w:sz w:val="24"/>
          <w:szCs w:val="24"/>
        </w:rPr>
        <w:t xml:space="preserve"> and a significant component of online giving is social giving. This research proposal looks to evaluate the c</w:t>
      </w:r>
      <w:r w:rsidR="008B1F5E">
        <w:rPr>
          <w:rFonts w:ascii="Times New Roman" w:hAnsi="Times New Roman" w:cs="Times New Roman"/>
          <w:sz w:val="24"/>
          <w:szCs w:val="24"/>
        </w:rPr>
        <w:t>urrent status of stewardship o</w:t>
      </w:r>
      <w:r>
        <w:rPr>
          <w:rFonts w:ascii="Times New Roman" w:hAnsi="Times New Roman" w:cs="Times New Roman"/>
          <w:sz w:val="24"/>
          <w:szCs w:val="24"/>
        </w:rPr>
        <w:t xml:space="preserve">n the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 social giving platform. </w:t>
      </w:r>
      <w:r w:rsidR="007C01D7">
        <w:rPr>
          <w:rFonts w:ascii="Times New Roman" w:hAnsi="Times New Roman" w:cs="Times New Roman"/>
          <w:sz w:val="24"/>
          <w:szCs w:val="24"/>
        </w:rPr>
        <w:t>Despite a lack of scholarly research on this topic, previous public relations research on the web</w:t>
      </w:r>
      <w:r w:rsidR="008B1F5E">
        <w:rPr>
          <w:rFonts w:ascii="Times New Roman" w:hAnsi="Times New Roman" w:cs="Times New Roman"/>
          <w:sz w:val="24"/>
          <w:szCs w:val="24"/>
        </w:rPr>
        <w:t>,</w:t>
      </w:r>
      <w:r w:rsidR="007C01D7">
        <w:rPr>
          <w:rFonts w:ascii="Times New Roman" w:hAnsi="Times New Roman" w:cs="Times New Roman"/>
          <w:sz w:val="24"/>
          <w:szCs w:val="24"/>
        </w:rPr>
        <w:t xml:space="preserve"> as well as stewardship on the web</w:t>
      </w:r>
      <w:r w:rsidR="008B1F5E">
        <w:rPr>
          <w:rFonts w:ascii="Times New Roman" w:hAnsi="Times New Roman" w:cs="Times New Roman"/>
          <w:sz w:val="24"/>
          <w:szCs w:val="24"/>
        </w:rPr>
        <w:t>,</w:t>
      </w:r>
      <w:r w:rsidR="007C01D7">
        <w:rPr>
          <w:rFonts w:ascii="Times New Roman" w:hAnsi="Times New Roman" w:cs="Times New Roman"/>
          <w:sz w:val="24"/>
          <w:szCs w:val="24"/>
        </w:rPr>
        <w:t xml:space="preserve"> provides a </w:t>
      </w:r>
      <w:r w:rsidR="00033EEC">
        <w:rPr>
          <w:rFonts w:ascii="Times New Roman" w:hAnsi="Times New Roman" w:cs="Times New Roman"/>
          <w:sz w:val="24"/>
          <w:szCs w:val="24"/>
        </w:rPr>
        <w:t>structure</w:t>
      </w:r>
      <w:r w:rsidR="007C01D7">
        <w:rPr>
          <w:rFonts w:ascii="Times New Roman" w:hAnsi="Times New Roman" w:cs="Times New Roman"/>
          <w:sz w:val="24"/>
          <w:szCs w:val="24"/>
        </w:rPr>
        <w:t xml:space="preserve"> for the study. The </w:t>
      </w:r>
      <w:r w:rsidR="00F24388">
        <w:rPr>
          <w:rFonts w:ascii="Times New Roman" w:hAnsi="Times New Roman" w:cs="Times New Roman"/>
          <w:sz w:val="24"/>
          <w:szCs w:val="24"/>
        </w:rPr>
        <w:t xml:space="preserve">population </w:t>
      </w:r>
      <w:r w:rsidR="008B1F5E">
        <w:rPr>
          <w:rFonts w:ascii="Times New Roman" w:hAnsi="Times New Roman" w:cs="Times New Roman"/>
          <w:sz w:val="24"/>
          <w:szCs w:val="24"/>
        </w:rPr>
        <w:t xml:space="preserve">selected </w:t>
      </w:r>
      <w:r w:rsidR="00F24388">
        <w:rPr>
          <w:rFonts w:ascii="Times New Roman" w:hAnsi="Times New Roman" w:cs="Times New Roman"/>
          <w:sz w:val="24"/>
          <w:szCs w:val="24"/>
        </w:rPr>
        <w:t xml:space="preserve">for study </w:t>
      </w:r>
      <w:r w:rsidR="008B1F5E">
        <w:rPr>
          <w:rFonts w:ascii="Times New Roman" w:hAnsi="Times New Roman" w:cs="Times New Roman"/>
          <w:sz w:val="24"/>
          <w:szCs w:val="24"/>
        </w:rPr>
        <w:t>is drawn from</w:t>
      </w:r>
      <w:r w:rsidR="00F24388">
        <w:rPr>
          <w:rFonts w:ascii="Times New Roman" w:hAnsi="Times New Roman" w:cs="Times New Roman"/>
          <w:sz w:val="24"/>
          <w:szCs w:val="24"/>
        </w:rPr>
        <w:t xml:space="preserve"> the </w:t>
      </w:r>
      <w:r w:rsidR="00F24388" w:rsidRPr="007C01D7">
        <w:rPr>
          <w:rFonts w:ascii="Times New Roman" w:hAnsi="Times New Roman" w:cs="Times New Roman"/>
          <w:i/>
          <w:sz w:val="24"/>
          <w:szCs w:val="24"/>
        </w:rPr>
        <w:t>Chronicle of Philanthropy’s</w:t>
      </w:r>
      <w:r w:rsidR="008B1F5E">
        <w:rPr>
          <w:rFonts w:ascii="Times New Roman" w:hAnsi="Times New Roman" w:cs="Times New Roman"/>
          <w:i/>
          <w:sz w:val="24"/>
          <w:szCs w:val="24"/>
        </w:rPr>
        <w:t xml:space="preserve"> 2012 </w:t>
      </w:r>
      <w:r w:rsidR="008B1F5E">
        <w:rPr>
          <w:rFonts w:ascii="Times New Roman" w:hAnsi="Times New Roman" w:cs="Times New Roman"/>
          <w:sz w:val="24"/>
          <w:szCs w:val="24"/>
        </w:rPr>
        <w:t>Philanthropy</w:t>
      </w:r>
      <w:r w:rsidR="00F24388">
        <w:rPr>
          <w:rFonts w:ascii="Times New Roman" w:hAnsi="Times New Roman" w:cs="Times New Roman"/>
          <w:sz w:val="24"/>
          <w:szCs w:val="24"/>
        </w:rPr>
        <w:t xml:space="preserve"> 400. The representative sample </w:t>
      </w:r>
      <w:r w:rsidR="008B1F5E">
        <w:rPr>
          <w:rFonts w:ascii="Times New Roman" w:hAnsi="Times New Roman" w:cs="Times New Roman"/>
          <w:sz w:val="24"/>
          <w:szCs w:val="24"/>
        </w:rPr>
        <w:t>consists of</w:t>
      </w:r>
      <w:r w:rsidR="00F24388">
        <w:rPr>
          <w:rFonts w:ascii="Times New Roman" w:hAnsi="Times New Roman" w:cs="Times New Roman"/>
          <w:sz w:val="24"/>
          <w:szCs w:val="24"/>
        </w:rPr>
        <w:t xml:space="preserve"> the top 10 o</w:t>
      </w:r>
      <w:r w:rsidR="008B1F5E">
        <w:rPr>
          <w:rFonts w:ascii="Times New Roman" w:hAnsi="Times New Roman" w:cs="Times New Roman"/>
          <w:sz w:val="24"/>
          <w:szCs w:val="24"/>
        </w:rPr>
        <w:t xml:space="preserve">rganizations of each subsector, </w:t>
      </w:r>
      <w:r w:rsidR="00F24388">
        <w:rPr>
          <w:rFonts w:ascii="Times New Roman" w:hAnsi="Times New Roman" w:cs="Times New Roman"/>
          <w:sz w:val="24"/>
          <w:szCs w:val="24"/>
        </w:rPr>
        <w:t xml:space="preserve">as categorized by </w:t>
      </w:r>
      <w:r w:rsidR="00F24388" w:rsidRPr="00873FC4">
        <w:rPr>
          <w:rFonts w:ascii="Times New Roman" w:hAnsi="Times New Roman" w:cs="Times New Roman"/>
          <w:i/>
          <w:sz w:val="24"/>
          <w:szCs w:val="24"/>
        </w:rPr>
        <w:t>Giving USA</w:t>
      </w:r>
      <w:r w:rsidR="00F24388">
        <w:rPr>
          <w:rFonts w:ascii="Times New Roman" w:hAnsi="Times New Roman" w:cs="Times New Roman"/>
          <w:sz w:val="24"/>
          <w:szCs w:val="24"/>
        </w:rPr>
        <w:t>. The study proposes a content analysis of these organizations</w:t>
      </w:r>
      <w:r w:rsidR="008B1F5E">
        <w:rPr>
          <w:rFonts w:ascii="Times New Roman" w:hAnsi="Times New Roman" w:cs="Times New Roman"/>
          <w:sz w:val="24"/>
          <w:szCs w:val="24"/>
        </w:rPr>
        <w:t>’</w:t>
      </w:r>
      <w:r w:rsidR="00F24388">
        <w:rPr>
          <w:rFonts w:ascii="Times New Roman" w:hAnsi="Times New Roman" w:cs="Times New Roman"/>
          <w:sz w:val="24"/>
          <w:szCs w:val="24"/>
        </w:rPr>
        <w:t xml:space="preserve"> </w:t>
      </w:r>
      <w:proofErr w:type="spellStart"/>
      <w:r w:rsidR="00F24388">
        <w:rPr>
          <w:rFonts w:ascii="Times New Roman" w:hAnsi="Times New Roman" w:cs="Times New Roman"/>
          <w:sz w:val="24"/>
          <w:szCs w:val="24"/>
        </w:rPr>
        <w:t>Facebook</w:t>
      </w:r>
      <w:proofErr w:type="spellEnd"/>
      <w:r w:rsidR="00F24388">
        <w:rPr>
          <w:rFonts w:ascii="Times New Roman" w:hAnsi="Times New Roman" w:cs="Times New Roman"/>
          <w:sz w:val="24"/>
          <w:szCs w:val="24"/>
        </w:rPr>
        <w:t xml:space="preserve"> pages, an</w:t>
      </w:r>
      <w:r w:rsidR="008B1F5E">
        <w:rPr>
          <w:rFonts w:ascii="Times New Roman" w:hAnsi="Times New Roman" w:cs="Times New Roman"/>
          <w:sz w:val="24"/>
          <w:szCs w:val="24"/>
        </w:rPr>
        <w:t>alyzing the degree to which the organizations</w:t>
      </w:r>
      <w:r w:rsidR="00F24388">
        <w:rPr>
          <w:rFonts w:ascii="Times New Roman" w:hAnsi="Times New Roman" w:cs="Times New Roman"/>
          <w:sz w:val="24"/>
          <w:szCs w:val="24"/>
        </w:rPr>
        <w:t xml:space="preserve"> practice stewardship. Kelly’s </w:t>
      </w:r>
      <w:r w:rsidR="008B1F5E">
        <w:rPr>
          <w:rFonts w:ascii="Times New Roman" w:hAnsi="Times New Roman" w:cs="Times New Roman"/>
          <w:sz w:val="24"/>
          <w:szCs w:val="24"/>
        </w:rPr>
        <w:t xml:space="preserve">(1998, 2001) </w:t>
      </w:r>
      <w:r w:rsidR="00F24388">
        <w:rPr>
          <w:rFonts w:ascii="Times New Roman" w:hAnsi="Times New Roman" w:cs="Times New Roman"/>
          <w:sz w:val="24"/>
          <w:szCs w:val="24"/>
        </w:rPr>
        <w:t>ROPES model is the theoretical framework for the study, with a focus on the fifth step, stew</w:t>
      </w:r>
      <w:r w:rsidR="008B1F5E">
        <w:rPr>
          <w:rFonts w:ascii="Times New Roman" w:hAnsi="Times New Roman" w:cs="Times New Roman"/>
          <w:sz w:val="24"/>
          <w:szCs w:val="24"/>
        </w:rPr>
        <w:t xml:space="preserve">ardship, and its four elements: </w:t>
      </w:r>
      <w:r w:rsidR="00F24388">
        <w:rPr>
          <w:rFonts w:ascii="Times New Roman" w:hAnsi="Times New Roman" w:cs="Times New Roman"/>
          <w:sz w:val="24"/>
          <w:szCs w:val="24"/>
        </w:rPr>
        <w:t>reciprocity, responsibility, reporting, and relationship nu</w:t>
      </w:r>
      <w:r w:rsidR="008B1F5E">
        <w:rPr>
          <w:rFonts w:ascii="Times New Roman" w:hAnsi="Times New Roman" w:cs="Times New Roman"/>
          <w:sz w:val="24"/>
          <w:szCs w:val="24"/>
        </w:rPr>
        <w:t>rturing</w:t>
      </w:r>
      <w:r w:rsidR="00F24388">
        <w:rPr>
          <w:rFonts w:ascii="Times New Roman" w:hAnsi="Times New Roman" w:cs="Times New Roman"/>
          <w:sz w:val="24"/>
          <w:szCs w:val="24"/>
        </w:rPr>
        <w:t xml:space="preserve">. Anticipated findings are that organizations do not effectively practice stewardship </w:t>
      </w:r>
      <w:r w:rsidR="008B1F5E">
        <w:rPr>
          <w:rFonts w:ascii="Times New Roman" w:hAnsi="Times New Roman" w:cs="Times New Roman"/>
          <w:sz w:val="24"/>
          <w:szCs w:val="24"/>
        </w:rPr>
        <w:t xml:space="preserve">on their </w:t>
      </w:r>
      <w:proofErr w:type="spellStart"/>
      <w:r w:rsidR="008B1F5E">
        <w:rPr>
          <w:rFonts w:ascii="Times New Roman" w:hAnsi="Times New Roman" w:cs="Times New Roman"/>
          <w:sz w:val="24"/>
          <w:szCs w:val="24"/>
        </w:rPr>
        <w:t>Facebook</w:t>
      </w:r>
      <w:proofErr w:type="spellEnd"/>
      <w:r w:rsidR="008B1F5E">
        <w:rPr>
          <w:rFonts w:ascii="Times New Roman" w:hAnsi="Times New Roman" w:cs="Times New Roman"/>
          <w:sz w:val="24"/>
          <w:szCs w:val="24"/>
        </w:rPr>
        <w:t xml:space="preserve"> fundraising-</w:t>
      </w:r>
      <w:r w:rsidR="00F24388">
        <w:rPr>
          <w:rFonts w:ascii="Times New Roman" w:hAnsi="Times New Roman" w:cs="Times New Roman"/>
          <w:sz w:val="24"/>
          <w:szCs w:val="24"/>
        </w:rPr>
        <w:t xml:space="preserve">related pages as a result of spending most stewardship efforts on major gift donors and not understanding how to effectively incorporate stewardship into social giving efforts. Few recommendations for practice exist to guide nonprofits and this study will provide an increased understanding </w:t>
      </w:r>
      <w:r w:rsidR="008B1F5E">
        <w:rPr>
          <w:rFonts w:ascii="Times New Roman" w:hAnsi="Times New Roman" w:cs="Times New Roman"/>
          <w:sz w:val="24"/>
          <w:szCs w:val="24"/>
        </w:rPr>
        <w:t>of</w:t>
      </w:r>
      <w:r w:rsidR="00F24388">
        <w:rPr>
          <w:rFonts w:ascii="Times New Roman" w:hAnsi="Times New Roman" w:cs="Times New Roman"/>
          <w:sz w:val="24"/>
          <w:szCs w:val="24"/>
        </w:rPr>
        <w:t xml:space="preserve"> the theoretical nature of both stewardship and social giving. </w:t>
      </w:r>
    </w:p>
    <w:p w:rsidR="00282FFB" w:rsidRDefault="005E1A7E" w:rsidP="00865C3E">
      <w:pPr>
        <w:spacing w:line="480" w:lineRule="auto"/>
        <w:rPr>
          <w:rFonts w:ascii="Times New Roman" w:hAnsi="Times New Roman" w:cs="Times New Roman"/>
          <w:sz w:val="24"/>
          <w:szCs w:val="24"/>
        </w:rPr>
      </w:pPr>
      <w:r>
        <w:rPr>
          <w:rFonts w:ascii="Times New Roman" w:hAnsi="Times New Roman" w:cs="Times New Roman"/>
          <w:sz w:val="24"/>
          <w:szCs w:val="24"/>
        </w:rPr>
        <w:tab/>
      </w:r>
      <w:r w:rsidRPr="005E1A7E">
        <w:rPr>
          <w:rFonts w:ascii="Times New Roman" w:hAnsi="Times New Roman" w:cs="Times New Roman"/>
          <w:i/>
          <w:sz w:val="24"/>
          <w:szCs w:val="24"/>
        </w:rPr>
        <w:t>Keywords</w:t>
      </w:r>
      <w:r>
        <w:rPr>
          <w:rFonts w:ascii="Times New Roman" w:hAnsi="Times New Roman" w:cs="Times New Roman"/>
          <w:sz w:val="24"/>
          <w:szCs w:val="24"/>
        </w:rPr>
        <w:t xml:space="preserve">: stewardship,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social giving, content analysis</w:t>
      </w:r>
    </w:p>
    <w:p w:rsidR="00591E4A" w:rsidRDefault="00591E4A" w:rsidP="00865C3E">
      <w:pPr>
        <w:spacing w:line="480" w:lineRule="auto"/>
        <w:rPr>
          <w:rFonts w:asciiTheme="majorHAnsi" w:eastAsiaTheme="majorEastAsia" w:hAnsiTheme="majorHAnsi" w:cstheme="majorBidi"/>
          <w:b/>
          <w:bCs/>
          <w:color w:val="365F91" w:themeColor="accent1" w:themeShade="BF"/>
          <w:sz w:val="28"/>
          <w:szCs w:val="28"/>
        </w:rPr>
      </w:pPr>
      <w:r>
        <w:br w:type="page"/>
      </w:r>
    </w:p>
    <w:p w:rsidR="00F82AB5" w:rsidRPr="00F82AB5" w:rsidRDefault="002D43C1" w:rsidP="007C25F8">
      <w:pPr>
        <w:pStyle w:val="Heading1"/>
        <w:spacing w:line="480" w:lineRule="auto"/>
      </w:pPr>
      <w:bookmarkStart w:id="1" w:name="_Toc354520164"/>
      <w:r>
        <w:lastRenderedPageBreak/>
        <w:t>Purpose of the Study</w:t>
      </w:r>
      <w:bookmarkEnd w:id="1"/>
    </w:p>
    <w:p w:rsidR="006B045F" w:rsidRDefault="00C14481" w:rsidP="00505B31">
      <w:pPr>
        <w:spacing w:line="480" w:lineRule="auto"/>
        <w:rPr>
          <w:rFonts w:ascii="Times New Roman" w:hAnsi="Times New Roman" w:cs="Times New Roman"/>
          <w:sz w:val="24"/>
        </w:rPr>
      </w:pPr>
      <w:r>
        <w:tab/>
      </w:r>
      <w:r w:rsidR="00C7038D">
        <w:rPr>
          <w:rFonts w:ascii="Times New Roman" w:hAnsi="Times New Roman" w:cs="Times New Roman"/>
          <w:sz w:val="24"/>
        </w:rPr>
        <w:t>In today’s nonprofit sector, many organizations</w:t>
      </w:r>
      <w:r w:rsidR="00991491">
        <w:rPr>
          <w:rFonts w:ascii="Times New Roman" w:hAnsi="Times New Roman" w:cs="Times New Roman"/>
          <w:sz w:val="24"/>
        </w:rPr>
        <w:t>’</w:t>
      </w:r>
      <w:r w:rsidR="00C7038D">
        <w:rPr>
          <w:rFonts w:ascii="Times New Roman" w:hAnsi="Times New Roman" w:cs="Times New Roman"/>
          <w:sz w:val="24"/>
        </w:rPr>
        <w:t xml:space="preserve"> level of success is defined to a large extent by the eff</w:t>
      </w:r>
      <w:r w:rsidR="004911AA">
        <w:rPr>
          <w:rFonts w:ascii="Times New Roman" w:hAnsi="Times New Roman" w:cs="Times New Roman"/>
          <w:sz w:val="24"/>
        </w:rPr>
        <w:t xml:space="preserve">ectiveness of their fundraising. </w:t>
      </w:r>
      <w:r w:rsidR="00C7038D">
        <w:rPr>
          <w:rFonts w:ascii="Times New Roman" w:hAnsi="Times New Roman" w:cs="Times New Roman"/>
          <w:sz w:val="24"/>
        </w:rPr>
        <w:t>P</w:t>
      </w:r>
      <w:r w:rsidR="00865298">
        <w:rPr>
          <w:rFonts w:ascii="Times New Roman" w:hAnsi="Times New Roman" w:cs="Times New Roman"/>
          <w:sz w:val="24"/>
        </w:rPr>
        <w:t xml:space="preserve">rior to September 11, 2001, online giving </w:t>
      </w:r>
      <w:r w:rsidR="006B045F">
        <w:rPr>
          <w:rFonts w:ascii="Times New Roman" w:hAnsi="Times New Roman" w:cs="Times New Roman"/>
          <w:sz w:val="24"/>
        </w:rPr>
        <w:t>was not a notable source of</w:t>
      </w:r>
      <w:r w:rsidR="00865298">
        <w:rPr>
          <w:rFonts w:ascii="Times New Roman" w:hAnsi="Times New Roman" w:cs="Times New Roman"/>
          <w:sz w:val="24"/>
        </w:rPr>
        <w:t xml:space="preserve"> </w:t>
      </w:r>
      <w:r w:rsidR="006B045F">
        <w:rPr>
          <w:rFonts w:ascii="Times New Roman" w:hAnsi="Times New Roman" w:cs="Times New Roman"/>
          <w:sz w:val="24"/>
        </w:rPr>
        <w:t xml:space="preserve">U.S. charitable giving. </w:t>
      </w:r>
      <w:r w:rsidR="004C0512">
        <w:rPr>
          <w:rFonts w:ascii="Times New Roman" w:hAnsi="Times New Roman" w:cs="Times New Roman"/>
          <w:sz w:val="24"/>
        </w:rPr>
        <w:t xml:space="preserve">With the </w:t>
      </w:r>
      <w:r w:rsidR="009E3997">
        <w:rPr>
          <w:rFonts w:ascii="Times New Roman" w:hAnsi="Times New Roman" w:cs="Times New Roman"/>
          <w:sz w:val="24"/>
        </w:rPr>
        <w:t xml:space="preserve">emergence </w:t>
      </w:r>
      <w:r w:rsidR="004C0512">
        <w:rPr>
          <w:rFonts w:ascii="Times New Roman" w:hAnsi="Times New Roman" w:cs="Times New Roman"/>
          <w:sz w:val="24"/>
        </w:rPr>
        <w:t xml:space="preserve">of the World Wide Web, giving </w:t>
      </w:r>
      <w:r w:rsidR="00D72400">
        <w:rPr>
          <w:rFonts w:ascii="Times New Roman" w:hAnsi="Times New Roman" w:cs="Times New Roman"/>
          <w:sz w:val="24"/>
        </w:rPr>
        <w:t xml:space="preserve">through new online channels </w:t>
      </w:r>
      <w:r w:rsidR="004C0512">
        <w:rPr>
          <w:rFonts w:ascii="Times New Roman" w:hAnsi="Times New Roman" w:cs="Times New Roman"/>
          <w:sz w:val="24"/>
        </w:rPr>
        <w:t>has steadily been in</w:t>
      </w:r>
      <w:r w:rsidR="00D72400">
        <w:rPr>
          <w:rFonts w:ascii="Times New Roman" w:hAnsi="Times New Roman" w:cs="Times New Roman"/>
          <w:sz w:val="24"/>
        </w:rPr>
        <w:t>creasing</w:t>
      </w:r>
      <w:r w:rsidR="00991491">
        <w:rPr>
          <w:rFonts w:ascii="Times New Roman" w:hAnsi="Times New Roman" w:cs="Times New Roman"/>
          <w:sz w:val="24"/>
        </w:rPr>
        <w:t xml:space="preserve"> since the early 2000</w:t>
      </w:r>
      <w:r w:rsidR="00F912B7">
        <w:rPr>
          <w:rFonts w:ascii="Times New Roman" w:hAnsi="Times New Roman" w:cs="Times New Roman"/>
          <w:sz w:val="24"/>
        </w:rPr>
        <w:t>s</w:t>
      </w:r>
      <w:r w:rsidR="00D72400">
        <w:rPr>
          <w:rFonts w:ascii="Times New Roman" w:hAnsi="Times New Roman" w:cs="Times New Roman"/>
          <w:sz w:val="24"/>
        </w:rPr>
        <w:t xml:space="preserve">. </w:t>
      </w:r>
      <w:r w:rsidR="006B045F">
        <w:rPr>
          <w:rFonts w:ascii="Times New Roman" w:hAnsi="Times New Roman" w:cs="Times New Roman"/>
          <w:sz w:val="24"/>
        </w:rPr>
        <w:t>Since the September 11, 2001 terrorist attacks, America’s dedication to philanthropy has been reaffirmed</w:t>
      </w:r>
      <w:r w:rsidR="00991491">
        <w:rPr>
          <w:rFonts w:ascii="Times New Roman" w:hAnsi="Times New Roman" w:cs="Times New Roman"/>
          <w:sz w:val="24"/>
        </w:rPr>
        <w:t>,</w:t>
      </w:r>
      <w:r w:rsidR="006B045F">
        <w:rPr>
          <w:rFonts w:ascii="Times New Roman" w:hAnsi="Times New Roman" w:cs="Times New Roman"/>
          <w:sz w:val="24"/>
        </w:rPr>
        <w:t xml:space="preserve"> especially </w:t>
      </w:r>
      <w:r w:rsidR="00991491">
        <w:rPr>
          <w:rFonts w:ascii="Times New Roman" w:hAnsi="Times New Roman" w:cs="Times New Roman"/>
          <w:sz w:val="24"/>
        </w:rPr>
        <w:t>through</w:t>
      </w:r>
      <w:r w:rsidR="006B045F">
        <w:rPr>
          <w:rFonts w:ascii="Times New Roman" w:hAnsi="Times New Roman" w:cs="Times New Roman"/>
          <w:sz w:val="24"/>
        </w:rPr>
        <w:t xml:space="preserve"> relief efforts for the 2004 Asian tsunami victims and Hurricane Katrina and Rita victims in 2005. Through these disasters, a steady rise in online giving became evident. According to the Pew Internet and American Life Project of December 2005 (</w:t>
      </w:r>
      <w:r w:rsidR="00991491" w:rsidRPr="00991491">
        <w:rPr>
          <w:rFonts w:ascii="Times New Roman" w:hAnsi="Times New Roman" w:cs="Times New Roman"/>
          <w:sz w:val="24"/>
        </w:rPr>
        <w:t>Lai, 2006</w:t>
      </w:r>
      <w:r w:rsidR="006B045F">
        <w:rPr>
          <w:rFonts w:ascii="Times New Roman" w:hAnsi="Times New Roman" w:cs="Times New Roman"/>
          <w:sz w:val="24"/>
        </w:rPr>
        <w:t xml:space="preserve">), 11 million online donations were made after the 9-11 attacks, </w:t>
      </w:r>
      <w:r w:rsidR="00991491">
        <w:rPr>
          <w:rFonts w:ascii="Times New Roman" w:hAnsi="Times New Roman" w:cs="Times New Roman"/>
          <w:sz w:val="24"/>
        </w:rPr>
        <w:t xml:space="preserve">17 million were made </w:t>
      </w:r>
      <w:r w:rsidR="006B045F">
        <w:rPr>
          <w:rFonts w:ascii="Times New Roman" w:hAnsi="Times New Roman" w:cs="Times New Roman"/>
          <w:sz w:val="24"/>
        </w:rPr>
        <w:t xml:space="preserve">after the Asian tsunami, and 26 million </w:t>
      </w:r>
      <w:r w:rsidR="00991491">
        <w:rPr>
          <w:rFonts w:ascii="Times New Roman" w:hAnsi="Times New Roman" w:cs="Times New Roman"/>
          <w:sz w:val="24"/>
        </w:rPr>
        <w:t xml:space="preserve">donations were made </w:t>
      </w:r>
      <w:r w:rsidR="006B045F">
        <w:rPr>
          <w:rFonts w:ascii="Times New Roman" w:hAnsi="Times New Roman" w:cs="Times New Roman"/>
          <w:sz w:val="24"/>
        </w:rPr>
        <w:t xml:space="preserve">following the </w:t>
      </w:r>
      <w:r w:rsidR="00991491">
        <w:rPr>
          <w:rFonts w:ascii="Times New Roman" w:hAnsi="Times New Roman" w:cs="Times New Roman"/>
          <w:sz w:val="24"/>
        </w:rPr>
        <w:t>G</w:t>
      </w:r>
      <w:r w:rsidR="006B045F">
        <w:rPr>
          <w:rFonts w:ascii="Times New Roman" w:hAnsi="Times New Roman" w:cs="Times New Roman"/>
          <w:sz w:val="24"/>
        </w:rPr>
        <w:t xml:space="preserve">ulf </w:t>
      </w:r>
      <w:r w:rsidR="00991491">
        <w:rPr>
          <w:rFonts w:ascii="Times New Roman" w:hAnsi="Times New Roman" w:cs="Times New Roman"/>
          <w:sz w:val="24"/>
        </w:rPr>
        <w:t>Coast hurricanes (Lai, 2006), more than a 100% increase in just four years.</w:t>
      </w:r>
    </w:p>
    <w:p w:rsidR="00505B31" w:rsidRDefault="00B27A2C" w:rsidP="006B045F">
      <w:pPr>
        <w:spacing w:line="480" w:lineRule="auto"/>
        <w:ind w:firstLine="720"/>
        <w:rPr>
          <w:rFonts w:ascii="Times New Roman" w:hAnsi="Times New Roman" w:cs="Times New Roman"/>
          <w:sz w:val="24"/>
        </w:rPr>
      </w:pPr>
      <w:r>
        <w:rPr>
          <w:rFonts w:ascii="Times New Roman" w:hAnsi="Times New Roman" w:cs="Times New Roman"/>
          <w:sz w:val="24"/>
        </w:rPr>
        <w:t xml:space="preserve">Not </w:t>
      </w:r>
      <w:r w:rsidR="009E3997">
        <w:rPr>
          <w:rFonts w:ascii="Times New Roman" w:hAnsi="Times New Roman" w:cs="Times New Roman"/>
          <w:sz w:val="24"/>
        </w:rPr>
        <w:t xml:space="preserve">only </w:t>
      </w:r>
      <w:r>
        <w:rPr>
          <w:rFonts w:ascii="Times New Roman" w:hAnsi="Times New Roman" w:cs="Times New Roman"/>
          <w:sz w:val="24"/>
        </w:rPr>
        <w:t xml:space="preserve">have nonprofit organizations </w:t>
      </w:r>
      <w:r w:rsidR="009E3997">
        <w:rPr>
          <w:rFonts w:ascii="Times New Roman" w:hAnsi="Times New Roman" w:cs="Times New Roman"/>
          <w:sz w:val="24"/>
        </w:rPr>
        <w:t xml:space="preserve">created websites, but they have also </w:t>
      </w:r>
      <w:r w:rsidR="00F912B7">
        <w:rPr>
          <w:rFonts w:ascii="Times New Roman" w:hAnsi="Times New Roman" w:cs="Times New Roman"/>
          <w:sz w:val="24"/>
        </w:rPr>
        <w:t>created capabilities for online giving</w:t>
      </w:r>
      <w:r w:rsidR="009E3997">
        <w:rPr>
          <w:rFonts w:ascii="Times New Roman" w:hAnsi="Times New Roman" w:cs="Times New Roman"/>
          <w:sz w:val="24"/>
        </w:rPr>
        <w:t xml:space="preserve"> </w:t>
      </w:r>
      <w:r w:rsidR="00A40160">
        <w:rPr>
          <w:rFonts w:ascii="Times New Roman" w:hAnsi="Times New Roman" w:cs="Times New Roman"/>
          <w:sz w:val="24"/>
        </w:rPr>
        <w:t>with</w:t>
      </w:r>
      <w:r w:rsidR="009E3997">
        <w:rPr>
          <w:rFonts w:ascii="Times New Roman" w:hAnsi="Times New Roman" w:cs="Times New Roman"/>
          <w:sz w:val="24"/>
        </w:rPr>
        <w:t xml:space="preserve"> </w:t>
      </w:r>
      <w:r w:rsidR="00A40160">
        <w:rPr>
          <w:rFonts w:ascii="Times New Roman" w:hAnsi="Times New Roman" w:cs="Times New Roman"/>
          <w:sz w:val="24"/>
        </w:rPr>
        <w:t>opportunities for donor</w:t>
      </w:r>
      <w:r w:rsidR="00792F1D">
        <w:rPr>
          <w:rFonts w:ascii="Times New Roman" w:hAnsi="Times New Roman" w:cs="Times New Roman"/>
          <w:sz w:val="24"/>
        </w:rPr>
        <w:t xml:space="preserve"> </w:t>
      </w:r>
      <w:r w:rsidR="00A40160">
        <w:rPr>
          <w:rFonts w:ascii="Times New Roman" w:hAnsi="Times New Roman" w:cs="Times New Roman"/>
          <w:sz w:val="24"/>
        </w:rPr>
        <w:t>engagement</w:t>
      </w:r>
      <w:r w:rsidR="00F912B7">
        <w:rPr>
          <w:rFonts w:ascii="Times New Roman" w:hAnsi="Times New Roman" w:cs="Times New Roman"/>
          <w:sz w:val="24"/>
        </w:rPr>
        <w:t xml:space="preserve">. </w:t>
      </w:r>
      <w:r w:rsidR="00D72400">
        <w:rPr>
          <w:rFonts w:ascii="Times New Roman" w:hAnsi="Times New Roman" w:cs="Times New Roman"/>
          <w:sz w:val="24"/>
        </w:rPr>
        <w:t xml:space="preserve">The Online Giving Study done by Network for Good and </w:t>
      </w:r>
      <w:proofErr w:type="spellStart"/>
      <w:r w:rsidR="00D72400">
        <w:rPr>
          <w:rFonts w:ascii="Times New Roman" w:hAnsi="Times New Roman" w:cs="Times New Roman"/>
          <w:sz w:val="24"/>
        </w:rPr>
        <w:t>TrueSense</w:t>
      </w:r>
      <w:proofErr w:type="spellEnd"/>
      <w:r w:rsidR="00D72400">
        <w:rPr>
          <w:rFonts w:ascii="Times New Roman" w:hAnsi="Times New Roman" w:cs="Times New Roman"/>
          <w:sz w:val="24"/>
        </w:rPr>
        <w:t xml:space="preserve"> Marketing</w:t>
      </w:r>
      <w:r w:rsidR="00991491">
        <w:rPr>
          <w:rFonts w:ascii="Times New Roman" w:hAnsi="Times New Roman" w:cs="Times New Roman"/>
          <w:sz w:val="24"/>
        </w:rPr>
        <w:t xml:space="preserve"> (2010) revealed that from 2003 to </w:t>
      </w:r>
      <w:r w:rsidR="00D72400">
        <w:rPr>
          <w:rFonts w:ascii="Times New Roman" w:hAnsi="Times New Roman" w:cs="Times New Roman"/>
          <w:sz w:val="24"/>
        </w:rPr>
        <w:t>2009, online giving has yielded an average annual growth of 56</w:t>
      </w:r>
      <w:r w:rsidR="00967DF3">
        <w:rPr>
          <w:rFonts w:ascii="Times New Roman" w:hAnsi="Times New Roman" w:cs="Times New Roman"/>
          <w:sz w:val="24"/>
        </w:rPr>
        <w:t>%</w:t>
      </w:r>
      <w:r w:rsidR="00D72400">
        <w:rPr>
          <w:rFonts w:ascii="Times New Roman" w:hAnsi="Times New Roman" w:cs="Times New Roman"/>
          <w:sz w:val="24"/>
        </w:rPr>
        <w:t xml:space="preserve">. </w:t>
      </w:r>
      <w:r w:rsidR="00967DF3">
        <w:rPr>
          <w:rFonts w:ascii="Times New Roman" w:hAnsi="Times New Roman" w:cs="Times New Roman"/>
          <w:sz w:val="24"/>
        </w:rPr>
        <w:t xml:space="preserve">In 2009, social giving accounted for 29.9% of online giving overall, drawing in </w:t>
      </w:r>
      <w:r w:rsidR="00991491">
        <w:rPr>
          <w:rFonts w:ascii="Times New Roman" w:hAnsi="Times New Roman" w:cs="Times New Roman"/>
          <w:sz w:val="24"/>
        </w:rPr>
        <w:t>$</w:t>
      </w:r>
      <w:r w:rsidR="00967DF3">
        <w:rPr>
          <w:rFonts w:ascii="Times New Roman" w:hAnsi="Times New Roman" w:cs="Times New Roman"/>
          <w:sz w:val="24"/>
        </w:rPr>
        <w:t>15.3 million</w:t>
      </w:r>
      <w:r w:rsidR="00991491">
        <w:rPr>
          <w:rFonts w:ascii="Times New Roman" w:hAnsi="Times New Roman" w:cs="Times New Roman"/>
          <w:sz w:val="24"/>
        </w:rPr>
        <w:t xml:space="preserve">. </w:t>
      </w:r>
      <w:proofErr w:type="spellStart"/>
      <w:r w:rsidR="00B45634">
        <w:rPr>
          <w:rFonts w:ascii="Times New Roman" w:hAnsi="Times New Roman" w:cs="Times New Roman"/>
          <w:sz w:val="24"/>
        </w:rPr>
        <w:t>Flandez</w:t>
      </w:r>
      <w:proofErr w:type="spellEnd"/>
      <w:r w:rsidR="00B45634">
        <w:rPr>
          <w:rFonts w:ascii="Times New Roman" w:hAnsi="Times New Roman" w:cs="Times New Roman"/>
          <w:sz w:val="24"/>
        </w:rPr>
        <w:t xml:space="preserve"> and </w:t>
      </w:r>
      <w:proofErr w:type="spellStart"/>
      <w:r w:rsidR="00B45634">
        <w:rPr>
          <w:rFonts w:ascii="Times New Roman" w:hAnsi="Times New Roman" w:cs="Times New Roman"/>
          <w:sz w:val="24"/>
        </w:rPr>
        <w:t>Gipple</w:t>
      </w:r>
      <w:proofErr w:type="spellEnd"/>
      <w:r w:rsidR="00B45634">
        <w:rPr>
          <w:rFonts w:ascii="Times New Roman" w:hAnsi="Times New Roman" w:cs="Times New Roman"/>
          <w:sz w:val="24"/>
        </w:rPr>
        <w:t xml:space="preserve"> </w:t>
      </w:r>
      <w:r w:rsidR="00991491">
        <w:rPr>
          <w:rFonts w:ascii="Times New Roman" w:hAnsi="Times New Roman" w:cs="Times New Roman"/>
          <w:sz w:val="24"/>
        </w:rPr>
        <w:t xml:space="preserve">(2012) </w:t>
      </w:r>
      <w:r w:rsidR="00B45634">
        <w:rPr>
          <w:rFonts w:ascii="Times New Roman" w:hAnsi="Times New Roman" w:cs="Times New Roman"/>
          <w:sz w:val="24"/>
        </w:rPr>
        <w:t xml:space="preserve">stated in a report for </w:t>
      </w:r>
      <w:r w:rsidR="00A40160">
        <w:rPr>
          <w:rFonts w:ascii="Times New Roman" w:hAnsi="Times New Roman" w:cs="Times New Roman"/>
          <w:i/>
          <w:sz w:val="24"/>
        </w:rPr>
        <w:t>T</w:t>
      </w:r>
      <w:r w:rsidR="00B45634" w:rsidRPr="00A40160">
        <w:rPr>
          <w:rFonts w:ascii="Times New Roman" w:hAnsi="Times New Roman" w:cs="Times New Roman"/>
          <w:i/>
          <w:sz w:val="24"/>
        </w:rPr>
        <w:t>he Chronicle of Philanthropy</w:t>
      </w:r>
      <w:r w:rsidR="00B45634">
        <w:rPr>
          <w:rFonts w:ascii="Times New Roman" w:hAnsi="Times New Roman" w:cs="Times New Roman"/>
          <w:sz w:val="24"/>
        </w:rPr>
        <w:t xml:space="preserve"> in 2012 that </w:t>
      </w:r>
      <w:r w:rsidR="00991491">
        <w:rPr>
          <w:rFonts w:ascii="Times New Roman" w:hAnsi="Times New Roman" w:cs="Times New Roman"/>
          <w:sz w:val="24"/>
        </w:rPr>
        <w:t xml:space="preserve">all </w:t>
      </w:r>
      <w:r w:rsidR="00B45634">
        <w:rPr>
          <w:rFonts w:ascii="Times New Roman" w:hAnsi="Times New Roman" w:cs="Times New Roman"/>
          <w:sz w:val="24"/>
        </w:rPr>
        <w:t xml:space="preserve">online giving accounts for less than 10% of the dollars charities collect. </w:t>
      </w:r>
      <w:r w:rsidR="003626C1">
        <w:rPr>
          <w:rFonts w:ascii="Times New Roman" w:hAnsi="Times New Roman" w:cs="Times New Roman"/>
          <w:sz w:val="24"/>
        </w:rPr>
        <w:t>While this percentage is a small portion of overall donation dollars</w:t>
      </w:r>
      <w:r w:rsidR="00B45634">
        <w:rPr>
          <w:rFonts w:ascii="Times New Roman" w:hAnsi="Times New Roman" w:cs="Times New Roman"/>
          <w:sz w:val="24"/>
        </w:rPr>
        <w:t>, the overall growth of online giving is evident.</w:t>
      </w:r>
      <w:r w:rsidR="00991491">
        <w:rPr>
          <w:rFonts w:ascii="Times New Roman" w:hAnsi="Times New Roman" w:cs="Times New Roman"/>
          <w:sz w:val="24"/>
        </w:rPr>
        <w:t xml:space="preserve"> According to the 2012</w:t>
      </w:r>
      <w:r w:rsidR="00B45634">
        <w:rPr>
          <w:rFonts w:ascii="Times New Roman" w:hAnsi="Times New Roman" w:cs="Times New Roman"/>
          <w:sz w:val="24"/>
        </w:rPr>
        <w:t xml:space="preserve"> </w:t>
      </w:r>
      <w:r w:rsidR="00792F1D" w:rsidRPr="00A40160">
        <w:rPr>
          <w:rFonts w:ascii="Times New Roman" w:hAnsi="Times New Roman" w:cs="Times New Roman"/>
          <w:i/>
          <w:sz w:val="24"/>
        </w:rPr>
        <w:t>Chronicle of Philanthropy</w:t>
      </w:r>
      <w:r w:rsidR="00792F1D">
        <w:rPr>
          <w:rFonts w:ascii="Times New Roman" w:hAnsi="Times New Roman" w:cs="Times New Roman"/>
          <w:sz w:val="24"/>
        </w:rPr>
        <w:t xml:space="preserve"> report</w:t>
      </w:r>
      <w:r w:rsidR="00991491">
        <w:rPr>
          <w:rFonts w:ascii="Times New Roman" w:hAnsi="Times New Roman" w:cs="Times New Roman"/>
          <w:sz w:val="24"/>
        </w:rPr>
        <w:t>,</w:t>
      </w:r>
      <w:r w:rsidR="00792F1D">
        <w:rPr>
          <w:rFonts w:ascii="Times New Roman" w:hAnsi="Times New Roman" w:cs="Times New Roman"/>
          <w:sz w:val="24"/>
        </w:rPr>
        <w:t xml:space="preserve"> the number of groups raising money online grew by 88,400 from 2011</w:t>
      </w:r>
      <w:r w:rsidR="00257852">
        <w:rPr>
          <w:rFonts w:ascii="Times New Roman" w:hAnsi="Times New Roman" w:cs="Times New Roman"/>
          <w:sz w:val="24"/>
        </w:rPr>
        <w:t>,</w:t>
      </w:r>
      <w:r w:rsidR="003626C1">
        <w:rPr>
          <w:rFonts w:ascii="Times New Roman" w:hAnsi="Times New Roman" w:cs="Times New Roman"/>
          <w:sz w:val="24"/>
        </w:rPr>
        <w:t xml:space="preserve"> and predicte</w:t>
      </w:r>
      <w:r w:rsidR="00257852">
        <w:rPr>
          <w:rFonts w:ascii="Times New Roman" w:hAnsi="Times New Roman" w:cs="Times New Roman"/>
          <w:sz w:val="24"/>
        </w:rPr>
        <w:t>d that over the next five years</w:t>
      </w:r>
      <w:r w:rsidR="003626C1">
        <w:rPr>
          <w:rFonts w:ascii="Times New Roman" w:hAnsi="Times New Roman" w:cs="Times New Roman"/>
          <w:sz w:val="24"/>
        </w:rPr>
        <w:t xml:space="preserve"> total share of gifts raised online will grow to a steady 15% of over</w:t>
      </w:r>
      <w:r w:rsidR="00393023">
        <w:rPr>
          <w:rFonts w:ascii="Times New Roman" w:hAnsi="Times New Roman" w:cs="Times New Roman"/>
          <w:sz w:val="24"/>
        </w:rPr>
        <w:t>all donations</w:t>
      </w:r>
      <w:r w:rsidR="00393023" w:rsidRPr="00393023">
        <w:rPr>
          <w:rFonts w:ascii="Times New Roman" w:hAnsi="Times New Roman" w:cs="Times New Roman"/>
          <w:sz w:val="24"/>
        </w:rPr>
        <w:t>.</w:t>
      </w:r>
    </w:p>
    <w:p w:rsidR="00644B84" w:rsidRDefault="00257852" w:rsidP="00505B31">
      <w:pPr>
        <w:spacing w:line="480" w:lineRule="auto"/>
        <w:rPr>
          <w:rFonts w:ascii="Times New Roman" w:hAnsi="Times New Roman" w:cs="Times New Roman"/>
          <w:sz w:val="24"/>
        </w:rPr>
      </w:pPr>
      <w:r>
        <w:rPr>
          <w:rFonts w:ascii="Times New Roman" w:hAnsi="Times New Roman" w:cs="Times New Roman"/>
          <w:sz w:val="24"/>
        </w:rPr>
        <w:lastRenderedPageBreak/>
        <w:tab/>
        <w:t>As the data suggest</w:t>
      </w:r>
      <w:r w:rsidR="00967DF3">
        <w:rPr>
          <w:rFonts w:ascii="Times New Roman" w:hAnsi="Times New Roman" w:cs="Times New Roman"/>
          <w:sz w:val="24"/>
        </w:rPr>
        <w:t xml:space="preserve">, a new era in fundraising is </w:t>
      </w:r>
      <w:r w:rsidR="009C452C">
        <w:rPr>
          <w:rFonts w:ascii="Times New Roman" w:hAnsi="Times New Roman" w:cs="Times New Roman"/>
          <w:sz w:val="24"/>
        </w:rPr>
        <w:t xml:space="preserve">emerging. </w:t>
      </w:r>
      <w:r w:rsidR="00644B84">
        <w:rPr>
          <w:rFonts w:ascii="Times New Roman" w:hAnsi="Times New Roman" w:cs="Times New Roman"/>
          <w:sz w:val="24"/>
        </w:rPr>
        <w:t>This research proposal focuses on the philanthropic traditions in the United States from a social online giving perspective. Social giving refers to donations made through social media platforms</w:t>
      </w:r>
      <w:r>
        <w:rPr>
          <w:rFonts w:ascii="Times New Roman" w:hAnsi="Times New Roman" w:cs="Times New Roman"/>
          <w:sz w:val="24"/>
        </w:rPr>
        <w:t>,</w:t>
      </w:r>
      <w:r w:rsidR="00644B84">
        <w:rPr>
          <w:rFonts w:ascii="Times New Roman" w:hAnsi="Times New Roman" w:cs="Times New Roman"/>
          <w:sz w:val="24"/>
        </w:rPr>
        <w:t xml:space="preserve"> such as </w:t>
      </w:r>
      <w:proofErr w:type="spellStart"/>
      <w:r w:rsidR="00644B84">
        <w:rPr>
          <w:rFonts w:ascii="Times New Roman" w:hAnsi="Times New Roman" w:cs="Times New Roman"/>
          <w:sz w:val="24"/>
        </w:rPr>
        <w:t>Facebook</w:t>
      </w:r>
      <w:proofErr w:type="spellEnd"/>
      <w:r w:rsidR="00644B84">
        <w:rPr>
          <w:rFonts w:ascii="Times New Roman" w:hAnsi="Times New Roman" w:cs="Times New Roman"/>
          <w:sz w:val="24"/>
        </w:rPr>
        <w:t>, Twitter, and YouTube. This study</w:t>
      </w:r>
      <w:r w:rsidR="00740BCF">
        <w:rPr>
          <w:rFonts w:ascii="Times New Roman" w:hAnsi="Times New Roman" w:cs="Times New Roman"/>
          <w:sz w:val="24"/>
        </w:rPr>
        <w:t xml:space="preserve"> will choose</w:t>
      </w:r>
      <w:r w:rsidR="00644B84">
        <w:rPr>
          <w:rFonts w:ascii="Times New Roman" w:hAnsi="Times New Roman" w:cs="Times New Roman"/>
          <w:sz w:val="24"/>
        </w:rPr>
        <w:t xml:space="preserve"> to focus specifically on </w:t>
      </w:r>
      <w:proofErr w:type="spellStart"/>
      <w:r w:rsidR="00644B84">
        <w:rPr>
          <w:rFonts w:ascii="Times New Roman" w:hAnsi="Times New Roman" w:cs="Times New Roman"/>
          <w:sz w:val="24"/>
        </w:rPr>
        <w:t>Facebook</w:t>
      </w:r>
      <w:proofErr w:type="spellEnd"/>
      <w:r w:rsidR="00644B84">
        <w:rPr>
          <w:rFonts w:ascii="Times New Roman" w:hAnsi="Times New Roman" w:cs="Times New Roman"/>
          <w:sz w:val="24"/>
        </w:rPr>
        <w:t xml:space="preserve"> so</w:t>
      </w:r>
      <w:r>
        <w:rPr>
          <w:rFonts w:ascii="Times New Roman" w:hAnsi="Times New Roman" w:cs="Times New Roman"/>
          <w:sz w:val="24"/>
        </w:rPr>
        <w:t xml:space="preserve">cial giving. </w:t>
      </w:r>
      <w:proofErr w:type="spellStart"/>
      <w:r>
        <w:rPr>
          <w:rFonts w:ascii="Times New Roman" w:hAnsi="Times New Roman" w:cs="Times New Roman"/>
          <w:sz w:val="24"/>
        </w:rPr>
        <w:t>Facebook</w:t>
      </w:r>
      <w:proofErr w:type="spellEnd"/>
      <w:r>
        <w:rPr>
          <w:rFonts w:ascii="Times New Roman" w:hAnsi="Times New Roman" w:cs="Times New Roman"/>
          <w:sz w:val="24"/>
        </w:rPr>
        <w:t xml:space="preserve"> has over one</w:t>
      </w:r>
      <w:r w:rsidR="00644B84">
        <w:rPr>
          <w:rFonts w:ascii="Times New Roman" w:hAnsi="Times New Roman" w:cs="Times New Roman"/>
          <w:sz w:val="24"/>
        </w:rPr>
        <w:t xml:space="preserve"> billion monthly active users, 618 million o</w:t>
      </w:r>
      <w:r w:rsidR="00740BCF">
        <w:rPr>
          <w:rFonts w:ascii="Times New Roman" w:hAnsi="Times New Roman" w:cs="Times New Roman"/>
          <w:sz w:val="24"/>
        </w:rPr>
        <w:t xml:space="preserve">f which are active daily </w:t>
      </w:r>
      <w:r w:rsidR="00740BCF" w:rsidRPr="00E47124">
        <w:rPr>
          <w:rFonts w:ascii="Times New Roman" w:hAnsi="Times New Roman" w:cs="Times New Roman"/>
          <w:sz w:val="24"/>
          <w:szCs w:val="24"/>
        </w:rPr>
        <w:t>users (</w:t>
      </w:r>
      <w:hyperlink r:id="rId8" w:history="1">
        <w:r w:rsidR="009F3DB8" w:rsidRPr="00E47124">
          <w:rPr>
            <w:rStyle w:val="Hyperlink"/>
            <w:rFonts w:ascii="Times New Roman" w:hAnsi="Times New Roman" w:cs="Times New Roman"/>
            <w:color w:val="auto"/>
            <w:sz w:val="24"/>
            <w:szCs w:val="24"/>
            <w:u w:val="none"/>
          </w:rPr>
          <w:t>“Key</w:t>
        </w:r>
      </w:hyperlink>
      <w:r>
        <w:rPr>
          <w:rFonts w:ascii="Times New Roman" w:hAnsi="Times New Roman" w:cs="Times New Roman"/>
          <w:sz w:val="24"/>
          <w:szCs w:val="24"/>
        </w:rPr>
        <w:t xml:space="preserve"> f</w:t>
      </w:r>
      <w:r w:rsidR="009F3DB8" w:rsidRPr="00E47124">
        <w:rPr>
          <w:rFonts w:ascii="Times New Roman" w:hAnsi="Times New Roman" w:cs="Times New Roman"/>
          <w:sz w:val="24"/>
          <w:szCs w:val="24"/>
        </w:rPr>
        <w:t>acts</w:t>
      </w:r>
      <w:r>
        <w:rPr>
          <w:rFonts w:ascii="Times New Roman" w:hAnsi="Times New Roman" w:cs="Times New Roman"/>
          <w:sz w:val="24"/>
          <w:szCs w:val="24"/>
        </w:rPr>
        <w:t>,</w:t>
      </w:r>
      <w:r w:rsidR="009F3DB8" w:rsidRPr="00E4712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r w:rsidR="00740BCF" w:rsidRPr="00E47124">
        <w:rPr>
          <w:rFonts w:ascii="Times New Roman" w:hAnsi="Times New Roman" w:cs="Times New Roman"/>
          <w:sz w:val="24"/>
          <w:szCs w:val="24"/>
        </w:rPr>
        <w:t>).</w:t>
      </w:r>
      <w:r w:rsidR="00740BCF">
        <w:rPr>
          <w:rFonts w:ascii="Times New Roman" w:hAnsi="Times New Roman" w:cs="Times New Roman"/>
          <w:sz w:val="24"/>
        </w:rPr>
        <w:t xml:space="preserve"> </w:t>
      </w:r>
    </w:p>
    <w:p w:rsidR="00C7038D" w:rsidRDefault="00C7038D" w:rsidP="00505B31">
      <w:pPr>
        <w:spacing w:line="480" w:lineRule="auto"/>
        <w:rPr>
          <w:rFonts w:ascii="Times New Roman" w:hAnsi="Times New Roman" w:cs="Times New Roman"/>
          <w:sz w:val="24"/>
        </w:rPr>
      </w:pPr>
      <w:r>
        <w:rPr>
          <w:rFonts w:ascii="Times New Roman" w:hAnsi="Times New Roman" w:cs="Times New Roman"/>
          <w:sz w:val="24"/>
        </w:rPr>
        <w:tab/>
      </w:r>
      <w:r w:rsidR="007B1D80">
        <w:rPr>
          <w:rFonts w:ascii="Times New Roman" w:hAnsi="Times New Roman" w:cs="Times New Roman"/>
          <w:sz w:val="24"/>
        </w:rPr>
        <w:t xml:space="preserve">In 2012, </w:t>
      </w:r>
      <w:r w:rsidR="00BD18DC" w:rsidRPr="00BD18DC">
        <w:rPr>
          <w:rFonts w:ascii="Times New Roman" w:hAnsi="Times New Roman" w:cs="Times New Roman"/>
          <w:i/>
          <w:sz w:val="24"/>
        </w:rPr>
        <w:t>The Chronicle of Philanthropy</w:t>
      </w:r>
      <w:r w:rsidR="007B1D80">
        <w:rPr>
          <w:rFonts w:ascii="Times New Roman" w:hAnsi="Times New Roman" w:cs="Times New Roman"/>
          <w:sz w:val="24"/>
        </w:rPr>
        <w:t xml:space="preserve"> compiled a list of fundraising questions for the year, one of which </w:t>
      </w:r>
      <w:r w:rsidR="00257852">
        <w:rPr>
          <w:rFonts w:ascii="Times New Roman" w:hAnsi="Times New Roman" w:cs="Times New Roman"/>
          <w:sz w:val="24"/>
        </w:rPr>
        <w:t>was</w:t>
      </w:r>
      <w:r w:rsidR="007B1D80">
        <w:rPr>
          <w:rFonts w:ascii="Times New Roman" w:hAnsi="Times New Roman" w:cs="Times New Roman"/>
          <w:sz w:val="24"/>
        </w:rPr>
        <w:t xml:space="preserve"> if social media could raise big </w:t>
      </w:r>
      <w:r w:rsidR="007B1D80" w:rsidRPr="00BD18DC">
        <w:rPr>
          <w:rFonts w:ascii="Times New Roman" w:hAnsi="Times New Roman" w:cs="Times New Roman"/>
          <w:sz w:val="24"/>
          <w:szCs w:val="24"/>
        </w:rPr>
        <w:t>dollars</w:t>
      </w:r>
      <w:r w:rsidR="00BD18DC" w:rsidRPr="00BD18DC">
        <w:rPr>
          <w:rFonts w:ascii="Times New Roman" w:hAnsi="Times New Roman" w:cs="Times New Roman"/>
          <w:sz w:val="24"/>
          <w:szCs w:val="24"/>
        </w:rPr>
        <w:t xml:space="preserve"> (</w:t>
      </w:r>
      <w:proofErr w:type="spellStart"/>
      <w:r w:rsidR="00BD18DC" w:rsidRPr="00BD18DC">
        <w:rPr>
          <w:rFonts w:ascii="Times New Roman" w:hAnsi="Times New Roman" w:cs="Times New Roman"/>
          <w:sz w:val="24"/>
          <w:szCs w:val="24"/>
        </w:rPr>
        <w:t>Flandez</w:t>
      </w:r>
      <w:proofErr w:type="spellEnd"/>
      <w:r w:rsidR="00BD18DC" w:rsidRPr="00BD18DC">
        <w:rPr>
          <w:rFonts w:ascii="Times New Roman" w:hAnsi="Times New Roman" w:cs="Times New Roman"/>
          <w:sz w:val="24"/>
          <w:szCs w:val="24"/>
        </w:rPr>
        <w:t>, Hall, Perry &amp; Switzer, 2012)</w:t>
      </w:r>
      <w:r w:rsidR="007B1D80" w:rsidRPr="00BD18DC">
        <w:rPr>
          <w:rFonts w:ascii="Times New Roman" w:hAnsi="Times New Roman" w:cs="Times New Roman"/>
          <w:sz w:val="24"/>
          <w:szCs w:val="24"/>
        </w:rPr>
        <w:t xml:space="preserve">. </w:t>
      </w:r>
      <w:r w:rsidR="00BD18DC">
        <w:rPr>
          <w:rFonts w:ascii="Times New Roman" w:hAnsi="Times New Roman" w:cs="Times New Roman"/>
          <w:sz w:val="24"/>
          <w:szCs w:val="24"/>
        </w:rPr>
        <w:t xml:space="preserve">In an opinion piece, </w:t>
      </w:r>
      <w:r w:rsidR="00A40160">
        <w:rPr>
          <w:rFonts w:ascii="Times New Roman" w:hAnsi="Times New Roman" w:cs="Times New Roman"/>
          <w:sz w:val="24"/>
          <w:szCs w:val="24"/>
        </w:rPr>
        <w:t xml:space="preserve">author and social media blogger Allison </w:t>
      </w:r>
      <w:r w:rsidR="00091B35" w:rsidRPr="00BD18DC">
        <w:rPr>
          <w:rFonts w:ascii="Times New Roman" w:hAnsi="Times New Roman" w:cs="Times New Roman"/>
          <w:sz w:val="24"/>
          <w:szCs w:val="24"/>
        </w:rPr>
        <w:t>Fine (2011) wrote:</w:t>
      </w:r>
    </w:p>
    <w:p w:rsidR="00091B35" w:rsidRDefault="00091B35" w:rsidP="00091B35">
      <w:pPr>
        <w:spacing w:line="480" w:lineRule="auto"/>
        <w:ind w:left="720"/>
        <w:rPr>
          <w:rFonts w:ascii="Times New Roman" w:hAnsi="Times New Roman" w:cs="Times New Roman"/>
          <w:sz w:val="24"/>
        </w:rPr>
      </w:pPr>
      <w:r>
        <w:rPr>
          <w:rFonts w:ascii="Times New Roman" w:hAnsi="Times New Roman" w:cs="Times New Roman"/>
          <w:sz w:val="24"/>
        </w:rPr>
        <w:t>Nonprofits must stop simply p</w:t>
      </w:r>
      <w:r w:rsidR="00A40160">
        <w:rPr>
          <w:rFonts w:ascii="Times New Roman" w:hAnsi="Times New Roman" w:cs="Times New Roman"/>
          <w:sz w:val="24"/>
        </w:rPr>
        <w:t>l</w:t>
      </w:r>
      <w:r>
        <w:rPr>
          <w:rFonts w:ascii="Times New Roman" w:hAnsi="Times New Roman" w:cs="Times New Roman"/>
          <w:sz w:val="24"/>
        </w:rPr>
        <w:t xml:space="preserve">aying around with social media as if it were a pair of shimmering, five-inch </w:t>
      </w:r>
      <w:proofErr w:type="spellStart"/>
      <w:r>
        <w:rPr>
          <w:rFonts w:ascii="Times New Roman" w:hAnsi="Times New Roman" w:cs="Times New Roman"/>
          <w:sz w:val="24"/>
        </w:rPr>
        <w:t>Manolo</w:t>
      </w:r>
      <w:proofErr w:type="spellEnd"/>
      <w:r>
        <w:rPr>
          <w:rFonts w:ascii="Times New Roman" w:hAnsi="Times New Roman" w:cs="Times New Roman"/>
          <w:sz w:val="24"/>
        </w:rPr>
        <w:t xml:space="preserve"> </w:t>
      </w:r>
      <w:proofErr w:type="spellStart"/>
      <w:r>
        <w:rPr>
          <w:rFonts w:ascii="Times New Roman" w:hAnsi="Times New Roman" w:cs="Times New Roman"/>
          <w:sz w:val="24"/>
        </w:rPr>
        <w:t>Blahnik</w:t>
      </w:r>
      <w:proofErr w:type="spellEnd"/>
      <w:r>
        <w:rPr>
          <w:rFonts w:ascii="Times New Roman" w:hAnsi="Times New Roman" w:cs="Times New Roman"/>
          <w:sz w:val="24"/>
        </w:rPr>
        <w:t xml:space="preserve"> high heels and integrate the tools throughout their organizations like a pair of </w:t>
      </w:r>
      <w:r w:rsidR="00BD18DC">
        <w:rPr>
          <w:rFonts w:ascii="Times New Roman" w:hAnsi="Times New Roman" w:cs="Times New Roman"/>
          <w:sz w:val="24"/>
        </w:rPr>
        <w:t>sturdy Timberland walking shoes.</w:t>
      </w:r>
      <w:r>
        <w:rPr>
          <w:rFonts w:ascii="Times New Roman" w:hAnsi="Times New Roman" w:cs="Times New Roman"/>
          <w:sz w:val="24"/>
        </w:rPr>
        <w:t xml:space="preserve"> </w:t>
      </w:r>
      <w:r w:rsidRPr="00BD18DC">
        <w:rPr>
          <w:rFonts w:ascii="Times New Roman" w:hAnsi="Times New Roman" w:cs="Times New Roman"/>
          <w:sz w:val="24"/>
        </w:rPr>
        <w:t>(</w:t>
      </w:r>
      <w:r w:rsidR="00BD18DC" w:rsidRPr="00BD18DC">
        <w:rPr>
          <w:rFonts w:ascii="Times New Roman" w:hAnsi="Times New Roman" w:cs="Times New Roman"/>
          <w:sz w:val="24"/>
        </w:rPr>
        <w:t>Fine, 2011</w:t>
      </w:r>
      <w:r w:rsidR="00A40160">
        <w:rPr>
          <w:rFonts w:ascii="Times New Roman" w:hAnsi="Times New Roman" w:cs="Times New Roman"/>
          <w:sz w:val="24"/>
        </w:rPr>
        <w:t xml:space="preserve">, </w:t>
      </w:r>
      <w:proofErr w:type="spellStart"/>
      <w:r w:rsidR="00A40160">
        <w:rPr>
          <w:rFonts w:ascii="Times New Roman" w:hAnsi="Times New Roman" w:cs="Times New Roman"/>
          <w:sz w:val="24"/>
        </w:rPr>
        <w:t>para</w:t>
      </w:r>
      <w:proofErr w:type="spellEnd"/>
      <w:r w:rsidR="00A40160">
        <w:rPr>
          <w:rFonts w:ascii="Times New Roman" w:hAnsi="Times New Roman" w:cs="Times New Roman"/>
          <w:sz w:val="24"/>
        </w:rPr>
        <w:t>. 3</w:t>
      </w:r>
      <w:r w:rsidRPr="00BD18DC">
        <w:rPr>
          <w:rFonts w:ascii="Times New Roman" w:hAnsi="Times New Roman" w:cs="Times New Roman"/>
          <w:sz w:val="24"/>
        </w:rPr>
        <w:t>)</w:t>
      </w:r>
    </w:p>
    <w:p w:rsidR="00091B35" w:rsidRDefault="00257852" w:rsidP="00091B35">
      <w:pPr>
        <w:spacing w:line="480" w:lineRule="auto"/>
        <w:rPr>
          <w:rFonts w:ascii="Times New Roman" w:hAnsi="Times New Roman" w:cs="Times New Roman"/>
          <w:sz w:val="24"/>
        </w:rPr>
      </w:pPr>
      <w:r>
        <w:rPr>
          <w:rFonts w:ascii="Times New Roman" w:hAnsi="Times New Roman" w:cs="Times New Roman"/>
          <w:sz w:val="24"/>
        </w:rPr>
        <w:t>Fine (2011)</w:t>
      </w:r>
      <w:r w:rsidR="00091B35">
        <w:rPr>
          <w:rFonts w:ascii="Times New Roman" w:hAnsi="Times New Roman" w:cs="Times New Roman"/>
          <w:sz w:val="24"/>
        </w:rPr>
        <w:t xml:space="preserve"> further wrote that social-media tools should be integrated into every department and every function of the organization. Every functional area of an organization has the power of relationships and conversation that comes from social media</w:t>
      </w:r>
      <w:r>
        <w:rPr>
          <w:rFonts w:ascii="Times New Roman" w:hAnsi="Times New Roman" w:cs="Times New Roman"/>
          <w:sz w:val="24"/>
        </w:rPr>
        <w:t xml:space="preserve">. </w:t>
      </w:r>
      <w:r w:rsidR="00091B35">
        <w:rPr>
          <w:rFonts w:ascii="Times New Roman" w:hAnsi="Times New Roman" w:cs="Times New Roman"/>
          <w:sz w:val="24"/>
        </w:rPr>
        <w:t xml:space="preserve">This can be translated to the fundraising opportunity </w:t>
      </w:r>
      <w:r>
        <w:rPr>
          <w:rFonts w:ascii="Times New Roman" w:hAnsi="Times New Roman" w:cs="Times New Roman"/>
          <w:sz w:val="24"/>
        </w:rPr>
        <w:t xml:space="preserve">that </w:t>
      </w:r>
      <w:r w:rsidR="00091B35">
        <w:rPr>
          <w:rFonts w:ascii="Times New Roman" w:hAnsi="Times New Roman" w:cs="Times New Roman"/>
          <w:sz w:val="24"/>
        </w:rPr>
        <w:t xml:space="preserve">social media, </w:t>
      </w:r>
      <w:proofErr w:type="spellStart"/>
      <w:r w:rsidR="00A40160">
        <w:rPr>
          <w:rFonts w:ascii="Times New Roman" w:hAnsi="Times New Roman" w:cs="Times New Roman"/>
          <w:sz w:val="24"/>
        </w:rPr>
        <w:t>Facebook</w:t>
      </w:r>
      <w:proofErr w:type="spellEnd"/>
      <w:r w:rsidR="00A40160">
        <w:rPr>
          <w:rFonts w:ascii="Times New Roman" w:hAnsi="Times New Roman" w:cs="Times New Roman"/>
          <w:sz w:val="24"/>
        </w:rPr>
        <w:t xml:space="preserve"> </w:t>
      </w:r>
      <w:r w:rsidR="00091B35">
        <w:rPr>
          <w:rFonts w:ascii="Times New Roman" w:hAnsi="Times New Roman" w:cs="Times New Roman"/>
          <w:sz w:val="24"/>
        </w:rPr>
        <w:t xml:space="preserve">in particular, brings. A study done by </w:t>
      </w:r>
      <w:proofErr w:type="spellStart"/>
      <w:r w:rsidR="00091B35">
        <w:rPr>
          <w:rFonts w:ascii="Times New Roman" w:hAnsi="Times New Roman" w:cs="Times New Roman"/>
          <w:sz w:val="24"/>
        </w:rPr>
        <w:t>Blaukbaud</w:t>
      </w:r>
      <w:proofErr w:type="spellEnd"/>
      <w:r w:rsidR="00091B35">
        <w:rPr>
          <w:rFonts w:ascii="Times New Roman" w:hAnsi="Times New Roman" w:cs="Times New Roman"/>
          <w:sz w:val="24"/>
        </w:rPr>
        <w:t xml:space="preserve"> </w:t>
      </w:r>
      <w:r>
        <w:rPr>
          <w:rFonts w:ascii="Times New Roman" w:hAnsi="Times New Roman" w:cs="Times New Roman"/>
          <w:sz w:val="24"/>
        </w:rPr>
        <w:t xml:space="preserve">(“Top 10,” 2010) </w:t>
      </w:r>
      <w:r w:rsidR="00091B35">
        <w:rPr>
          <w:rFonts w:ascii="Times New Roman" w:hAnsi="Times New Roman" w:cs="Times New Roman"/>
          <w:sz w:val="24"/>
        </w:rPr>
        <w:t xml:space="preserve">revealed some of the most pressing issues </w:t>
      </w:r>
      <w:r w:rsidR="00146910">
        <w:rPr>
          <w:rFonts w:ascii="Times New Roman" w:hAnsi="Times New Roman" w:cs="Times New Roman"/>
          <w:sz w:val="24"/>
        </w:rPr>
        <w:t xml:space="preserve">for raising funds in the future. </w:t>
      </w:r>
      <w:r w:rsidR="00091B35">
        <w:rPr>
          <w:rFonts w:ascii="Times New Roman" w:hAnsi="Times New Roman" w:cs="Times New Roman"/>
          <w:sz w:val="24"/>
        </w:rPr>
        <w:t xml:space="preserve">One of the issues was that social media will play </w:t>
      </w:r>
      <w:r>
        <w:rPr>
          <w:rFonts w:ascii="Times New Roman" w:hAnsi="Times New Roman" w:cs="Times New Roman"/>
          <w:sz w:val="24"/>
        </w:rPr>
        <w:t>a greater role in engagement. The company</w:t>
      </w:r>
      <w:r w:rsidR="00091B35">
        <w:rPr>
          <w:rFonts w:ascii="Times New Roman" w:hAnsi="Times New Roman" w:cs="Times New Roman"/>
          <w:sz w:val="24"/>
        </w:rPr>
        <w:t xml:space="preserve"> elaborated by stating that social networks </w:t>
      </w:r>
      <w:r w:rsidR="00091B35" w:rsidRPr="00393023">
        <w:rPr>
          <w:rFonts w:ascii="Times New Roman" w:hAnsi="Times New Roman" w:cs="Times New Roman"/>
          <w:sz w:val="24"/>
          <w:szCs w:val="24"/>
        </w:rPr>
        <w:t xml:space="preserve">provide platforms for fundraisers to organize interest. Two other issues </w:t>
      </w:r>
      <w:r w:rsidR="00A40160">
        <w:rPr>
          <w:rFonts w:ascii="Times New Roman" w:hAnsi="Times New Roman" w:cs="Times New Roman"/>
          <w:sz w:val="24"/>
          <w:szCs w:val="24"/>
        </w:rPr>
        <w:t>that apply</w:t>
      </w:r>
      <w:r w:rsidR="00091B35" w:rsidRPr="00393023">
        <w:rPr>
          <w:rFonts w:ascii="Times New Roman" w:hAnsi="Times New Roman" w:cs="Times New Roman"/>
          <w:sz w:val="24"/>
          <w:szCs w:val="24"/>
        </w:rPr>
        <w:t xml:space="preserve"> to fundraising and online giving are </w:t>
      </w:r>
      <w:r w:rsidR="00A40160">
        <w:rPr>
          <w:rFonts w:ascii="Times New Roman" w:hAnsi="Times New Roman" w:cs="Times New Roman"/>
          <w:sz w:val="24"/>
          <w:szCs w:val="24"/>
        </w:rPr>
        <w:t xml:space="preserve">the prediction </w:t>
      </w:r>
      <w:r w:rsidR="00091B35" w:rsidRPr="00393023">
        <w:rPr>
          <w:rFonts w:ascii="Times New Roman" w:hAnsi="Times New Roman" w:cs="Times New Roman"/>
          <w:sz w:val="24"/>
          <w:szCs w:val="24"/>
        </w:rPr>
        <w:t xml:space="preserve">that </w:t>
      </w:r>
      <w:r w:rsidR="00DF45BE" w:rsidRPr="00393023">
        <w:rPr>
          <w:rFonts w:ascii="Times New Roman" w:hAnsi="Times New Roman" w:cs="Times New Roman"/>
          <w:sz w:val="24"/>
          <w:szCs w:val="24"/>
        </w:rPr>
        <w:t xml:space="preserve">peer-to-peer fundraising will grow and donor stewardship will become ever more important. The </w:t>
      </w:r>
      <w:r w:rsidR="00DF45BE" w:rsidRPr="00393023">
        <w:rPr>
          <w:rFonts w:ascii="Times New Roman" w:hAnsi="Times New Roman" w:cs="Times New Roman"/>
          <w:sz w:val="24"/>
          <w:szCs w:val="24"/>
        </w:rPr>
        <w:lastRenderedPageBreak/>
        <w:t>study state</w:t>
      </w:r>
      <w:r>
        <w:rPr>
          <w:rFonts w:ascii="Times New Roman" w:hAnsi="Times New Roman" w:cs="Times New Roman"/>
          <w:sz w:val="24"/>
          <w:szCs w:val="24"/>
        </w:rPr>
        <w:t>d</w:t>
      </w:r>
      <w:r w:rsidR="00DF45BE" w:rsidRPr="00393023">
        <w:rPr>
          <w:rFonts w:ascii="Times New Roman" w:hAnsi="Times New Roman" w:cs="Times New Roman"/>
          <w:sz w:val="24"/>
          <w:szCs w:val="24"/>
        </w:rPr>
        <w:t xml:space="preserve"> that organizations need to change along with technology and generations to retain t</w:t>
      </w:r>
      <w:r>
        <w:rPr>
          <w:rFonts w:ascii="Times New Roman" w:hAnsi="Times New Roman" w:cs="Times New Roman"/>
          <w:sz w:val="24"/>
          <w:szCs w:val="24"/>
        </w:rPr>
        <w:t>heir donors and remain relevant.</w:t>
      </w:r>
    </w:p>
    <w:p w:rsidR="001178C0" w:rsidRDefault="00020323" w:rsidP="00026BD7">
      <w:pPr>
        <w:spacing w:line="480" w:lineRule="auto"/>
        <w:ind w:firstLine="720"/>
        <w:rPr>
          <w:rFonts w:ascii="Times New Roman" w:hAnsi="Times New Roman" w:cs="Times New Roman"/>
          <w:sz w:val="24"/>
        </w:rPr>
      </w:pPr>
      <w:r>
        <w:rPr>
          <w:rFonts w:ascii="Times New Roman" w:hAnsi="Times New Roman" w:cs="Times New Roman"/>
          <w:sz w:val="24"/>
        </w:rPr>
        <w:t xml:space="preserve">The core of fundraising lies with relationships. </w:t>
      </w:r>
      <w:r w:rsidR="009C452C">
        <w:rPr>
          <w:rFonts w:ascii="Times New Roman" w:hAnsi="Times New Roman" w:cs="Times New Roman"/>
          <w:sz w:val="24"/>
        </w:rPr>
        <w:t xml:space="preserve">Raising funds has a great deal </w:t>
      </w:r>
      <w:r w:rsidR="00146910">
        <w:rPr>
          <w:rFonts w:ascii="Times New Roman" w:hAnsi="Times New Roman" w:cs="Times New Roman"/>
          <w:sz w:val="24"/>
        </w:rPr>
        <w:t xml:space="preserve">to do </w:t>
      </w:r>
      <w:r w:rsidR="009C452C">
        <w:rPr>
          <w:rFonts w:ascii="Times New Roman" w:hAnsi="Times New Roman" w:cs="Times New Roman"/>
          <w:sz w:val="24"/>
        </w:rPr>
        <w:t xml:space="preserve">with </w:t>
      </w:r>
      <w:r w:rsidR="00BE0044">
        <w:rPr>
          <w:rFonts w:ascii="Times New Roman" w:hAnsi="Times New Roman" w:cs="Times New Roman"/>
          <w:sz w:val="24"/>
        </w:rPr>
        <w:t>establishing</w:t>
      </w:r>
      <w:r w:rsidR="009C452C">
        <w:rPr>
          <w:rFonts w:ascii="Times New Roman" w:hAnsi="Times New Roman" w:cs="Times New Roman"/>
          <w:sz w:val="24"/>
        </w:rPr>
        <w:t xml:space="preserve"> and </w:t>
      </w:r>
      <w:r w:rsidR="00A2445E">
        <w:rPr>
          <w:rFonts w:ascii="Times New Roman" w:hAnsi="Times New Roman" w:cs="Times New Roman"/>
          <w:sz w:val="24"/>
        </w:rPr>
        <w:t>nurturing</w:t>
      </w:r>
      <w:r w:rsidR="009C452C">
        <w:rPr>
          <w:rFonts w:ascii="Times New Roman" w:hAnsi="Times New Roman" w:cs="Times New Roman"/>
          <w:sz w:val="24"/>
        </w:rPr>
        <w:t xml:space="preserve"> relationships with donors. </w:t>
      </w:r>
      <w:r w:rsidR="00257852">
        <w:rPr>
          <w:rFonts w:ascii="Times New Roman" w:hAnsi="Times New Roman" w:cs="Times New Roman"/>
          <w:sz w:val="24"/>
        </w:rPr>
        <w:t>Although social giving is a nontraditional</w:t>
      </w:r>
      <w:r>
        <w:rPr>
          <w:rFonts w:ascii="Times New Roman" w:hAnsi="Times New Roman" w:cs="Times New Roman"/>
          <w:sz w:val="24"/>
        </w:rPr>
        <w:t xml:space="preserve"> element of fundraising, the importance of relationships must still be valued. </w:t>
      </w:r>
      <w:r w:rsidR="00C7038D">
        <w:rPr>
          <w:rFonts w:ascii="Times New Roman" w:hAnsi="Times New Roman" w:cs="Times New Roman"/>
          <w:sz w:val="24"/>
        </w:rPr>
        <w:t xml:space="preserve">Bill </w:t>
      </w:r>
      <w:proofErr w:type="spellStart"/>
      <w:r w:rsidR="00C7038D">
        <w:rPr>
          <w:rFonts w:ascii="Times New Roman" w:hAnsi="Times New Roman" w:cs="Times New Roman"/>
          <w:sz w:val="24"/>
        </w:rPr>
        <w:t>Strathmann</w:t>
      </w:r>
      <w:proofErr w:type="spellEnd"/>
      <w:r w:rsidR="00257852">
        <w:rPr>
          <w:rFonts w:ascii="Times New Roman" w:hAnsi="Times New Roman" w:cs="Times New Roman"/>
          <w:sz w:val="24"/>
        </w:rPr>
        <w:t xml:space="preserve"> (cited in </w:t>
      </w:r>
      <w:proofErr w:type="spellStart"/>
      <w:r w:rsidR="00257852">
        <w:rPr>
          <w:rFonts w:ascii="Times New Roman" w:hAnsi="Times New Roman" w:cs="Times New Roman"/>
          <w:sz w:val="24"/>
        </w:rPr>
        <w:t>Flandez</w:t>
      </w:r>
      <w:proofErr w:type="spellEnd"/>
      <w:r w:rsidR="00257852">
        <w:rPr>
          <w:rFonts w:ascii="Times New Roman" w:hAnsi="Times New Roman" w:cs="Times New Roman"/>
          <w:sz w:val="24"/>
        </w:rPr>
        <w:t>, 2010)</w:t>
      </w:r>
      <w:r w:rsidR="00C7038D">
        <w:rPr>
          <w:rFonts w:ascii="Times New Roman" w:hAnsi="Times New Roman" w:cs="Times New Roman"/>
          <w:sz w:val="24"/>
        </w:rPr>
        <w:t>, Network for Good’s chief executive</w:t>
      </w:r>
      <w:r w:rsidR="00146910">
        <w:rPr>
          <w:rFonts w:ascii="Times New Roman" w:hAnsi="Times New Roman" w:cs="Times New Roman"/>
          <w:sz w:val="24"/>
        </w:rPr>
        <w:t>,</w:t>
      </w:r>
      <w:r w:rsidR="00C7038D">
        <w:rPr>
          <w:rFonts w:ascii="Times New Roman" w:hAnsi="Times New Roman" w:cs="Times New Roman"/>
          <w:sz w:val="24"/>
        </w:rPr>
        <w:t xml:space="preserve"> stated, “Raising funds online is not just about technology, the headline is very </w:t>
      </w:r>
      <w:r w:rsidR="00257852">
        <w:rPr>
          <w:rFonts w:ascii="Times New Roman" w:hAnsi="Times New Roman" w:cs="Times New Roman"/>
          <w:sz w:val="24"/>
        </w:rPr>
        <w:t>much about relationships</w:t>
      </w:r>
      <w:r w:rsidR="00C7038D">
        <w:rPr>
          <w:rFonts w:ascii="Times New Roman" w:hAnsi="Times New Roman" w:cs="Times New Roman"/>
          <w:sz w:val="24"/>
        </w:rPr>
        <w:t>” (</w:t>
      </w:r>
      <w:proofErr w:type="spellStart"/>
      <w:r w:rsidR="00146910">
        <w:rPr>
          <w:rFonts w:ascii="Times New Roman" w:hAnsi="Times New Roman" w:cs="Times New Roman"/>
          <w:sz w:val="24"/>
        </w:rPr>
        <w:t>para</w:t>
      </w:r>
      <w:proofErr w:type="spellEnd"/>
      <w:r w:rsidR="00146910">
        <w:rPr>
          <w:rFonts w:ascii="Times New Roman" w:hAnsi="Times New Roman" w:cs="Times New Roman"/>
          <w:sz w:val="24"/>
        </w:rPr>
        <w:t>. 6</w:t>
      </w:r>
      <w:r w:rsidR="00C7038D">
        <w:rPr>
          <w:rFonts w:ascii="Times New Roman" w:hAnsi="Times New Roman" w:cs="Times New Roman"/>
          <w:sz w:val="24"/>
        </w:rPr>
        <w:t xml:space="preserve">). </w:t>
      </w:r>
      <w:r w:rsidR="00A2445E">
        <w:rPr>
          <w:rFonts w:ascii="Times New Roman" w:hAnsi="Times New Roman" w:cs="Times New Roman"/>
          <w:sz w:val="24"/>
        </w:rPr>
        <w:t>People who give online are no different from other donors in that they expect a relationship</w:t>
      </w:r>
      <w:r>
        <w:rPr>
          <w:rFonts w:ascii="Times New Roman" w:hAnsi="Times New Roman" w:cs="Times New Roman"/>
          <w:sz w:val="24"/>
        </w:rPr>
        <w:t>,</w:t>
      </w:r>
      <w:r w:rsidR="00A2445E">
        <w:rPr>
          <w:rFonts w:ascii="Times New Roman" w:hAnsi="Times New Roman" w:cs="Times New Roman"/>
          <w:sz w:val="24"/>
        </w:rPr>
        <w:t xml:space="preserve"> not simply a transaction. </w:t>
      </w:r>
      <w:r w:rsidR="00DE3D97">
        <w:rPr>
          <w:rFonts w:ascii="Times New Roman" w:hAnsi="Times New Roman" w:cs="Times New Roman"/>
          <w:sz w:val="24"/>
        </w:rPr>
        <w:t xml:space="preserve">As </w:t>
      </w:r>
      <w:r w:rsidR="00146910">
        <w:rPr>
          <w:rFonts w:ascii="Times New Roman" w:hAnsi="Times New Roman" w:cs="Times New Roman"/>
          <w:sz w:val="24"/>
        </w:rPr>
        <w:t xml:space="preserve">practitioner </w:t>
      </w:r>
      <w:proofErr w:type="spellStart"/>
      <w:r w:rsidR="00DE3D97">
        <w:rPr>
          <w:rFonts w:ascii="Times New Roman" w:hAnsi="Times New Roman" w:cs="Times New Roman"/>
          <w:sz w:val="24"/>
        </w:rPr>
        <w:t>Katya</w:t>
      </w:r>
      <w:proofErr w:type="spellEnd"/>
      <w:r w:rsidR="00DE3D97">
        <w:rPr>
          <w:rFonts w:ascii="Times New Roman" w:hAnsi="Times New Roman" w:cs="Times New Roman"/>
          <w:sz w:val="24"/>
        </w:rPr>
        <w:t xml:space="preserve"> And</w:t>
      </w:r>
      <w:r w:rsidR="00865298">
        <w:rPr>
          <w:rFonts w:ascii="Times New Roman" w:hAnsi="Times New Roman" w:cs="Times New Roman"/>
          <w:sz w:val="24"/>
        </w:rPr>
        <w:t>r</w:t>
      </w:r>
      <w:r w:rsidR="00DE3D97">
        <w:rPr>
          <w:rFonts w:ascii="Times New Roman" w:hAnsi="Times New Roman" w:cs="Times New Roman"/>
          <w:sz w:val="24"/>
        </w:rPr>
        <w:t>e</w:t>
      </w:r>
      <w:r w:rsidR="00865298">
        <w:rPr>
          <w:rFonts w:ascii="Times New Roman" w:hAnsi="Times New Roman" w:cs="Times New Roman"/>
          <w:sz w:val="24"/>
        </w:rPr>
        <w:t xml:space="preserve">sen </w:t>
      </w:r>
      <w:r w:rsidR="00257852">
        <w:rPr>
          <w:rFonts w:ascii="Times New Roman" w:hAnsi="Times New Roman" w:cs="Times New Roman"/>
          <w:sz w:val="24"/>
        </w:rPr>
        <w:t xml:space="preserve">(2011) </w:t>
      </w:r>
      <w:r w:rsidR="00865298">
        <w:rPr>
          <w:rFonts w:ascii="Times New Roman" w:hAnsi="Times New Roman" w:cs="Times New Roman"/>
          <w:sz w:val="24"/>
        </w:rPr>
        <w:t>writes, “Technology enables them</w:t>
      </w:r>
      <w:r w:rsidR="00DE3D97">
        <w:rPr>
          <w:rFonts w:ascii="Times New Roman" w:hAnsi="Times New Roman" w:cs="Times New Roman"/>
          <w:sz w:val="24"/>
        </w:rPr>
        <w:t xml:space="preserve"> (donors)</w:t>
      </w:r>
      <w:r w:rsidR="00865298">
        <w:rPr>
          <w:rFonts w:ascii="Times New Roman" w:hAnsi="Times New Roman" w:cs="Times New Roman"/>
          <w:sz w:val="24"/>
        </w:rPr>
        <w:t xml:space="preserve"> to forge stronger connections, and people therefore come to nonprofits with high expectations for the way </w:t>
      </w:r>
      <w:r w:rsidR="00257852">
        <w:rPr>
          <w:rFonts w:ascii="Times New Roman" w:hAnsi="Times New Roman" w:cs="Times New Roman"/>
          <w:sz w:val="24"/>
        </w:rPr>
        <w:t>we treat them online</w:t>
      </w:r>
      <w:r w:rsidR="00865298">
        <w:rPr>
          <w:rFonts w:ascii="Times New Roman" w:hAnsi="Times New Roman" w:cs="Times New Roman"/>
          <w:sz w:val="24"/>
        </w:rPr>
        <w:t>”</w:t>
      </w:r>
      <w:r w:rsidR="00BE0044">
        <w:rPr>
          <w:rFonts w:ascii="Times New Roman" w:hAnsi="Times New Roman" w:cs="Times New Roman"/>
          <w:sz w:val="24"/>
        </w:rPr>
        <w:t xml:space="preserve"> </w:t>
      </w:r>
      <w:r w:rsidR="001127D6">
        <w:rPr>
          <w:rFonts w:ascii="Times New Roman" w:hAnsi="Times New Roman" w:cs="Times New Roman"/>
          <w:sz w:val="24"/>
        </w:rPr>
        <w:t>(</w:t>
      </w:r>
      <w:proofErr w:type="spellStart"/>
      <w:r w:rsidR="00146910">
        <w:rPr>
          <w:rFonts w:ascii="Times New Roman" w:hAnsi="Times New Roman" w:cs="Times New Roman"/>
          <w:sz w:val="24"/>
        </w:rPr>
        <w:t>para</w:t>
      </w:r>
      <w:proofErr w:type="spellEnd"/>
      <w:r w:rsidR="00146910">
        <w:rPr>
          <w:rFonts w:ascii="Times New Roman" w:hAnsi="Times New Roman" w:cs="Times New Roman"/>
          <w:sz w:val="24"/>
        </w:rPr>
        <w:t>. 2</w:t>
      </w:r>
      <w:r w:rsidR="001127D6">
        <w:rPr>
          <w:rFonts w:ascii="Times New Roman" w:hAnsi="Times New Roman" w:cs="Times New Roman"/>
          <w:sz w:val="24"/>
        </w:rPr>
        <w:t xml:space="preserve">). </w:t>
      </w:r>
      <w:r w:rsidR="00D859F2">
        <w:rPr>
          <w:rFonts w:ascii="Times New Roman" w:hAnsi="Times New Roman" w:cs="Times New Roman"/>
          <w:sz w:val="24"/>
        </w:rPr>
        <w:t xml:space="preserve">As </w:t>
      </w:r>
      <w:proofErr w:type="spellStart"/>
      <w:r w:rsidR="00D859F2">
        <w:rPr>
          <w:rFonts w:ascii="Times New Roman" w:hAnsi="Times New Roman" w:cs="Times New Roman"/>
          <w:sz w:val="24"/>
        </w:rPr>
        <w:t>Metrick</w:t>
      </w:r>
      <w:proofErr w:type="spellEnd"/>
      <w:r w:rsidR="00D859F2">
        <w:rPr>
          <w:rFonts w:ascii="Times New Roman" w:hAnsi="Times New Roman" w:cs="Times New Roman"/>
          <w:sz w:val="24"/>
        </w:rPr>
        <w:t xml:space="preserve"> </w:t>
      </w:r>
      <w:r w:rsidR="00146910">
        <w:rPr>
          <w:rFonts w:ascii="Times New Roman" w:hAnsi="Times New Roman" w:cs="Times New Roman"/>
          <w:sz w:val="24"/>
        </w:rPr>
        <w:t xml:space="preserve">(2005) </w:t>
      </w:r>
      <w:r w:rsidR="00D859F2">
        <w:rPr>
          <w:rFonts w:ascii="Times New Roman" w:hAnsi="Times New Roman" w:cs="Times New Roman"/>
          <w:sz w:val="24"/>
        </w:rPr>
        <w:t>wrote in</w:t>
      </w:r>
      <w:r w:rsidR="001431A2">
        <w:rPr>
          <w:rFonts w:ascii="Times New Roman" w:hAnsi="Times New Roman" w:cs="Times New Roman"/>
          <w:sz w:val="24"/>
        </w:rPr>
        <w:t xml:space="preserve"> her chapter for</w:t>
      </w:r>
      <w:r w:rsidR="00D859F2" w:rsidRPr="001431A2">
        <w:rPr>
          <w:rFonts w:ascii="Times New Roman" w:hAnsi="Times New Roman" w:cs="Times New Roman"/>
          <w:sz w:val="24"/>
          <w:szCs w:val="24"/>
        </w:rPr>
        <w:t xml:space="preserve"> </w:t>
      </w:r>
      <w:r w:rsidR="001431A2" w:rsidRPr="001431A2">
        <w:rPr>
          <w:rFonts w:ascii="Times New Roman" w:hAnsi="Times New Roman" w:cs="Times New Roman"/>
          <w:i/>
          <w:iCs/>
          <w:sz w:val="24"/>
          <w:szCs w:val="24"/>
        </w:rPr>
        <w:t xml:space="preserve">New Directions </w:t>
      </w:r>
      <w:r w:rsidR="0008515D">
        <w:rPr>
          <w:rFonts w:ascii="Times New Roman" w:hAnsi="Times New Roman" w:cs="Times New Roman"/>
          <w:i/>
          <w:iCs/>
          <w:sz w:val="24"/>
          <w:szCs w:val="24"/>
        </w:rPr>
        <w:t>f</w:t>
      </w:r>
      <w:r w:rsidR="001431A2" w:rsidRPr="001431A2">
        <w:rPr>
          <w:rFonts w:ascii="Times New Roman" w:hAnsi="Times New Roman" w:cs="Times New Roman"/>
          <w:i/>
          <w:iCs/>
          <w:sz w:val="24"/>
          <w:szCs w:val="24"/>
        </w:rPr>
        <w:t>or Philanthropic Fundraising</w:t>
      </w:r>
      <w:r w:rsidR="00D859F2" w:rsidRPr="001431A2">
        <w:rPr>
          <w:rFonts w:ascii="Times New Roman" w:hAnsi="Times New Roman" w:cs="Times New Roman"/>
          <w:sz w:val="24"/>
          <w:szCs w:val="24"/>
        </w:rPr>
        <w:t>, “</w:t>
      </w:r>
      <w:r w:rsidR="00D859F2">
        <w:rPr>
          <w:rFonts w:ascii="Times New Roman" w:hAnsi="Times New Roman" w:cs="Times New Roman"/>
          <w:sz w:val="24"/>
        </w:rPr>
        <w:t xml:space="preserve">Effective stewardship is one of the </w:t>
      </w:r>
      <w:r w:rsidR="00491A98">
        <w:rPr>
          <w:rFonts w:ascii="Times New Roman" w:hAnsi="Times New Roman" w:cs="Times New Roman"/>
          <w:sz w:val="24"/>
        </w:rPr>
        <w:t>b</w:t>
      </w:r>
      <w:r w:rsidR="00D859F2">
        <w:rPr>
          <w:rFonts w:ascii="Times New Roman" w:hAnsi="Times New Roman" w:cs="Times New Roman"/>
          <w:sz w:val="24"/>
        </w:rPr>
        <w:t>est ways to reduce donor attrition, increase revenue, decrease costs, decrease cost per dollar raised, and move more donors up the pyramid,” (</w:t>
      </w:r>
      <w:r w:rsidR="00146910">
        <w:rPr>
          <w:rFonts w:ascii="Times New Roman" w:hAnsi="Times New Roman" w:cs="Times New Roman"/>
          <w:sz w:val="24"/>
        </w:rPr>
        <w:t>p.</w:t>
      </w:r>
      <w:r w:rsidR="00D859F2" w:rsidRPr="00866922">
        <w:rPr>
          <w:rFonts w:ascii="Times New Roman" w:hAnsi="Times New Roman" w:cs="Times New Roman"/>
          <w:sz w:val="24"/>
        </w:rPr>
        <w:t xml:space="preserve"> 29</w:t>
      </w:r>
      <w:r w:rsidR="00D859F2">
        <w:rPr>
          <w:rFonts w:ascii="Times New Roman" w:hAnsi="Times New Roman" w:cs="Times New Roman"/>
          <w:sz w:val="24"/>
        </w:rPr>
        <w:t xml:space="preserve">).  </w:t>
      </w:r>
    </w:p>
    <w:p w:rsidR="003C0390" w:rsidRDefault="00360D15" w:rsidP="003C0390">
      <w:pPr>
        <w:spacing w:line="480" w:lineRule="auto"/>
        <w:ind w:firstLine="720"/>
        <w:rPr>
          <w:rFonts w:ascii="Times New Roman" w:hAnsi="Times New Roman" w:cs="Times New Roman"/>
          <w:sz w:val="24"/>
        </w:rPr>
      </w:pPr>
      <w:r>
        <w:rPr>
          <w:rFonts w:ascii="Times New Roman" w:hAnsi="Times New Roman" w:cs="Times New Roman"/>
          <w:sz w:val="24"/>
        </w:rPr>
        <w:t xml:space="preserve">The purpose of this study is to </w:t>
      </w:r>
      <w:r w:rsidR="00530C7D">
        <w:rPr>
          <w:rFonts w:ascii="Times New Roman" w:hAnsi="Times New Roman" w:cs="Times New Roman"/>
          <w:sz w:val="24"/>
        </w:rPr>
        <w:t xml:space="preserve">examine donor stewardship online, specifically through </w:t>
      </w:r>
      <w:proofErr w:type="spellStart"/>
      <w:r w:rsidR="00530C7D">
        <w:rPr>
          <w:rFonts w:ascii="Times New Roman" w:hAnsi="Times New Roman" w:cs="Times New Roman"/>
          <w:sz w:val="24"/>
        </w:rPr>
        <w:t>Facebook</w:t>
      </w:r>
      <w:proofErr w:type="spellEnd"/>
      <w:r w:rsidR="00530C7D">
        <w:rPr>
          <w:rFonts w:ascii="Times New Roman" w:hAnsi="Times New Roman" w:cs="Times New Roman"/>
          <w:sz w:val="24"/>
        </w:rPr>
        <w:t>.</w:t>
      </w:r>
      <w:r>
        <w:rPr>
          <w:rFonts w:ascii="Times New Roman" w:hAnsi="Times New Roman" w:cs="Times New Roman"/>
          <w:sz w:val="24"/>
        </w:rPr>
        <w:t xml:space="preserve"> </w:t>
      </w:r>
      <w:r w:rsidR="00530C7D">
        <w:rPr>
          <w:rFonts w:ascii="Times New Roman" w:hAnsi="Times New Roman" w:cs="Times New Roman"/>
          <w:sz w:val="24"/>
        </w:rPr>
        <w:t>Little literature and study on online giving as a whole currently exist</w:t>
      </w:r>
      <w:r w:rsidR="000A295F">
        <w:rPr>
          <w:rFonts w:ascii="Times New Roman" w:hAnsi="Times New Roman" w:cs="Times New Roman"/>
          <w:sz w:val="24"/>
        </w:rPr>
        <w:t>s</w:t>
      </w:r>
      <w:r w:rsidR="00530C7D">
        <w:rPr>
          <w:rFonts w:ascii="Times New Roman" w:hAnsi="Times New Roman" w:cs="Times New Roman"/>
          <w:sz w:val="24"/>
        </w:rPr>
        <w:t xml:space="preserve">. </w:t>
      </w:r>
      <w:r w:rsidR="003C0390">
        <w:rPr>
          <w:rFonts w:ascii="Times New Roman" w:hAnsi="Times New Roman" w:cs="Times New Roman"/>
          <w:sz w:val="24"/>
        </w:rPr>
        <w:t xml:space="preserve">Social giving in particular </w:t>
      </w:r>
      <w:r w:rsidR="00530C7D">
        <w:rPr>
          <w:rFonts w:ascii="Times New Roman" w:hAnsi="Times New Roman" w:cs="Times New Roman"/>
          <w:sz w:val="24"/>
        </w:rPr>
        <w:t>is an under-examined area of fundraising and</w:t>
      </w:r>
      <w:r w:rsidR="00257852">
        <w:rPr>
          <w:rFonts w:ascii="Times New Roman" w:hAnsi="Times New Roman" w:cs="Times New Roman"/>
          <w:sz w:val="24"/>
        </w:rPr>
        <w:t>,</w:t>
      </w:r>
      <w:r w:rsidR="00530C7D">
        <w:rPr>
          <w:rFonts w:ascii="Times New Roman" w:hAnsi="Times New Roman" w:cs="Times New Roman"/>
          <w:sz w:val="24"/>
        </w:rPr>
        <w:t xml:space="preserve"> given </w:t>
      </w:r>
      <w:r w:rsidR="003C0390">
        <w:rPr>
          <w:rFonts w:ascii="Times New Roman" w:hAnsi="Times New Roman" w:cs="Times New Roman"/>
          <w:sz w:val="24"/>
        </w:rPr>
        <w:t xml:space="preserve">its growth </w:t>
      </w:r>
      <w:r w:rsidR="00530C7D">
        <w:rPr>
          <w:rFonts w:ascii="Times New Roman" w:hAnsi="Times New Roman" w:cs="Times New Roman"/>
          <w:sz w:val="24"/>
        </w:rPr>
        <w:t>and the potential for organizations to involve publics, should be more carefully studied.</w:t>
      </w:r>
      <w:r w:rsidR="002643BA">
        <w:rPr>
          <w:rFonts w:ascii="Times New Roman" w:hAnsi="Times New Roman" w:cs="Times New Roman"/>
          <w:sz w:val="24"/>
        </w:rPr>
        <w:t xml:space="preserve"> In the past five years, social media networks have</w:t>
      </w:r>
      <w:r w:rsidR="00257852">
        <w:rPr>
          <w:rFonts w:ascii="Times New Roman" w:hAnsi="Times New Roman" w:cs="Times New Roman"/>
          <w:sz w:val="24"/>
        </w:rPr>
        <w:t xml:space="preserve"> been growing with</w:t>
      </w:r>
      <w:r w:rsidR="002643BA">
        <w:rPr>
          <w:rFonts w:ascii="Times New Roman" w:hAnsi="Times New Roman" w:cs="Times New Roman"/>
          <w:sz w:val="24"/>
        </w:rPr>
        <w:t xml:space="preserve"> no sign of slowing down. </w:t>
      </w:r>
      <w:r w:rsidR="003C0390">
        <w:rPr>
          <w:rFonts w:ascii="Times New Roman" w:hAnsi="Times New Roman" w:cs="Times New Roman"/>
          <w:sz w:val="24"/>
        </w:rPr>
        <w:t xml:space="preserve">With the rise of </w:t>
      </w:r>
      <w:proofErr w:type="spellStart"/>
      <w:r w:rsidR="003C0390">
        <w:rPr>
          <w:rFonts w:ascii="Times New Roman" w:hAnsi="Times New Roman" w:cs="Times New Roman"/>
          <w:sz w:val="24"/>
        </w:rPr>
        <w:t>smartphones</w:t>
      </w:r>
      <w:proofErr w:type="spellEnd"/>
      <w:r w:rsidR="003C0390">
        <w:rPr>
          <w:rFonts w:ascii="Times New Roman" w:hAnsi="Times New Roman" w:cs="Times New Roman"/>
          <w:sz w:val="24"/>
        </w:rPr>
        <w:t xml:space="preserve"> over the past few years, social media continues to be easily accessible. Mobile devices </w:t>
      </w:r>
      <w:r w:rsidR="0008515D">
        <w:rPr>
          <w:rFonts w:ascii="Times New Roman" w:hAnsi="Times New Roman" w:cs="Times New Roman"/>
          <w:sz w:val="24"/>
        </w:rPr>
        <w:t xml:space="preserve">currently </w:t>
      </w:r>
      <w:r w:rsidR="003C0390">
        <w:rPr>
          <w:rFonts w:ascii="Times New Roman" w:hAnsi="Times New Roman" w:cs="Times New Roman"/>
          <w:sz w:val="24"/>
        </w:rPr>
        <w:t xml:space="preserve">account for almost </w:t>
      </w:r>
      <w:r w:rsidR="00257852">
        <w:rPr>
          <w:rFonts w:ascii="Times New Roman" w:hAnsi="Times New Roman" w:cs="Times New Roman"/>
          <w:sz w:val="24"/>
        </w:rPr>
        <w:t xml:space="preserve">25% </w:t>
      </w:r>
      <w:r w:rsidR="003C0390">
        <w:rPr>
          <w:rFonts w:ascii="Times New Roman" w:hAnsi="Times New Roman" w:cs="Times New Roman"/>
          <w:sz w:val="24"/>
        </w:rPr>
        <w:t>of all Web traffic (</w:t>
      </w:r>
      <w:r w:rsidR="00866922">
        <w:rPr>
          <w:rFonts w:ascii="Times New Roman" w:hAnsi="Times New Roman" w:cs="Times New Roman"/>
          <w:sz w:val="24"/>
        </w:rPr>
        <w:t>Wallace, 2013</w:t>
      </w:r>
      <w:r w:rsidR="003C0390">
        <w:rPr>
          <w:rFonts w:ascii="Times New Roman" w:hAnsi="Times New Roman" w:cs="Times New Roman"/>
          <w:sz w:val="24"/>
        </w:rPr>
        <w:t xml:space="preserve">). Knowing this, organizations as a whole and fundraisers in particular should not only engage in social giving, but value those relationships and </w:t>
      </w:r>
      <w:r w:rsidR="00257852">
        <w:rPr>
          <w:rFonts w:ascii="Times New Roman" w:hAnsi="Times New Roman" w:cs="Times New Roman"/>
          <w:sz w:val="24"/>
        </w:rPr>
        <w:t>practice</w:t>
      </w:r>
      <w:r w:rsidR="003C0390">
        <w:rPr>
          <w:rFonts w:ascii="Times New Roman" w:hAnsi="Times New Roman" w:cs="Times New Roman"/>
          <w:sz w:val="24"/>
        </w:rPr>
        <w:t xml:space="preserve"> stewardship. </w:t>
      </w:r>
    </w:p>
    <w:p w:rsidR="00091B35" w:rsidRPr="00BF6BDA" w:rsidRDefault="000A295F" w:rsidP="00BF6BDA">
      <w:pPr>
        <w:spacing w:line="480" w:lineRule="auto"/>
        <w:ind w:firstLine="720"/>
      </w:pPr>
      <w:r>
        <w:rPr>
          <w:rFonts w:ascii="Times New Roman" w:hAnsi="Times New Roman" w:cs="Times New Roman"/>
          <w:sz w:val="24"/>
        </w:rPr>
        <w:lastRenderedPageBreak/>
        <w:t xml:space="preserve">It can be expected that current practice of involving donors on </w:t>
      </w:r>
      <w:proofErr w:type="spellStart"/>
      <w:r>
        <w:rPr>
          <w:rFonts w:ascii="Times New Roman" w:hAnsi="Times New Roman" w:cs="Times New Roman"/>
          <w:sz w:val="24"/>
        </w:rPr>
        <w:t>Facebook</w:t>
      </w:r>
      <w:proofErr w:type="spellEnd"/>
      <w:r>
        <w:rPr>
          <w:rFonts w:ascii="Times New Roman" w:hAnsi="Times New Roman" w:cs="Times New Roman"/>
          <w:sz w:val="24"/>
        </w:rPr>
        <w:t xml:space="preserve"> is very limited. Current and potential donors typically get statistics, facts, and figures, some sort of appeal, a newsletter, and other basic things to draw the donor in</w:t>
      </w:r>
      <w:r w:rsidR="00257852">
        <w:rPr>
          <w:rFonts w:ascii="Times New Roman" w:hAnsi="Times New Roman" w:cs="Times New Roman"/>
          <w:sz w:val="24"/>
        </w:rPr>
        <w:t xml:space="preserve">. </w:t>
      </w:r>
      <w:r>
        <w:rPr>
          <w:rFonts w:ascii="Times New Roman" w:hAnsi="Times New Roman" w:cs="Times New Roman"/>
          <w:sz w:val="24"/>
        </w:rPr>
        <w:t>What donors want when they donate online is to give quickly and co</w:t>
      </w:r>
      <w:r w:rsidR="0008515D">
        <w:rPr>
          <w:rFonts w:ascii="Times New Roman" w:hAnsi="Times New Roman" w:cs="Times New Roman"/>
          <w:sz w:val="24"/>
        </w:rPr>
        <w:t>nveniently,</w:t>
      </w:r>
      <w:r>
        <w:rPr>
          <w:rFonts w:ascii="Times New Roman" w:hAnsi="Times New Roman" w:cs="Times New Roman"/>
          <w:sz w:val="24"/>
        </w:rPr>
        <w:t xml:space="preserve"> make a difference, feel personally connected to something, and feel useful (</w:t>
      </w:r>
      <w:r w:rsidR="001127D6" w:rsidRPr="001127D6">
        <w:rPr>
          <w:rFonts w:ascii="Times New Roman" w:hAnsi="Times New Roman" w:cs="Times New Roman"/>
          <w:sz w:val="24"/>
        </w:rPr>
        <w:t>And</w:t>
      </w:r>
      <w:r w:rsidRPr="001127D6">
        <w:rPr>
          <w:rFonts w:ascii="Times New Roman" w:hAnsi="Times New Roman" w:cs="Times New Roman"/>
          <w:sz w:val="24"/>
        </w:rPr>
        <w:t>r</w:t>
      </w:r>
      <w:r w:rsidR="001127D6" w:rsidRPr="001127D6">
        <w:rPr>
          <w:rFonts w:ascii="Times New Roman" w:hAnsi="Times New Roman" w:cs="Times New Roman"/>
          <w:sz w:val="24"/>
        </w:rPr>
        <w:t>e</w:t>
      </w:r>
      <w:r w:rsidRPr="001127D6">
        <w:rPr>
          <w:rFonts w:ascii="Times New Roman" w:hAnsi="Times New Roman" w:cs="Times New Roman"/>
          <w:sz w:val="24"/>
        </w:rPr>
        <w:t>sen</w:t>
      </w:r>
      <w:r w:rsidR="001127D6">
        <w:rPr>
          <w:rFonts w:ascii="Times New Roman" w:hAnsi="Times New Roman" w:cs="Times New Roman"/>
          <w:sz w:val="24"/>
        </w:rPr>
        <w:t>, 2011</w:t>
      </w:r>
      <w:r>
        <w:rPr>
          <w:rFonts w:ascii="Times New Roman" w:hAnsi="Times New Roman" w:cs="Times New Roman"/>
          <w:sz w:val="24"/>
        </w:rPr>
        <w:t xml:space="preserve">). </w:t>
      </w:r>
      <w:r w:rsidR="007F56DE">
        <w:rPr>
          <w:rFonts w:ascii="Times New Roman" w:hAnsi="Times New Roman" w:cs="Times New Roman"/>
          <w:sz w:val="24"/>
        </w:rPr>
        <w:t xml:space="preserve">Fundraisers must be aware of this emerging trend and know how to solicit and cultivate donor relationships through </w:t>
      </w:r>
      <w:proofErr w:type="spellStart"/>
      <w:r w:rsidR="007F56DE">
        <w:rPr>
          <w:rFonts w:ascii="Times New Roman" w:hAnsi="Times New Roman" w:cs="Times New Roman"/>
          <w:sz w:val="24"/>
        </w:rPr>
        <w:t>Facebook</w:t>
      </w:r>
      <w:proofErr w:type="spellEnd"/>
      <w:r w:rsidR="007F56DE">
        <w:rPr>
          <w:rFonts w:ascii="Times New Roman" w:hAnsi="Times New Roman" w:cs="Times New Roman"/>
          <w:sz w:val="24"/>
        </w:rPr>
        <w:t>. Regardless of whatever technological advances are made, the heart of fundraising will always lie with relationships.</w:t>
      </w:r>
      <w:r w:rsidR="00C878DC">
        <w:rPr>
          <w:rFonts w:ascii="Times New Roman" w:hAnsi="Times New Roman" w:cs="Times New Roman"/>
          <w:sz w:val="24"/>
        </w:rPr>
        <w:t xml:space="preserve"> </w:t>
      </w:r>
      <w:r w:rsidR="00E31B44" w:rsidRPr="00E31B44">
        <w:rPr>
          <w:rFonts w:ascii="Times New Roman" w:hAnsi="Times New Roman" w:cs="Times New Roman"/>
          <w:sz w:val="24"/>
        </w:rPr>
        <w:t xml:space="preserve">As </w:t>
      </w:r>
      <w:proofErr w:type="spellStart"/>
      <w:r w:rsidR="00E31B44" w:rsidRPr="00E31B44">
        <w:rPr>
          <w:rFonts w:ascii="Times New Roman" w:hAnsi="Times New Roman" w:cs="Times New Roman"/>
          <w:sz w:val="24"/>
        </w:rPr>
        <w:t>Kanter</w:t>
      </w:r>
      <w:proofErr w:type="spellEnd"/>
      <w:r w:rsidR="00E31B44" w:rsidRPr="00E31B44">
        <w:rPr>
          <w:rFonts w:ascii="Times New Roman" w:hAnsi="Times New Roman" w:cs="Times New Roman"/>
          <w:sz w:val="24"/>
        </w:rPr>
        <w:t xml:space="preserve">, Fine, and </w:t>
      </w:r>
      <w:proofErr w:type="spellStart"/>
      <w:r w:rsidR="00E31B44" w:rsidRPr="00E31B44">
        <w:rPr>
          <w:rFonts w:ascii="Times New Roman" w:hAnsi="Times New Roman" w:cs="Times New Roman"/>
          <w:sz w:val="24"/>
        </w:rPr>
        <w:t>Zuckerberg</w:t>
      </w:r>
      <w:proofErr w:type="spellEnd"/>
      <w:r w:rsidR="00E31B44" w:rsidRPr="00E31B44">
        <w:rPr>
          <w:rFonts w:ascii="Times New Roman" w:hAnsi="Times New Roman" w:cs="Times New Roman"/>
          <w:sz w:val="24"/>
        </w:rPr>
        <w:t xml:space="preserve"> </w:t>
      </w:r>
      <w:r w:rsidR="0008515D">
        <w:rPr>
          <w:rFonts w:ascii="Times New Roman" w:hAnsi="Times New Roman" w:cs="Times New Roman"/>
          <w:sz w:val="24"/>
        </w:rPr>
        <w:t xml:space="preserve">(2010) </w:t>
      </w:r>
      <w:r w:rsidR="00E31B44" w:rsidRPr="00E31B44">
        <w:rPr>
          <w:rFonts w:ascii="Times New Roman" w:hAnsi="Times New Roman" w:cs="Times New Roman"/>
          <w:sz w:val="24"/>
        </w:rPr>
        <w:t xml:space="preserve">discuss in their book, </w:t>
      </w:r>
      <w:r w:rsidR="00E31B44" w:rsidRPr="00E31B44">
        <w:rPr>
          <w:rFonts w:ascii="Times New Roman" w:hAnsi="Times New Roman" w:cs="Times New Roman"/>
          <w:i/>
          <w:sz w:val="24"/>
        </w:rPr>
        <w:t>The Networked Nonprofit</w:t>
      </w:r>
      <w:r w:rsidR="00E31B44" w:rsidRPr="00E31B44">
        <w:rPr>
          <w:rFonts w:ascii="Times New Roman" w:hAnsi="Times New Roman" w:cs="Times New Roman"/>
          <w:sz w:val="24"/>
        </w:rPr>
        <w:t>, the key ingredient for a relationship is listening.</w:t>
      </w:r>
      <w:r w:rsidR="00E31B44">
        <w:rPr>
          <w:rFonts w:ascii="Times New Roman" w:hAnsi="Times New Roman" w:cs="Times New Roman"/>
          <w:sz w:val="24"/>
        </w:rPr>
        <w:t xml:space="preserve"> Social media allows practitioners and organizations as a whole to listen to large groups of people </w:t>
      </w:r>
      <w:r w:rsidR="00257852">
        <w:rPr>
          <w:rFonts w:ascii="Times New Roman" w:hAnsi="Times New Roman" w:cs="Times New Roman"/>
          <w:sz w:val="24"/>
        </w:rPr>
        <w:t xml:space="preserve">via </w:t>
      </w:r>
      <w:r w:rsidR="00E31B44">
        <w:rPr>
          <w:rFonts w:ascii="Times New Roman" w:hAnsi="Times New Roman" w:cs="Times New Roman"/>
          <w:sz w:val="24"/>
        </w:rPr>
        <w:t>an easy</w:t>
      </w:r>
      <w:r w:rsidR="00257852">
        <w:rPr>
          <w:rFonts w:ascii="Times New Roman" w:hAnsi="Times New Roman" w:cs="Times New Roman"/>
          <w:sz w:val="24"/>
        </w:rPr>
        <w:t xml:space="preserve"> to use </w:t>
      </w:r>
      <w:r w:rsidR="00E31B44">
        <w:rPr>
          <w:rFonts w:ascii="Times New Roman" w:hAnsi="Times New Roman" w:cs="Times New Roman"/>
          <w:sz w:val="24"/>
        </w:rPr>
        <w:t xml:space="preserve">and </w:t>
      </w:r>
      <w:r w:rsidR="00E31B44" w:rsidRPr="00E31B44">
        <w:rPr>
          <w:rFonts w:ascii="Times New Roman" w:hAnsi="Times New Roman" w:cs="Times New Roman"/>
          <w:sz w:val="24"/>
          <w:szCs w:val="24"/>
        </w:rPr>
        <w:t xml:space="preserve">inexpensive </w:t>
      </w:r>
      <w:r w:rsidR="00257852">
        <w:rPr>
          <w:rFonts w:ascii="Times New Roman" w:hAnsi="Times New Roman" w:cs="Times New Roman"/>
          <w:sz w:val="24"/>
          <w:szCs w:val="24"/>
        </w:rPr>
        <w:t>channel.</w:t>
      </w:r>
      <w:r w:rsidR="00BF6BDA">
        <w:t xml:space="preserve"> </w:t>
      </w:r>
      <w:r w:rsidR="0008515D">
        <w:rPr>
          <w:rFonts w:ascii="Times New Roman" w:hAnsi="Times New Roman" w:cs="Times New Roman"/>
          <w:sz w:val="24"/>
        </w:rPr>
        <w:t>Fundraising staff</w:t>
      </w:r>
      <w:r w:rsidR="00C878DC">
        <w:rPr>
          <w:rFonts w:ascii="Times New Roman" w:hAnsi="Times New Roman" w:cs="Times New Roman"/>
          <w:sz w:val="24"/>
        </w:rPr>
        <w:t xml:space="preserve"> must understand how to better develop relationships</w:t>
      </w:r>
      <w:r w:rsidR="0008515D">
        <w:rPr>
          <w:rFonts w:ascii="Times New Roman" w:hAnsi="Times New Roman" w:cs="Times New Roman"/>
          <w:sz w:val="24"/>
        </w:rPr>
        <w:t xml:space="preserve"> i</w:t>
      </w:r>
      <w:r w:rsidR="00C878DC">
        <w:rPr>
          <w:rFonts w:ascii="Times New Roman" w:hAnsi="Times New Roman" w:cs="Times New Roman"/>
          <w:sz w:val="24"/>
        </w:rPr>
        <w:t xml:space="preserve">n an </w:t>
      </w:r>
      <w:r w:rsidR="00FB5CE2">
        <w:rPr>
          <w:rFonts w:ascii="Times New Roman" w:hAnsi="Times New Roman" w:cs="Times New Roman"/>
          <w:sz w:val="24"/>
        </w:rPr>
        <w:t>online environment</w:t>
      </w:r>
      <w:r w:rsidR="00C878DC">
        <w:rPr>
          <w:rFonts w:ascii="Times New Roman" w:hAnsi="Times New Roman" w:cs="Times New Roman"/>
          <w:sz w:val="24"/>
        </w:rPr>
        <w:t xml:space="preserve">. </w:t>
      </w:r>
      <w:r w:rsidR="007B1D80">
        <w:rPr>
          <w:rFonts w:ascii="Times New Roman" w:hAnsi="Times New Roman" w:cs="Times New Roman"/>
          <w:sz w:val="24"/>
        </w:rPr>
        <w:t xml:space="preserve">Nonprofit leaders need to take a critical look at social giving and stewardship to </w:t>
      </w:r>
      <w:r w:rsidR="00416FDB">
        <w:rPr>
          <w:rFonts w:ascii="Times New Roman" w:hAnsi="Times New Roman" w:cs="Times New Roman"/>
          <w:sz w:val="24"/>
        </w:rPr>
        <w:t xml:space="preserve">adjust their strategies, </w:t>
      </w:r>
      <w:r w:rsidR="007B1D80">
        <w:rPr>
          <w:rFonts w:ascii="Times New Roman" w:hAnsi="Times New Roman" w:cs="Times New Roman"/>
          <w:sz w:val="24"/>
        </w:rPr>
        <w:t>meet fundraising goals</w:t>
      </w:r>
      <w:r w:rsidR="00416FDB">
        <w:rPr>
          <w:rFonts w:ascii="Times New Roman" w:hAnsi="Times New Roman" w:cs="Times New Roman"/>
          <w:sz w:val="24"/>
        </w:rPr>
        <w:t>, and achieve the organization’s potential</w:t>
      </w:r>
      <w:r w:rsidR="007B1D80">
        <w:rPr>
          <w:rFonts w:ascii="Times New Roman" w:hAnsi="Times New Roman" w:cs="Times New Roman"/>
          <w:sz w:val="24"/>
        </w:rPr>
        <w:t xml:space="preserve">. </w:t>
      </w:r>
    </w:p>
    <w:p w:rsidR="007F56DE" w:rsidRDefault="00091B35" w:rsidP="00091B35">
      <w:pPr>
        <w:rPr>
          <w:rFonts w:ascii="Times New Roman" w:hAnsi="Times New Roman" w:cs="Times New Roman"/>
          <w:sz w:val="24"/>
        </w:rPr>
      </w:pPr>
      <w:r>
        <w:rPr>
          <w:rFonts w:ascii="Times New Roman" w:hAnsi="Times New Roman" w:cs="Times New Roman"/>
          <w:sz w:val="24"/>
        </w:rPr>
        <w:br w:type="page"/>
      </w:r>
    </w:p>
    <w:p w:rsidR="00B43F66" w:rsidRDefault="001F45A8" w:rsidP="007C25F8">
      <w:pPr>
        <w:pStyle w:val="Heading1"/>
        <w:spacing w:line="480" w:lineRule="auto"/>
      </w:pPr>
      <w:bookmarkStart w:id="2" w:name="_Toc354520165"/>
      <w:r>
        <w:lastRenderedPageBreak/>
        <w:t>Literature Review</w:t>
      </w:r>
      <w:bookmarkEnd w:id="2"/>
    </w:p>
    <w:p w:rsidR="00033EEC" w:rsidRDefault="00135895" w:rsidP="00033EEC">
      <w:pPr>
        <w:spacing w:line="480" w:lineRule="auto"/>
        <w:ind w:firstLine="720"/>
        <w:rPr>
          <w:rFonts w:ascii="Times New Roman" w:hAnsi="Times New Roman" w:cs="Times New Roman"/>
          <w:sz w:val="24"/>
        </w:rPr>
      </w:pPr>
      <w:r>
        <w:rPr>
          <w:rFonts w:ascii="Times New Roman" w:hAnsi="Times New Roman" w:cs="Times New Roman"/>
          <w:sz w:val="24"/>
        </w:rPr>
        <w:t xml:space="preserve">Since Kent &amp; Taylor (1998) published their article, </w:t>
      </w:r>
      <w:r w:rsidRPr="00E2653D">
        <w:rPr>
          <w:rFonts w:ascii="Times New Roman" w:hAnsi="Times New Roman" w:cs="Times New Roman"/>
          <w:i/>
          <w:sz w:val="24"/>
        </w:rPr>
        <w:t>Building dialogic relationships through the World Wide Web</w:t>
      </w:r>
      <w:r>
        <w:rPr>
          <w:rFonts w:ascii="Times New Roman" w:hAnsi="Times New Roman" w:cs="Times New Roman"/>
          <w:sz w:val="24"/>
        </w:rPr>
        <w:t xml:space="preserve">, an emerging body of research has attempted to identify the role of website communication in building relationships with </w:t>
      </w:r>
      <w:r w:rsidR="00BE33F9">
        <w:rPr>
          <w:rFonts w:ascii="Times New Roman" w:hAnsi="Times New Roman" w:cs="Times New Roman"/>
          <w:sz w:val="24"/>
        </w:rPr>
        <w:t xml:space="preserve">donors and other </w:t>
      </w:r>
      <w:r>
        <w:rPr>
          <w:rFonts w:ascii="Times New Roman" w:hAnsi="Times New Roman" w:cs="Times New Roman"/>
          <w:sz w:val="24"/>
        </w:rPr>
        <w:t xml:space="preserve">publics. </w:t>
      </w:r>
      <w:r w:rsidR="00E2653D">
        <w:rPr>
          <w:rFonts w:ascii="Times New Roman" w:hAnsi="Times New Roman" w:cs="Times New Roman"/>
          <w:sz w:val="24"/>
        </w:rPr>
        <w:t>Kent &amp; Taylor argue that strategically designed and well-managed websites ha</w:t>
      </w:r>
      <w:r w:rsidR="00F862CA">
        <w:rPr>
          <w:rFonts w:ascii="Times New Roman" w:hAnsi="Times New Roman" w:cs="Times New Roman"/>
          <w:sz w:val="24"/>
        </w:rPr>
        <w:t>ve</w:t>
      </w:r>
      <w:r w:rsidR="00E2653D">
        <w:rPr>
          <w:rFonts w:ascii="Times New Roman" w:hAnsi="Times New Roman" w:cs="Times New Roman"/>
          <w:sz w:val="24"/>
        </w:rPr>
        <w:t xml:space="preserve"> the potential to provide opportunities to engage in dialogic communication. Their dialogic communication theory state</w:t>
      </w:r>
      <w:r w:rsidR="00F862CA">
        <w:rPr>
          <w:rFonts w:ascii="Times New Roman" w:hAnsi="Times New Roman" w:cs="Times New Roman"/>
          <w:sz w:val="24"/>
        </w:rPr>
        <w:t xml:space="preserve">s </w:t>
      </w:r>
      <w:r w:rsidR="00E2653D">
        <w:rPr>
          <w:rFonts w:ascii="Times New Roman" w:hAnsi="Times New Roman" w:cs="Times New Roman"/>
          <w:sz w:val="24"/>
        </w:rPr>
        <w:t xml:space="preserve">five principles offering guidelines: dialogic loop, usefulness of information, generation of return visits, intuitiveness/ease of the interface, and conservation of visitors. It is clear that these dialogic principles are valuable not only for public relations practitioners, but also for organizations as a whole. Despite the </w:t>
      </w:r>
      <w:r w:rsidR="00BE33F9">
        <w:rPr>
          <w:rFonts w:ascii="Times New Roman" w:hAnsi="Times New Roman" w:cs="Times New Roman"/>
          <w:sz w:val="24"/>
        </w:rPr>
        <w:t xml:space="preserve">current </w:t>
      </w:r>
      <w:r w:rsidR="00E2653D">
        <w:rPr>
          <w:rFonts w:ascii="Times New Roman" w:hAnsi="Times New Roman" w:cs="Times New Roman"/>
          <w:sz w:val="24"/>
        </w:rPr>
        <w:t>digital ag</w:t>
      </w:r>
      <w:r w:rsidR="00BE33F9">
        <w:rPr>
          <w:rFonts w:ascii="Times New Roman" w:hAnsi="Times New Roman" w:cs="Times New Roman"/>
          <w:sz w:val="24"/>
        </w:rPr>
        <w:t xml:space="preserve">e, </w:t>
      </w:r>
      <w:r w:rsidR="00E2653D">
        <w:rPr>
          <w:rFonts w:ascii="Times New Roman" w:hAnsi="Times New Roman" w:cs="Times New Roman"/>
          <w:sz w:val="24"/>
        </w:rPr>
        <w:t xml:space="preserve">many studies based on this premise have shown a lack of dialogic communication on </w:t>
      </w:r>
      <w:r w:rsidR="003D6A71">
        <w:rPr>
          <w:rFonts w:ascii="Times New Roman" w:hAnsi="Times New Roman" w:cs="Times New Roman"/>
          <w:sz w:val="24"/>
        </w:rPr>
        <w:t xml:space="preserve">organization </w:t>
      </w:r>
      <w:r w:rsidR="00E2653D">
        <w:rPr>
          <w:rFonts w:ascii="Times New Roman" w:hAnsi="Times New Roman" w:cs="Times New Roman"/>
          <w:sz w:val="24"/>
        </w:rPr>
        <w:t>websites. One thing that is apparent</w:t>
      </w:r>
      <w:r w:rsidR="00BE33F9">
        <w:rPr>
          <w:rFonts w:ascii="Times New Roman" w:hAnsi="Times New Roman" w:cs="Times New Roman"/>
          <w:sz w:val="24"/>
        </w:rPr>
        <w:t>,</w:t>
      </w:r>
      <w:r w:rsidR="00E2653D">
        <w:rPr>
          <w:rFonts w:ascii="Times New Roman" w:hAnsi="Times New Roman" w:cs="Times New Roman"/>
          <w:sz w:val="24"/>
        </w:rPr>
        <w:t xml:space="preserve"> however, is how social media platforms have adopted the theory of dialogic communication.</w:t>
      </w:r>
      <w:r w:rsidR="003D6A71">
        <w:rPr>
          <w:rFonts w:ascii="Times New Roman" w:hAnsi="Times New Roman" w:cs="Times New Roman"/>
          <w:sz w:val="24"/>
        </w:rPr>
        <w:t xml:space="preserve"> The foundation of social media outlets, </w:t>
      </w:r>
      <w:r w:rsidR="00BE33F9">
        <w:rPr>
          <w:rFonts w:ascii="Times New Roman" w:hAnsi="Times New Roman" w:cs="Times New Roman"/>
          <w:sz w:val="24"/>
        </w:rPr>
        <w:t>such as</w:t>
      </w:r>
      <w:r w:rsidR="003D6A71">
        <w:rPr>
          <w:rFonts w:ascii="Times New Roman" w:hAnsi="Times New Roman" w:cs="Times New Roman"/>
          <w:sz w:val="24"/>
        </w:rPr>
        <w:t xml:space="preserve"> </w:t>
      </w:r>
      <w:proofErr w:type="spellStart"/>
      <w:r w:rsidR="003D6A71">
        <w:rPr>
          <w:rFonts w:ascii="Times New Roman" w:hAnsi="Times New Roman" w:cs="Times New Roman"/>
          <w:sz w:val="24"/>
        </w:rPr>
        <w:t>Facebook</w:t>
      </w:r>
      <w:proofErr w:type="spellEnd"/>
      <w:r w:rsidR="003D6A71">
        <w:rPr>
          <w:rFonts w:ascii="Times New Roman" w:hAnsi="Times New Roman" w:cs="Times New Roman"/>
          <w:sz w:val="24"/>
        </w:rPr>
        <w:t>, is</w:t>
      </w:r>
      <w:r w:rsidR="00E2653D">
        <w:rPr>
          <w:rFonts w:ascii="Times New Roman" w:hAnsi="Times New Roman" w:cs="Times New Roman"/>
          <w:sz w:val="24"/>
        </w:rPr>
        <w:t xml:space="preserve"> grounded on the five principles Kent &amp; Taylor constructed. </w:t>
      </w:r>
    </w:p>
    <w:p w:rsidR="00033EEC" w:rsidRDefault="00033EEC" w:rsidP="00033EEC">
      <w:pPr>
        <w:spacing w:line="480" w:lineRule="auto"/>
        <w:ind w:firstLine="720"/>
        <w:rPr>
          <w:rFonts w:ascii="Times New Roman" w:hAnsi="Times New Roman" w:cs="Times New Roman"/>
          <w:sz w:val="24"/>
        </w:rPr>
      </w:pPr>
      <w:r>
        <w:rPr>
          <w:rFonts w:ascii="Times New Roman" w:hAnsi="Times New Roman" w:cs="Times New Roman"/>
          <w:sz w:val="24"/>
        </w:rPr>
        <w:t>While there is a decent amount of research on the role of websites in building relationships with publics that can be applied to social media settings (i.e. Kent, Taylor, &amp; White, 2001; Kent, Taylor, &amp; White, 2003; Kim, Nam, &amp; Kang, 2010; McAllister-Spooner, 2009; Yang &amp; Taylor, 2010), very limited research has been conducted on the role of social media in building and maintaining relationships with publics. More specifically, there is a</w:t>
      </w:r>
      <w:r w:rsidR="00BE33F9">
        <w:rPr>
          <w:rFonts w:ascii="Times New Roman" w:hAnsi="Times New Roman" w:cs="Times New Roman"/>
          <w:sz w:val="24"/>
        </w:rPr>
        <w:t xml:space="preserve">n absence </w:t>
      </w:r>
      <w:r>
        <w:rPr>
          <w:rFonts w:ascii="Times New Roman" w:hAnsi="Times New Roman" w:cs="Times New Roman"/>
          <w:sz w:val="24"/>
        </w:rPr>
        <w:t xml:space="preserve">of research in this area from a fundraising perspective. Fundraising’s lack of a strong foundation of theory and research further challenges an examination of stewardship practice in social giving. </w:t>
      </w:r>
    </w:p>
    <w:p w:rsidR="00DA2303" w:rsidRDefault="00033EEC" w:rsidP="00DE5248">
      <w:pPr>
        <w:spacing w:line="480" w:lineRule="auto"/>
        <w:ind w:firstLine="720"/>
        <w:rPr>
          <w:rFonts w:ascii="Times New Roman" w:hAnsi="Times New Roman" w:cs="Times New Roman"/>
          <w:sz w:val="24"/>
        </w:rPr>
      </w:pPr>
      <w:r>
        <w:rPr>
          <w:rFonts w:ascii="Times New Roman" w:hAnsi="Times New Roman" w:cs="Times New Roman"/>
          <w:sz w:val="24"/>
        </w:rPr>
        <w:lastRenderedPageBreak/>
        <w:t>When discussing relationships in fundraising, Kelly</w:t>
      </w:r>
      <w:r w:rsidR="00F862CA">
        <w:rPr>
          <w:rFonts w:ascii="Times New Roman" w:hAnsi="Times New Roman" w:cs="Times New Roman"/>
          <w:sz w:val="24"/>
        </w:rPr>
        <w:t>’s</w:t>
      </w:r>
      <w:r>
        <w:rPr>
          <w:rFonts w:ascii="Times New Roman" w:hAnsi="Times New Roman" w:cs="Times New Roman"/>
          <w:sz w:val="24"/>
        </w:rPr>
        <w:t xml:space="preserve"> (1998, 2001) work on stewardship</w:t>
      </w:r>
      <w:r w:rsidR="00DE5248">
        <w:rPr>
          <w:rFonts w:ascii="Times New Roman" w:hAnsi="Times New Roman" w:cs="Times New Roman"/>
          <w:sz w:val="24"/>
        </w:rPr>
        <w:t xml:space="preserve"> </w:t>
      </w:r>
      <w:r w:rsidR="00BE33F9">
        <w:rPr>
          <w:rFonts w:ascii="Times New Roman" w:hAnsi="Times New Roman" w:cs="Times New Roman"/>
          <w:sz w:val="24"/>
        </w:rPr>
        <w:t xml:space="preserve">as a step in the </w:t>
      </w:r>
      <w:r w:rsidR="001F45A8">
        <w:rPr>
          <w:rFonts w:ascii="Times New Roman" w:hAnsi="Times New Roman" w:cs="Times New Roman"/>
          <w:sz w:val="24"/>
        </w:rPr>
        <w:t>ROPES</w:t>
      </w:r>
      <w:r w:rsidR="00D9455E">
        <w:rPr>
          <w:rFonts w:ascii="Times New Roman" w:hAnsi="Times New Roman" w:cs="Times New Roman"/>
          <w:sz w:val="24"/>
        </w:rPr>
        <w:t xml:space="preserve"> </w:t>
      </w:r>
      <w:r w:rsidR="00BE33F9">
        <w:rPr>
          <w:rFonts w:ascii="Times New Roman" w:hAnsi="Times New Roman" w:cs="Times New Roman"/>
          <w:sz w:val="24"/>
        </w:rPr>
        <w:t xml:space="preserve">process model </w:t>
      </w:r>
      <w:r w:rsidR="001F45A8">
        <w:rPr>
          <w:rFonts w:ascii="Times New Roman" w:hAnsi="Times New Roman" w:cs="Times New Roman"/>
          <w:sz w:val="24"/>
        </w:rPr>
        <w:t xml:space="preserve">is the most appropriate theoretical </w:t>
      </w:r>
      <w:r w:rsidR="00F24388">
        <w:rPr>
          <w:rFonts w:ascii="Times New Roman" w:hAnsi="Times New Roman" w:cs="Times New Roman"/>
          <w:sz w:val="24"/>
        </w:rPr>
        <w:t>framework</w:t>
      </w:r>
      <w:r w:rsidR="00236C74">
        <w:rPr>
          <w:rFonts w:ascii="Times New Roman" w:hAnsi="Times New Roman" w:cs="Times New Roman"/>
          <w:sz w:val="24"/>
        </w:rPr>
        <w:t>. The ROPES model expands on the previous model of ROPE, drawn from Hendrix (1995), by adding a fifth relationship component.</w:t>
      </w:r>
      <w:r w:rsidR="001F45A8">
        <w:rPr>
          <w:rFonts w:ascii="Times New Roman" w:hAnsi="Times New Roman" w:cs="Times New Roman"/>
          <w:sz w:val="24"/>
        </w:rPr>
        <w:t xml:space="preserve"> </w:t>
      </w:r>
      <w:r w:rsidR="00236C74">
        <w:rPr>
          <w:rFonts w:ascii="Times New Roman" w:hAnsi="Times New Roman" w:cs="Times New Roman"/>
          <w:sz w:val="24"/>
        </w:rPr>
        <w:t xml:space="preserve">Kelly’s </w:t>
      </w:r>
      <w:r w:rsidR="00024001">
        <w:rPr>
          <w:rFonts w:ascii="Times New Roman" w:hAnsi="Times New Roman" w:cs="Times New Roman"/>
          <w:sz w:val="24"/>
        </w:rPr>
        <w:t>(2001</w:t>
      </w:r>
      <w:r w:rsidR="00236C74">
        <w:rPr>
          <w:rFonts w:ascii="Times New Roman" w:hAnsi="Times New Roman" w:cs="Times New Roman"/>
          <w:sz w:val="24"/>
        </w:rPr>
        <w:t xml:space="preserve">) model, ROPES, </w:t>
      </w:r>
      <w:r w:rsidR="00BE33F9">
        <w:rPr>
          <w:rFonts w:ascii="Times New Roman" w:hAnsi="Times New Roman" w:cs="Times New Roman"/>
          <w:sz w:val="24"/>
        </w:rPr>
        <w:t>is an acronym for: (a) research,</w:t>
      </w:r>
      <w:r w:rsidR="00236C74">
        <w:rPr>
          <w:rFonts w:ascii="Times New Roman" w:hAnsi="Times New Roman" w:cs="Times New Roman"/>
          <w:sz w:val="24"/>
        </w:rPr>
        <w:t xml:space="preserve"> (b) objectives</w:t>
      </w:r>
      <w:r w:rsidR="00BE33F9">
        <w:rPr>
          <w:rFonts w:ascii="Times New Roman" w:hAnsi="Times New Roman" w:cs="Times New Roman"/>
          <w:sz w:val="24"/>
        </w:rPr>
        <w:t>,</w:t>
      </w:r>
      <w:r w:rsidR="00236C74">
        <w:rPr>
          <w:rFonts w:ascii="Times New Roman" w:hAnsi="Times New Roman" w:cs="Times New Roman"/>
          <w:sz w:val="24"/>
        </w:rPr>
        <w:t xml:space="preserve"> (c) programming</w:t>
      </w:r>
      <w:r w:rsidR="00BE33F9">
        <w:rPr>
          <w:rFonts w:ascii="Times New Roman" w:hAnsi="Times New Roman" w:cs="Times New Roman"/>
          <w:sz w:val="24"/>
        </w:rPr>
        <w:t>,</w:t>
      </w:r>
      <w:r w:rsidR="00236C74">
        <w:rPr>
          <w:rFonts w:ascii="Times New Roman" w:hAnsi="Times New Roman" w:cs="Times New Roman"/>
          <w:sz w:val="24"/>
        </w:rPr>
        <w:t xml:space="preserve"> (d) evaluation</w:t>
      </w:r>
      <w:r w:rsidR="00BE33F9">
        <w:rPr>
          <w:rFonts w:ascii="Times New Roman" w:hAnsi="Times New Roman" w:cs="Times New Roman"/>
          <w:sz w:val="24"/>
        </w:rPr>
        <w:t>,</w:t>
      </w:r>
      <w:r w:rsidR="00236C74">
        <w:rPr>
          <w:rFonts w:ascii="Times New Roman" w:hAnsi="Times New Roman" w:cs="Times New Roman"/>
          <w:sz w:val="24"/>
        </w:rPr>
        <w:t xml:space="preserve"> and (e) stewardship. According to Kelly (1998), stewardship consists of four elements that build o</w:t>
      </w:r>
      <w:r w:rsidR="00BE33F9">
        <w:rPr>
          <w:rFonts w:ascii="Times New Roman" w:hAnsi="Times New Roman" w:cs="Times New Roman"/>
          <w:sz w:val="24"/>
        </w:rPr>
        <w:t>n</w:t>
      </w:r>
      <w:r w:rsidR="00236C74">
        <w:rPr>
          <w:rFonts w:ascii="Times New Roman" w:hAnsi="Times New Roman" w:cs="Times New Roman"/>
          <w:sz w:val="24"/>
        </w:rPr>
        <w:t xml:space="preserve"> one another: reciprocity, responsible gift use, reporting, and relationship nurturing. As Kelly states, “Stewardship is necessary </w:t>
      </w:r>
      <w:r w:rsidR="00BE33F9">
        <w:rPr>
          <w:rFonts w:ascii="Times New Roman" w:hAnsi="Times New Roman" w:cs="Times New Roman"/>
          <w:sz w:val="24"/>
        </w:rPr>
        <w:t>for all relationship management</w:t>
      </w:r>
      <w:r w:rsidR="00236C74">
        <w:rPr>
          <w:rFonts w:ascii="Times New Roman" w:hAnsi="Times New Roman" w:cs="Times New Roman"/>
          <w:sz w:val="24"/>
        </w:rPr>
        <w:t xml:space="preserve">” (p. 433). Reciprocity </w:t>
      </w:r>
      <w:r w:rsidR="008C1DB9">
        <w:rPr>
          <w:rFonts w:ascii="Times New Roman" w:hAnsi="Times New Roman" w:cs="Times New Roman"/>
          <w:sz w:val="24"/>
        </w:rPr>
        <w:t>is expressed as an organization demonstrating</w:t>
      </w:r>
      <w:r w:rsidR="00236C74">
        <w:rPr>
          <w:rFonts w:ascii="Times New Roman" w:hAnsi="Times New Roman" w:cs="Times New Roman"/>
          <w:sz w:val="24"/>
        </w:rPr>
        <w:t xml:space="preserve"> its gratitude for beliefs and behaviors</w:t>
      </w:r>
      <w:r w:rsidR="008C1DB9">
        <w:rPr>
          <w:rFonts w:ascii="Times New Roman" w:hAnsi="Times New Roman" w:cs="Times New Roman"/>
          <w:sz w:val="24"/>
        </w:rPr>
        <w:t xml:space="preserve">. </w:t>
      </w:r>
      <w:r w:rsidR="0008515D">
        <w:rPr>
          <w:rFonts w:ascii="Times New Roman" w:hAnsi="Times New Roman" w:cs="Times New Roman"/>
          <w:sz w:val="24"/>
        </w:rPr>
        <w:t>This</w:t>
      </w:r>
      <w:r w:rsidR="008C1DB9">
        <w:rPr>
          <w:rFonts w:ascii="Times New Roman" w:hAnsi="Times New Roman" w:cs="Times New Roman"/>
          <w:sz w:val="24"/>
        </w:rPr>
        <w:t xml:space="preserve"> creates a mutual respect through the expression of </w:t>
      </w:r>
      <w:r w:rsidR="00BE33F9">
        <w:rPr>
          <w:rFonts w:ascii="Times New Roman" w:hAnsi="Times New Roman" w:cs="Times New Roman"/>
          <w:sz w:val="24"/>
        </w:rPr>
        <w:t>appreciation and recognition</w:t>
      </w:r>
      <w:r w:rsidR="008C1DB9">
        <w:rPr>
          <w:rFonts w:ascii="Times New Roman" w:hAnsi="Times New Roman" w:cs="Times New Roman"/>
          <w:sz w:val="24"/>
        </w:rPr>
        <w:t>. Responsibility refers to gifts being used for the purpose that they are given. Reporting is built on donors being informed of how their gift was used, usually through some sort of financial statement.</w:t>
      </w:r>
      <w:r w:rsidR="00BE33F9">
        <w:rPr>
          <w:rFonts w:ascii="Times New Roman" w:hAnsi="Times New Roman" w:cs="Times New Roman"/>
          <w:sz w:val="24"/>
        </w:rPr>
        <w:t xml:space="preserve"> Lastly, relationship nurturing</w:t>
      </w:r>
      <w:r w:rsidR="008C1DB9">
        <w:rPr>
          <w:rFonts w:ascii="Times New Roman" w:hAnsi="Times New Roman" w:cs="Times New Roman"/>
          <w:sz w:val="24"/>
        </w:rPr>
        <w:t xml:space="preserve"> is focused on an organization taking care of </w:t>
      </w:r>
      <w:r w:rsidR="0008515D">
        <w:rPr>
          <w:rFonts w:ascii="Times New Roman" w:hAnsi="Times New Roman" w:cs="Times New Roman"/>
          <w:sz w:val="24"/>
        </w:rPr>
        <w:t xml:space="preserve">its </w:t>
      </w:r>
      <w:r w:rsidR="008C1DB9">
        <w:rPr>
          <w:rFonts w:ascii="Times New Roman" w:hAnsi="Times New Roman" w:cs="Times New Roman"/>
          <w:sz w:val="24"/>
        </w:rPr>
        <w:t xml:space="preserve">donors. </w:t>
      </w:r>
      <w:r w:rsidR="00DA2303">
        <w:rPr>
          <w:rFonts w:ascii="Times New Roman" w:hAnsi="Times New Roman" w:cs="Times New Roman"/>
          <w:sz w:val="24"/>
        </w:rPr>
        <w:t>In order to effectively nurture a relationship, an organizat</w:t>
      </w:r>
      <w:r w:rsidR="0008515D">
        <w:rPr>
          <w:rFonts w:ascii="Times New Roman" w:hAnsi="Times New Roman" w:cs="Times New Roman"/>
          <w:sz w:val="24"/>
        </w:rPr>
        <w:t>ion must recognize the importance</w:t>
      </w:r>
      <w:r w:rsidR="00DA2303">
        <w:rPr>
          <w:rFonts w:ascii="Times New Roman" w:hAnsi="Times New Roman" w:cs="Times New Roman"/>
          <w:sz w:val="24"/>
        </w:rPr>
        <w:t xml:space="preserve"> of donors and keep them at the forefront of in</w:t>
      </w:r>
      <w:r w:rsidR="00BE33F9">
        <w:rPr>
          <w:rFonts w:ascii="Times New Roman" w:hAnsi="Times New Roman" w:cs="Times New Roman"/>
          <w:sz w:val="24"/>
        </w:rPr>
        <w:t>terac</w:t>
      </w:r>
      <w:r w:rsidR="00DA2303">
        <w:rPr>
          <w:rFonts w:ascii="Times New Roman" w:hAnsi="Times New Roman" w:cs="Times New Roman"/>
          <w:sz w:val="24"/>
        </w:rPr>
        <w:t>t</w:t>
      </w:r>
      <w:r w:rsidR="00BE33F9">
        <w:rPr>
          <w:rFonts w:ascii="Times New Roman" w:hAnsi="Times New Roman" w:cs="Times New Roman"/>
          <w:sz w:val="24"/>
        </w:rPr>
        <w:t>ion</w:t>
      </w:r>
      <w:r w:rsidR="00DA2303">
        <w:rPr>
          <w:rFonts w:ascii="Times New Roman" w:hAnsi="Times New Roman" w:cs="Times New Roman"/>
          <w:sz w:val="24"/>
        </w:rPr>
        <w:t xml:space="preserve">. </w:t>
      </w:r>
    </w:p>
    <w:p w:rsidR="008903F9" w:rsidRDefault="008903F9" w:rsidP="00DE5248">
      <w:pPr>
        <w:spacing w:line="480" w:lineRule="auto"/>
        <w:ind w:firstLine="720"/>
        <w:rPr>
          <w:rFonts w:ascii="Times New Roman" w:hAnsi="Times New Roman" w:cs="Times New Roman"/>
          <w:sz w:val="24"/>
        </w:rPr>
      </w:pPr>
      <w:r>
        <w:rPr>
          <w:rFonts w:ascii="Times New Roman" w:hAnsi="Times New Roman" w:cs="Times New Roman"/>
          <w:sz w:val="24"/>
        </w:rPr>
        <w:t>Rhee (2007) drew from the Excellence Study to identify unique cultivation strategies for studying organization-public relations</w:t>
      </w:r>
      <w:r w:rsidR="00F24388">
        <w:rPr>
          <w:rFonts w:ascii="Times New Roman" w:hAnsi="Times New Roman" w:cs="Times New Roman"/>
          <w:sz w:val="24"/>
        </w:rPr>
        <w:t>hips</w:t>
      </w:r>
      <w:r w:rsidR="00BE33F9">
        <w:rPr>
          <w:rFonts w:ascii="Times New Roman" w:hAnsi="Times New Roman" w:cs="Times New Roman"/>
          <w:sz w:val="24"/>
        </w:rPr>
        <w:t xml:space="preserve">, which </w:t>
      </w:r>
      <w:r>
        <w:rPr>
          <w:rFonts w:ascii="Times New Roman" w:hAnsi="Times New Roman" w:cs="Times New Roman"/>
          <w:sz w:val="24"/>
        </w:rPr>
        <w:t>can be applied to stewardship. Rhee referenced the Excellence Study in explaining that long-term relationships with publics are achieved through a two-way, symmetrical model with an emphasis on interpersonal communication. In her study, she found dimensions such as openness, networking, listening, responsiveness, and continued dialogue to be important in the organization-public relationship. Relationships in fundraising are arguably more important from a nurturing standpoint than in typical public relations practice. A nonprofit organization and the</w:t>
      </w:r>
      <w:r w:rsidR="00F24388">
        <w:rPr>
          <w:rFonts w:ascii="Times New Roman" w:hAnsi="Times New Roman" w:cs="Times New Roman"/>
          <w:sz w:val="24"/>
        </w:rPr>
        <w:t xml:space="preserve"> </w:t>
      </w:r>
      <w:r>
        <w:rPr>
          <w:rFonts w:ascii="Times New Roman" w:hAnsi="Times New Roman" w:cs="Times New Roman"/>
          <w:sz w:val="24"/>
        </w:rPr>
        <w:t xml:space="preserve">relationship </w:t>
      </w:r>
      <w:r w:rsidR="00F24388">
        <w:rPr>
          <w:rFonts w:ascii="Times New Roman" w:hAnsi="Times New Roman" w:cs="Times New Roman"/>
          <w:sz w:val="24"/>
        </w:rPr>
        <w:t xml:space="preserve">quality </w:t>
      </w:r>
      <w:r>
        <w:rPr>
          <w:rFonts w:ascii="Times New Roman" w:hAnsi="Times New Roman" w:cs="Times New Roman"/>
          <w:sz w:val="24"/>
        </w:rPr>
        <w:t xml:space="preserve">with its donor publics </w:t>
      </w:r>
      <w:r>
        <w:rPr>
          <w:rFonts w:ascii="Times New Roman" w:hAnsi="Times New Roman" w:cs="Times New Roman"/>
          <w:sz w:val="24"/>
        </w:rPr>
        <w:lastRenderedPageBreak/>
        <w:t>should not change across medi</w:t>
      </w:r>
      <w:r w:rsidR="00BE33F9">
        <w:rPr>
          <w:rFonts w:ascii="Times New Roman" w:hAnsi="Times New Roman" w:cs="Times New Roman"/>
          <w:sz w:val="24"/>
        </w:rPr>
        <w:t>a</w:t>
      </w:r>
      <w:r>
        <w:rPr>
          <w:rFonts w:ascii="Times New Roman" w:hAnsi="Times New Roman" w:cs="Times New Roman"/>
          <w:sz w:val="24"/>
        </w:rPr>
        <w:t xml:space="preserve">. The stewardship components a charitable organization practices everyday should be translated into its social media presence. </w:t>
      </w:r>
    </w:p>
    <w:p w:rsidR="00154926" w:rsidRDefault="00DA2303" w:rsidP="00DA2303">
      <w:pPr>
        <w:spacing w:line="480" w:lineRule="auto"/>
        <w:ind w:firstLine="720"/>
        <w:rPr>
          <w:rFonts w:ascii="Times New Roman" w:hAnsi="Times New Roman" w:cs="Times New Roman"/>
          <w:sz w:val="24"/>
        </w:rPr>
      </w:pPr>
      <w:r>
        <w:rPr>
          <w:rFonts w:ascii="Times New Roman" w:hAnsi="Times New Roman" w:cs="Times New Roman"/>
          <w:sz w:val="24"/>
        </w:rPr>
        <w:t xml:space="preserve">In fundraising, how donors are treated after a gift is made is a </w:t>
      </w:r>
      <w:r w:rsidR="00BE33F9">
        <w:rPr>
          <w:rFonts w:ascii="Times New Roman" w:hAnsi="Times New Roman" w:cs="Times New Roman"/>
          <w:sz w:val="24"/>
        </w:rPr>
        <w:t xml:space="preserve">significant </w:t>
      </w:r>
      <w:r>
        <w:rPr>
          <w:rFonts w:ascii="Times New Roman" w:hAnsi="Times New Roman" w:cs="Times New Roman"/>
          <w:sz w:val="24"/>
        </w:rPr>
        <w:t>determinant as to whether or not they donate again. Stewardship is vital in raising gifts and in having repeat</w:t>
      </w:r>
      <w:r w:rsidR="00BE33F9">
        <w:rPr>
          <w:rFonts w:ascii="Times New Roman" w:hAnsi="Times New Roman" w:cs="Times New Roman"/>
          <w:sz w:val="24"/>
        </w:rPr>
        <w:t xml:space="preserve"> donors. As Kelly (2001) wrote,</w:t>
      </w:r>
      <w:r>
        <w:rPr>
          <w:rFonts w:ascii="Times New Roman" w:hAnsi="Times New Roman" w:cs="Times New Roman"/>
          <w:sz w:val="24"/>
        </w:rPr>
        <w:t xml:space="preserve"> “The stewardship step ensures that the public </w:t>
      </w:r>
      <w:r w:rsidR="00BE33F9">
        <w:rPr>
          <w:rFonts w:ascii="Times New Roman" w:hAnsi="Times New Roman" w:cs="Times New Roman"/>
          <w:sz w:val="24"/>
        </w:rPr>
        <w:t>relations process is continuous</w:t>
      </w:r>
      <w:r>
        <w:rPr>
          <w:rFonts w:ascii="Times New Roman" w:hAnsi="Times New Roman" w:cs="Times New Roman"/>
          <w:sz w:val="24"/>
        </w:rPr>
        <w:t xml:space="preserve">” (p. 281).  </w:t>
      </w:r>
      <w:r w:rsidR="00583E9A">
        <w:rPr>
          <w:rFonts w:ascii="Times New Roman" w:hAnsi="Times New Roman" w:cs="Times New Roman"/>
          <w:sz w:val="24"/>
        </w:rPr>
        <w:t>In studying stewardship on the web, there have been a few stud</w:t>
      </w:r>
      <w:r w:rsidR="00024001">
        <w:rPr>
          <w:rFonts w:ascii="Times New Roman" w:hAnsi="Times New Roman" w:cs="Times New Roman"/>
          <w:sz w:val="24"/>
        </w:rPr>
        <w:t xml:space="preserve">ies </w:t>
      </w:r>
      <w:r w:rsidR="00583E9A">
        <w:rPr>
          <w:rFonts w:ascii="Times New Roman" w:hAnsi="Times New Roman" w:cs="Times New Roman"/>
          <w:sz w:val="24"/>
        </w:rPr>
        <w:t>grounded on Kelly’s (</w:t>
      </w:r>
      <w:r w:rsidR="0008515D">
        <w:rPr>
          <w:rFonts w:ascii="Times New Roman" w:hAnsi="Times New Roman" w:cs="Times New Roman"/>
          <w:sz w:val="24"/>
        </w:rPr>
        <w:t>2001</w:t>
      </w:r>
      <w:r w:rsidR="00583E9A">
        <w:rPr>
          <w:rFonts w:ascii="Times New Roman" w:hAnsi="Times New Roman" w:cs="Times New Roman"/>
          <w:sz w:val="24"/>
        </w:rPr>
        <w:t>) conceptualization of ROPES theory.</w:t>
      </w:r>
      <w:r w:rsidR="00024001">
        <w:rPr>
          <w:rFonts w:ascii="Times New Roman" w:hAnsi="Times New Roman" w:cs="Times New Roman"/>
          <w:sz w:val="24"/>
        </w:rPr>
        <w:t xml:space="preserve"> In researching scholarly literature pertaining to the connection of stewardship, fundraising, and online medi</w:t>
      </w:r>
      <w:r w:rsidR="00BE33F9">
        <w:rPr>
          <w:rFonts w:ascii="Times New Roman" w:hAnsi="Times New Roman" w:cs="Times New Roman"/>
          <w:sz w:val="24"/>
        </w:rPr>
        <w:t>a</w:t>
      </w:r>
      <w:r w:rsidR="00024001">
        <w:rPr>
          <w:rFonts w:ascii="Times New Roman" w:hAnsi="Times New Roman" w:cs="Times New Roman"/>
          <w:sz w:val="24"/>
        </w:rPr>
        <w:t xml:space="preserve">, </w:t>
      </w:r>
      <w:r w:rsidR="0008515D">
        <w:rPr>
          <w:rFonts w:ascii="Times New Roman" w:hAnsi="Times New Roman" w:cs="Times New Roman"/>
          <w:sz w:val="24"/>
        </w:rPr>
        <w:t xml:space="preserve">we look the work of </w:t>
      </w:r>
      <w:r w:rsidR="00BE33F9">
        <w:rPr>
          <w:rFonts w:ascii="Times New Roman" w:hAnsi="Times New Roman" w:cs="Times New Roman"/>
          <w:sz w:val="24"/>
        </w:rPr>
        <w:t xml:space="preserve">one </w:t>
      </w:r>
      <w:r w:rsidR="0008515D">
        <w:rPr>
          <w:rFonts w:ascii="Times New Roman" w:hAnsi="Times New Roman" w:cs="Times New Roman"/>
          <w:sz w:val="24"/>
        </w:rPr>
        <w:t xml:space="preserve">scholar </w:t>
      </w:r>
      <w:r w:rsidR="00BE33F9">
        <w:rPr>
          <w:rFonts w:ascii="Times New Roman" w:hAnsi="Times New Roman" w:cs="Times New Roman"/>
          <w:sz w:val="24"/>
        </w:rPr>
        <w:t>stands out</w:t>
      </w:r>
      <w:r w:rsidR="00024001">
        <w:rPr>
          <w:rFonts w:ascii="Times New Roman" w:hAnsi="Times New Roman" w:cs="Times New Roman"/>
          <w:sz w:val="24"/>
        </w:rPr>
        <w:t xml:space="preserve">.  </w:t>
      </w:r>
    </w:p>
    <w:p w:rsidR="00BE33F9" w:rsidRDefault="00024001" w:rsidP="00DA2303">
      <w:pPr>
        <w:spacing w:line="480" w:lineRule="auto"/>
        <w:ind w:firstLine="720"/>
        <w:rPr>
          <w:rFonts w:ascii="Times New Roman" w:hAnsi="Times New Roman" w:cs="Times New Roman"/>
          <w:sz w:val="24"/>
        </w:rPr>
      </w:pPr>
      <w:r>
        <w:rPr>
          <w:rFonts w:ascii="Times New Roman" w:hAnsi="Times New Roman" w:cs="Times New Roman"/>
          <w:sz w:val="24"/>
        </w:rPr>
        <w:t xml:space="preserve">Waters (2007) conducted a content analysis </w:t>
      </w:r>
      <w:r w:rsidR="00BE33F9">
        <w:rPr>
          <w:rFonts w:ascii="Times New Roman" w:hAnsi="Times New Roman" w:cs="Times New Roman"/>
          <w:sz w:val="24"/>
        </w:rPr>
        <w:t>of communication trends on the I</w:t>
      </w:r>
      <w:r>
        <w:rPr>
          <w:rFonts w:ascii="Times New Roman" w:hAnsi="Times New Roman" w:cs="Times New Roman"/>
          <w:sz w:val="24"/>
        </w:rPr>
        <w:t xml:space="preserve">nternet sites of the Philanthropy 400. Waters noted that it was important to </w:t>
      </w:r>
      <w:r w:rsidR="00C224E4">
        <w:rPr>
          <w:rFonts w:ascii="Times New Roman" w:hAnsi="Times New Roman" w:cs="Times New Roman"/>
          <w:sz w:val="24"/>
        </w:rPr>
        <w:t>identify</w:t>
      </w:r>
      <w:r>
        <w:rPr>
          <w:rFonts w:ascii="Times New Roman" w:hAnsi="Times New Roman" w:cs="Times New Roman"/>
          <w:sz w:val="24"/>
        </w:rPr>
        <w:t xml:space="preserve"> how nonprofit organizations are preparing for the e-philanthropy revolution. He further mentioned that nonprofits need to take advantage o</w:t>
      </w:r>
      <w:r w:rsidR="00BE33F9">
        <w:rPr>
          <w:rFonts w:ascii="Times New Roman" w:hAnsi="Times New Roman" w:cs="Times New Roman"/>
          <w:sz w:val="24"/>
        </w:rPr>
        <w:t>f the I</w:t>
      </w:r>
      <w:r>
        <w:rPr>
          <w:rFonts w:ascii="Times New Roman" w:hAnsi="Times New Roman" w:cs="Times New Roman"/>
          <w:sz w:val="24"/>
        </w:rPr>
        <w:t xml:space="preserve">nternet’s communication abilities. </w:t>
      </w:r>
      <w:r w:rsidR="00BE33F9">
        <w:rPr>
          <w:rFonts w:ascii="Times New Roman" w:hAnsi="Times New Roman" w:cs="Times New Roman"/>
          <w:sz w:val="24"/>
        </w:rPr>
        <w:t>The I</w:t>
      </w:r>
      <w:r w:rsidR="001329E9">
        <w:rPr>
          <w:rFonts w:ascii="Times New Roman" w:hAnsi="Times New Roman" w:cs="Times New Roman"/>
          <w:sz w:val="24"/>
        </w:rPr>
        <w:t>nternet</w:t>
      </w:r>
      <w:r w:rsidR="00BE33F9">
        <w:rPr>
          <w:rFonts w:ascii="Times New Roman" w:hAnsi="Times New Roman" w:cs="Times New Roman"/>
          <w:sz w:val="24"/>
        </w:rPr>
        <w:t>,</w:t>
      </w:r>
      <w:r w:rsidR="001329E9">
        <w:rPr>
          <w:rFonts w:ascii="Times New Roman" w:hAnsi="Times New Roman" w:cs="Times New Roman"/>
          <w:sz w:val="24"/>
        </w:rPr>
        <w:t xml:space="preserve"> as well as social media</w:t>
      </w:r>
      <w:r w:rsidR="00BE33F9">
        <w:rPr>
          <w:rFonts w:ascii="Times New Roman" w:hAnsi="Times New Roman" w:cs="Times New Roman"/>
          <w:sz w:val="24"/>
        </w:rPr>
        <w:t>,</w:t>
      </w:r>
      <w:r w:rsidR="001329E9">
        <w:rPr>
          <w:rFonts w:ascii="Times New Roman" w:hAnsi="Times New Roman" w:cs="Times New Roman"/>
          <w:sz w:val="24"/>
        </w:rPr>
        <w:t xml:space="preserve"> is no longer a </w:t>
      </w:r>
      <w:r w:rsidR="00BE33F9">
        <w:rPr>
          <w:rFonts w:ascii="Times New Roman" w:hAnsi="Times New Roman" w:cs="Times New Roman"/>
          <w:sz w:val="24"/>
        </w:rPr>
        <w:t xml:space="preserve">new </w:t>
      </w:r>
      <w:r w:rsidR="001329E9">
        <w:rPr>
          <w:rFonts w:ascii="Times New Roman" w:hAnsi="Times New Roman" w:cs="Times New Roman"/>
          <w:sz w:val="24"/>
        </w:rPr>
        <w:t>phenomenon. Both medi</w:t>
      </w:r>
      <w:r w:rsidR="00BE33F9">
        <w:rPr>
          <w:rFonts w:ascii="Times New Roman" w:hAnsi="Times New Roman" w:cs="Times New Roman"/>
          <w:sz w:val="24"/>
        </w:rPr>
        <w:t>a</w:t>
      </w:r>
      <w:r w:rsidR="001329E9">
        <w:rPr>
          <w:rFonts w:ascii="Times New Roman" w:hAnsi="Times New Roman" w:cs="Times New Roman"/>
          <w:sz w:val="24"/>
        </w:rPr>
        <w:t xml:space="preserve"> have established themselves in </w:t>
      </w:r>
      <w:r w:rsidR="00BE33F9">
        <w:rPr>
          <w:rFonts w:ascii="Times New Roman" w:hAnsi="Times New Roman" w:cs="Times New Roman"/>
          <w:sz w:val="24"/>
        </w:rPr>
        <w:t>most</w:t>
      </w:r>
      <w:r w:rsidR="001329E9">
        <w:rPr>
          <w:rFonts w:ascii="Times New Roman" w:hAnsi="Times New Roman" w:cs="Times New Roman"/>
          <w:sz w:val="24"/>
        </w:rPr>
        <w:t xml:space="preserve"> societ</w:t>
      </w:r>
      <w:r w:rsidR="00BE33F9">
        <w:rPr>
          <w:rFonts w:ascii="Times New Roman" w:hAnsi="Times New Roman" w:cs="Times New Roman"/>
          <w:sz w:val="24"/>
        </w:rPr>
        <w:t>ies</w:t>
      </w:r>
      <w:r w:rsidR="001329E9">
        <w:rPr>
          <w:rFonts w:ascii="Times New Roman" w:hAnsi="Times New Roman" w:cs="Times New Roman"/>
          <w:sz w:val="24"/>
        </w:rPr>
        <w:t xml:space="preserve"> and are here to stay. It is the job of fundraisers to embrace this and develop a strategic plan as to how to effectively use the medi</w:t>
      </w:r>
      <w:r w:rsidR="00BE33F9">
        <w:rPr>
          <w:rFonts w:ascii="Times New Roman" w:hAnsi="Times New Roman" w:cs="Times New Roman"/>
          <w:sz w:val="24"/>
        </w:rPr>
        <w:t>a</w:t>
      </w:r>
      <w:r w:rsidR="001329E9">
        <w:rPr>
          <w:rFonts w:ascii="Times New Roman" w:hAnsi="Times New Roman" w:cs="Times New Roman"/>
          <w:sz w:val="24"/>
        </w:rPr>
        <w:t xml:space="preserve">. </w:t>
      </w:r>
      <w:r>
        <w:rPr>
          <w:rFonts w:ascii="Times New Roman" w:hAnsi="Times New Roman" w:cs="Times New Roman"/>
          <w:sz w:val="24"/>
        </w:rPr>
        <w:t>Waters acknowledge</w:t>
      </w:r>
      <w:r w:rsidR="00BE33F9">
        <w:rPr>
          <w:rFonts w:ascii="Times New Roman" w:hAnsi="Times New Roman" w:cs="Times New Roman"/>
          <w:sz w:val="24"/>
        </w:rPr>
        <w:t>d</w:t>
      </w:r>
      <w:r>
        <w:rPr>
          <w:rFonts w:ascii="Times New Roman" w:hAnsi="Times New Roman" w:cs="Times New Roman"/>
          <w:sz w:val="24"/>
        </w:rPr>
        <w:t xml:space="preserve"> that scholarly work has been conducted to show an increase in turning to the </w:t>
      </w:r>
      <w:r w:rsidR="00BE33F9">
        <w:rPr>
          <w:rFonts w:ascii="Times New Roman" w:hAnsi="Times New Roman" w:cs="Times New Roman"/>
          <w:sz w:val="24"/>
        </w:rPr>
        <w:t>I</w:t>
      </w:r>
      <w:r>
        <w:rPr>
          <w:rFonts w:ascii="Times New Roman" w:hAnsi="Times New Roman" w:cs="Times New Roman"/>
          <w:sz w:val="24"/>
        </w:rPr>
        <w:t xml:space="preserve">nternet as a viable source of fundraising, but this scholarly work has not produced a strong enough structure. </w:t>
      </w:r>
      <w:r w:rsidR="00BE33F9">
        <w:rPr>
          <w:rFonts w:ascii="Times New Roman" w:hAnsi="Times New Roman" w:cs="Times New Roman"/>
          <w:sz w:val="24"/>
        </w:rPr>
        <w:t>He concluded that, “The I</w:t>
      </w:r>
      <w:r>
        <w:rPr>
          <w:rFonts w:ascii="Times New Roman" w:hAnsi="Times New Roman" w:cs="Times New Roman"/>
          <w:sz w:val="24"/>
        </w:rPr>
        <w:t>nternet can play a strong role in cultivation; however, the full potential of</w:t>
      </w:r>
      <w:r w:rsidR="00BE33F9">
        <w:rPr>
          <w:rFonts w:ascii="Times New Roman" w:hAnsi="Times New Roman" w:cs="Times New Roman"/>
          <w:sz w:val="24"/>
        </w:rPr>
        <w:t xml:space="preserve"> Web sites is not being reached</w:t>
      </w:r>
      <w:r>
        <w:rPr>
          <w:rFonts w:ascii="Times New Roman" w:hAnsi="Times New Roman" w:cs="Times New Roman"/>
          <w:sz w:val="24"/>
        </w:rPr>
        <w:t xml:space="preserve">” (p. 71). </w:t>
      </w:r>
    </w:p>
    <w:p w:rsidR="00F862CA" w:rsidRDefault="00AA72DF" w:rsidP="00DA2303">
      <w:pPr>
        <w:spacing w:line="480" w:lineRule="auto"/>
        <w:ind w:firstLine="720"/>
        <w:rPr>
          <w:rFonts w:ascii="Times New Roman" w:hAnsi="Times New Roman" w:cs="Times New Roman"/>
          <w:sz w:val="24"/>
        </w:rPr>
      </w:pPr>
      <w:r>
        <w:rPr>
          <w:rFonts w:ascii="Times New Roman" w:hAnsi="Times New Roman" w:cs="Times New Roman"/>
          <w:sz w:val="24"/>
        </w:rPr>
        <w:t xml:space="preserve">Prior work by scholars and practitioners has demonstrated relationships and attempted to explain these relationships, but has really only touched the surface. A challenge of studying </w:t>
      </w:r>
      <w:r>
        <w:rPr>
          <w:rFonts w:ascii="Times New Roman" w:hAnsi="Times New Roman" w:cs="Times New Roman"/>
          <w:sz w:val="24"/>
        </w:rPr>
        <w:lastRenderedPageBreak/>
        <w:t xml:space="preserve">social media is that it is constantly changing. </w:t>
      </w:r>
      <w:r w:rsidR="00353211">
        <w:rPr>
          <w:rFonts w:ascii="Times New Roman" w:hAnsi="Times New Roman" w:cs="Times New Roman"/>
          <w:sz w:val="24"/>
        </w:rPr>
        <w:t>Changes in audiences</w:t>
      </w:r>
      <w:r w:rsidR="00BE33F9">
        <w:rPr>
          <w:rFonts w:ascii="Times New Roman" w:hAnsi="Times New Roman" w:cs="Times New Roman"/>
          <w:sz w:val="24"/>
        </w:rPr>
        <w:t>,</w:t>
      </w:r>
      <w:r w:rsidR="00353211">
        <w:rPr>
          <w:rFonts w:ascii="Times New Roman" w:hAnsi="Times New Roman" w:cs="Times New Roman"/>
          <w:sz w:val="24"/>
        </w:rPr>
        <w:t xml:space="preserve"> as well as format</w:t>
      </w:r>
      <w:r w:rsidR="00BE33F9">
        <w:rPr>
          <w:rFonts w:ascii="Times New Roman" w:hAnsi="Times New Roman" w:cs="Times New Roman"/>
          <w:sz w:val="24"/>
        </w:rPr>
        <w:t>s of</w:t>
      </w:r>
      <w:r w:rsidR="00353211">
        <w:rPr>
          <w:rFonts w:ascii="Times New Roman" w:hAnsi="Times New Roman" w:cs="Times New Roman"/>
          <w:sz w:val="24"/>
        </w:rPr>
        <w:t xml:space="preserve"> social networking site</w:t>
      </w:r>
      <w:r w:rsidR="00BE33F9">
        <w:rPr>
          <w:rFonts w:ascii="Times New Roman" w:hAnsi="Times New Roman" w:cs="Times New Roman"/>
          <w:sz w:val="24"/>
        </w:rPr>
        <w:t>s,</w:t>
      </w:r>
      <w:r w:rsidR="00353211">
        <w:rPr>
          <w:rFonts w:ascii="Times New Roman" w:hAnsi="Times New Roman" w:cs="Times New Roman"/>
          <w:sz w:val="24"/>
        </w:rPr>
        <w:t xml:space="preserve"> occur on a </w:t>
      </w:r>
      <w:r>
        <w:rPr>
          <w:rFonts w:ascii="Times New Roman" w:hAnsi="Times New Roman" w:cs="Times New Roman"/>
          <w:sz w:val="24"/>
        </w:rPr>
        <w:t xml:space="preserve">regular basis, making </w:t>
      </w:r>
      <w:r w:rsidR="00353211">
        <w:rPr>
          <w:rFonts w:ascii="Times New Roman" w:hAnsi="Times New Roman" w:cs="Times New Roman"/>
          <w:sz w:val="24"/>
        </w:rPr>
        <w:t xml:space="preserve">it quicker for studies to become outdated. </w:t>
      </w:r>
    </w:p>
    <w:p w:rsidR="008C1DB9" w:rsidRDefault="00353211" w:rsidP="00DA2303">
      <w:pPr>
        <w:spacing w:line="480" w:lineRule="auto"/>
        <w:ind w:firstLine="720"/>
        <w:rPr>
          <w:rFonts w:ascii="Times New Roman" w:hAnsi="Times New Roman" w:cs="Times New Roman"/>
          <w:sz w:val="24"/>
        </w:rPr>
      </w:pPr>
      <w:r>
        <w:rPr>
          <w:rFonts w:ascii="Times New Roman" w:hAnsi="Times New Roman" w:cs="Times New Roman"/>
          <w:sz w:val="24"/>
        </w:rPr>
        <w:t>Waters</w:t>
      </w:r>
      <w:r w:rsidR="00414263">
        <w:rPr>
          <w:rFonts w:ascii="Times New Roman" w:hAnsi="Times New Roman" w:cs="Times New Roman"/>
          <w:sz w:val="24"/>
        </w:rPr>
        <w:t xml:space="preserve"> (2007) </w:t>
      </w:r>
      <w:r w:rsidR="00F862CA">
        <w:rPr>
          <w:rFonts w:ascii="Times New Roman" w:hAnsi="Times New Roman" w:cs="Times New Roman"/>
          <w:sz w:val="24"/>
        </w:rPr>
        <w:t xml:space="preserve">method </w:t>
      </w:r>
      <w:r w:rsidR="00414263">
        <w:rPr>
          <w:rFonts w:ascii="Times New Roman" w:hAnsi="Times New Roman" w:cs="Times New Roman"/>
          <w:sz w:val="24"/>
        </w:rPr>
        <w:t xml:space="preserve">influences the </w:t>
      </w:r>
      <w:r w:rsidR="00F862CA">
        <w:rPr>
          <w:rFonts w:ascii="Times New Roman" w:hAnsi="Times New Roman" w:cs="Times New Roman"/>
          <w:sz w:val="24"/>
        </w:rPr>
        <w:t xml:space="preserve">proposed </w:t>
      </w:r>
      <w:r w:rsidR="00414263">
        <w:rPr>
          <w:rFonts w:ascii="Times New Roman" w:hAnsi="Times New Roman" w:cs="Times New Roman"/>
          <w:sz w:val="24"/>
        </w:rPr>
        <w:t xml:space="preserve">methodology for this study.  </w:t>
      </w:r>
      <w:r>
        <w:rPr>
          <w:rFonts w:ascii="Times New Roman" w:hAnsi="Times New Roman" w:cs="Times New Roman"/>
          <w:sz w:val="24"/>
        </w:rPr>
        <w:t xml:space="preserve">His population of the Philanthropy 400 and method of content analysis were deemed appropriate </w:t>
      </w:r>
      <w:r w:rsidR="00F36FE6">
        <w:rPr>
          <w:rFonts w:ascii="Times New Roman" w:hAnsi="Times New Roman" w:cs="Times New Roman"/>
          <w:sz w:val="24"/>
        </w:rPr>
        <w:t>for studying stewardship on nonprofit organizations</w:t>
      </w:r>
      <w:r w:rsidR="00BE33F9">
        <w:rPr>
          <w:rFonts w:ascii="Times New Roman" w:hAnsi="Times New Roman" w:cs="Times New Roman"/>
          <w:sz w:val="24"/>
        </w:rPr>
        <w:t>’</w:t>
      </w:r>
      <w:r w:rsidR="00F36FE6">
        <w:rPr>
          <w:rFonts w:ascii="Times New Roman" w:hAnsi="Times New Roman" w:cs="Times New Roman"/>
          <w:sz w:val="24"/>
        </w:rPr>
        <w:t xml:space="preserve"> </w:t>
      </w:r>
      <w:proofErr w:type="spellStart"/>
      <w:r w:rsidR="00F36FE6">
        <w:rPr>
          <w:rFonts w:ascii="Times New Roman" w:hAnsi="Times New Roman" w:cs="Times New Roman"/>
          <w:sz w:val="24"/>
        </w:rPr>
        <w:t>Facebook</w:t>
      </w:r>
      <w:proofErr w:type="spellEnd"/>
      <w:r w:rsidR="00F36FE6">
        <w:rPr>
          <w:rFonts w:ascii="Times New Roman" w:hAnsi="Times New Roman" w:cs="Times New Roman"/>
          <w:sz w:val="24"/>
        </w:rPr>
        <w:t xml:space="preserve"> pages. </w:t>
      </w:r>
      <w:r>
        <w:rPr>
          <w:rFonts w:ascii="Times New Roman" w:hAnsi="Times New Roman" w:cs="Times New Roman"/>
          <w:sz w:val="24"/>
        </w:rPr>
        <w:t xml:space="preserve"> </w:t>
      </w:r>
    </w:p>
    <w:p w:rsidR="008700CE" w:rsidRDefault="00C44258" w:rsidP="00D62774">
      <w:pPr>
        <w:spacing w:line="480" w:lineRule="auto"/>
        <w:ind w:firstLine="720"/>
        <w:rPr>
          <w:rFonts w:ascii="Times New Roman" w:hAnsi="Times New Roman" w:cs="Times New Roman"/>
          <w:sz w:val="24"/>
        </w:rPr>
      </w:pPr>
      <w:r>
        <w:rPr>
          <w:rFonts w:ascii="Times New Roman" w:hAnsi="Times New Roman" w:cs="Times New Roman"/>
          <w:sz w:val="24"/>
          <w:szCs w:val="24"/>
        </w:rPr>
        <w:t xml:space="preserve">Waters, Burnett, </w:t>
      </w:r>
      <w:proofErr w:type="spellStart"/>
      <w:r>
        <w:rPr>
          <w:rFonts w:ascii="Times New Roman" w:hAnsi="Times New Roman" w:cs="Times New Roman"/>
          <w:sz w:val="24"/>
          <w:szCs w:val="24"/>
        </w:rPr>
        <w:t>Lamm</w:t>
      </w:r>
      <w:proofErr w:type="spellEnd"/>
      <w:r>
        <w:rPr>
          <w:rFonts w:ascii="Times New Roman" w:hAnsi="Times New Roman" w:cs="Times New Roman"/>
          <w:sz w:val="24"/>
          <w:szCs w:val="24"/>
        </w:rPr>
        <w:t xml:space="preserve">, and Lucas (2009) conducted a study examining </w:t>
      </w:r>
      <w:r w:rsidR="003137C2">
        <w:rPr>
          <w:rFonts w:ascii="Times New Roman" w:hAnsi="Times New Roman" w:cs="Times New Roman"/>
          <w:sz w:val="24"/>
          <w:szCs w:val="24"/>
        </w:rPr>
        <w:t>“</w:t>
      </w:r>
      <w:r>
        <w:rPr>
          <w:rFonts w:ascii="Times New Roman" w:hAnsi="Times New Roman" w:cs="Times New Roman"/>
          <w:sz w:val="24"/>
          <w:szCs w:val="24"/>
        </w:rPr>
        <w:t xml:space="preserve">how nonprofit organizations use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 to engage their stakeholders and foster relationship growth</w:t>
      </w:r>
      <w:r w:rsidR="003137C2">
        <w:rPr>
          <w:rFonts w:ascii="Times New Roman" w:hAnsi="Times New Roman" w:cs="Times New Roman"/>
          <w:sz w:val="24"/>
          <w:szCs w:val="24"/>
        </w:rPr>
        <w:t>”</w:t>
      </w:r>
      <w:r>
        <w:rPr>
          <w:rFonts w:ascii="Times New Roman" w:hAnsi="Times New Roman" w:cs="Times New Roman"/>
          <w:sz w:val="24"/>
          <w:szCs w:val="24"/>
        </w:rPr>
        <w:t xml:space="preserve"> (p. 102). The research questions looked at how nonprofit organizations are incorporating relationship development strategies into their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 profiles. </w:t>
      </w:r>
      <w:r w:rsidR="00BE33F9">
        <w:rPr>
          <w:rFonts w:ascii="Times New Roman" w:hAnsi="Times New Roman" w:cs="Times New Roman"/>
          <w:sz w:val="24"/>
          <w:szCs w:val="24"/>
        </w:rPr>
        <w:t xml:space="preserve">The </w:t>
      </w:r>
      <w:proofErr w:type="gramStart"/>
      <w:r w:rsidR="00BE33F9">
        <w:rPr>
          <w:rFonts w:ascii="Times New Roman" w:hAnsi="Times New Roman" w:cs="Times New Roman"/>
          <w:sz w:val="24"/>
          <w:szCs w:val="24"/>
        </w:rPr>
        <w:t>scholars</w:t>
      </w:r>
      <w:proofErr w:type="gramEnd"/>
      <w:r>
        <w:rPr>
          <w:rFonts w:ascii="Times New Roman" w:hAnsi="Times New Roman" w:cs="Times New Roman"/>
          <w:sz w:val="24"/>
          <w:szCs w:val="24"/>
        </w:rPr>
        <w:t xml:space="preserve"> findings indicated that while nonprofit organizations are open and transparent with their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 profiles, they need to do more to enhance their information dissemination and involvement strategies</w:t>
      </w:r>
      <w:r w:rsidR="00BE33F9">
        <w:rPr>
          <w:rFonts w:ascii="Times New Roman" w:hAnsi="Times New Roman" w:cs="Times New Roman"/>
          <w:sz w:val="24"/>
          <w:szCs w:val="24"/>
        </w:rPr>
        <w:t xml:space="preserve">. </w:t>
      </w:r>
      <w:r w:rsidR="008367E3">
        <w:rPr>
          <w:rFonts w:ascii="Times New Roman" w:hAnsi="Times New Roman" w:cs="Times New Roman"/>
          <w:sz w:val="24"/>
        </w:rPr>
        <w:t>These findings are similar to the practitioner literature in that many organization</w:t>
      </w:r>
      <w:r w:rsidR="003137C2">
        <w:rPr>
          <w:rFonts w:ascii="Times New Roman" w:hAnsi="Times New Roman" w:cs="Times New Roman"/>
          <w:sz w:val="24"/>
        </w:rPr>
        <w:t>s</w:t>
      </w:r>
      <w:r w:rsidR="00D76D23">
        <w:rPr>
          <w:rFonts w:ascii="Times New Roman" w:hAnsi="Times New Roman" w:cs="Times New Roman"/>
          <w:sz w:val="24"/>
        </w:rPr>
        <w:t xml:space="preserve"> demonstrate</w:t>
      </w:r>
      <w:r w:rsidR="00D62774">
        <w:rPr>
          <w:rFonts w:ascii="Times New Roman" w:hAnsi="Times New Roman" w:cs="Times New Roman"/>
          <w:sz w:val="24"/>
        </w:rPr>
        <w:t xml:space="preserve"> </w:t>
      </w:r>
      <w:r w:rsidR="008367E3">
        <w:rPr>
          <w:rFonts w:ascii="Times New Roman" w:hAnsi="Times New Roman" w:cs="Times New Roman"/>
          <w:sz w:val="24"/>
        </w:rPr>
        <w:t xml:space="preserve">being knowledgeable about this emerging trend and </w:t>
      </w:r>
      <w:r w:rsidR="00BE33F9">
        <w:rPr>
          <w:rFonts w:ascii="Times New Roman" w:hAnsi="Times New Roman" w:cs="Times New Roman"/>
          <w:sz w:val="24"/>
        </w:rPr>
        <w:t xml:space="preserve">are </w:t>
      </w:r>
      <w:r w:rsidR="008367E3">
        <w:rPr>
          <w:rFonts w:ascii="Times New Roman" w:hAnsi="Times New Roman" w:cs="Times New Roman"/>
          <w:sz w:val="24"/>
        </w:rPr>
        <w:t xml:space="preserve">communicating in a transparent way through </w:t>
      </w:r>
      <w:proofErr w:type="spellStart"/>
      <w:r w:rsidR="008367E3">
        <w:rPr>
          <w:rFonts w:ascii="Times New Roman" w:hAnsi="Times New Roman" w:cs="Times New Roman"/>
          <w:sz w:val="24"/>
        </w:rPr>
        <w:t>Facebook</w:t>
      </w:r>
      <w:proofErr w:type="spellEnd"/>
      <w:r w:rsidR="008367E3">
        <w:rPr>
          <w:rFonts w:ascii="Times New Roman" w:hAnsi="Times New Roman" w:cs="Times New Roman"/>
          <w:sz w:val="24"/>
        </w:rPr>
        <w:t xml:space="preserve">, but </w:t>
      </w:r>
      <w:r w:rsidR="003137C2">
        <w:rPr>
          <w:rFonts w:ascii="Times New Roman" w:hAnsi="Times New Roman" w:cs="Times New Roman"/>
          <w:sz w:val="24"/>
        </w:rPr>
        <w:t xml:space="preserve">are </w:t>
      </w:r>
      <w:r w:rsidR="008367E3">
        <w:rPr>
          <w:rFonts w:ascii="Times New Roman" w:hAnsi="Times New Roman" w:cs="Times New Roman"/>
          <w:sz w:val="24"/>
        </w:rPr>
        <w:t xml:space="preserve">failing to </w:t>
      </w:r>
      <w:r w:rsidR="00BE33F9">
        <w:rPr>
          <w:rFonts w:ascii="Times New Roman" w:hAnsi="Times New Roman" w:cs="Times New Roman"/>
          <w:sz w:val="24"/>
        </w:rPr>
        <w:t>channel</w:t>
      </w:r>
      <w:r w:rsidR="008367E3">
        <w:rPr>
          <w:rFonts w:ascii="Times New Roman" w:hAnsi="Times New Roman" w:cs="Times New Roman"/>
          <w:sz w:val="24"/>
        </w:rPr>
        <w:t xml:space="preserve"> to its full capacity from a fundraising perspective.</w:t>
      </w:r>
      <w:r w:rsidR="00D76D23">
        <w:rPr>
          <w:rFonts w:ascii="Times New Roman" w:hAnsi="Times New Roman" w:cs="Times New Roman"/>
          <w:sz w:val="24"/>
        </w:rPr>
        <w:t xml:space="preserve"> </w:t>
      </w:r>
    </w:p>
    <w:p w:rsidR="00C44258" w:rsidRDefault="00D76D23" w:rsidP="00D62774">
      <w:pPr>
        <w:spacing w:line="480" w:lineRule="auto"/>
        <w:ind w:firstLine="720"/>
        <w:rPr>
          <w:rFonts w:ascii="Times New Roman" w:hAnsi="Times New Roman" w:cs="Times New Roman"/>
          <w:sz w:val="24"/>
          <w:szCs w:val="24"/>
        </w:rPr>
      </w:pPr>
      <w:r>
        <w:rPr>
          <w:rFonts w:ascii="Times New Roman" w:hAnsi="Times New Roman" w:cs="Times New Roman"/>
          <w:sz w:val="24"/>
        </w:rPr>
        <w:t xml:space="preserve">Social media </w:t>
      </w:r>
      <w:r w:rsidR="008700CE">
        <w:rPr>
          <w:rFonts w:ascii="Times New Roman" w:hAnsi="Times New Roman" w:cs="Times New Roman"/>
          <w:sz w:val="24"/>
        </w:rPr>
        <w:t>channels</w:t>
      </w:r>
      <w:r>
        <w:rPr>
          <w:rFonts w:ascii="Times New Roman" w:hAnsi="Times New Roman" w:cs="Times New Roman"/>
          <w:sz w:val="24"/>
        </w:rPr>
        <w:t xml:space="preserve"> provide many opportunities for an organization to connect with its publics. Through social media, all four of J.E. </w:t>
      </w:r>
      <w:proofErr w:type="spellStart"/>
      <w:r>
        <w:rPr>
          <w:rFonts w:ascii="Times New Roman" w:hAnsi="Times New Roman" w:cs="Times New Roman"/>
          <w:sz w:val="24"/>
        </w:rPr>
        <w:t>Grunig’s</w:t>
      </w:r>
      <w:proofErr w:type="spellEnd"/>
      <w:r>
        <w:rPr>
          <w:rFonts w:ascii="Times New Roman" w:hAnsi="Times New Roman" w:cs="Times New Roman"/>
          <w:sz w:val="24"/>
        </w:rPr>
        <w:t xml:space="preserve"> (2001) models of public relations can be practiced. </w:t>
      </w:r>
      <w:r w:rsidR="00835563">
        <w:rPr>
          <w:rFonts w:ascii="Times New Roman" w:hAnsi="Times New Roman" w:cs="Times New Roman"/>
          <w:sz w:val="24"/>
        </w:rPr>
        <w:t xml:space="preserve">Nonprofit organizations struggle to take their social media practices beyond open communication. </w:t>
      </w:r>
      <w:r w:rsidR="00D62774">
        <w:rPr>
          <w:rFonts w:ascii="Times New Roman" w:hAnsi="Times New Roman" w:cs="Times New Roman"/>
          <w:sz w:val="24"/>
        </w:rPr>
        <w:t xml:space="preserve">To </w:t>
      </w:r>
      <w:r w:rsidR="008700CE">
        <w:rPr>
          <w:rFonts w:ascii="Times New Roman" w:hAnsi="Times New Roman" w:cs="Times New Roman"/>
          <w:sz w:val="24"/>
        </w:rPr>
        <w:t xml:space="preserve">advance </w:t>
      </w:r>
      <w:r w:rsidR="00835563">
        <w:rPr>
          <w:rFonts w:ascii="Times New Roman" w:hAnsi="Times New Roman" w:cs="Times New Roman"/>
          <w:sz w:val="24"/>
        </w:rPr>
        <w:t>social media practice requires effort, careful study, and research, all things that are inconvenient for an organization</w:t>
      </w:r>
      <w:r w:rsidR="00D62774">
        <w:rPr>
          <w:rFonts w:ascii="Times New Roman" w:hAnsi="Times New Roman" w:cs="Times New Roman"/>
          <w:sz w:val="24"/>
        </w:rPr>
        <w:t xml:space="preserve">. </w:t>
      </w:r>
      <w:r w:rsidR="008903F9">
        <w:rPr>
          <w:rFonts w:ascii="Times New Roman" w:hAnsi="Times New Roman" w:cs="Times New Roman"/>
          <w:sz w:val="24"/>
        </w:rPr>
        <w:t xml:space="preserve">As long as fundraising remains a separate function of an organization, it will not effectively integrate into the social giving medium. </w:t>
      </w:r>
    </w:p>
    <w:p w:rsidR="00FF595D" w:rsidRDefault="00FF595D" w:rsidP="00D9455E">
      <w:pPr>
        <w:spacing w:line="480" w:lineRule="auto"/>
        <w:ind w:firstLine="720"/>
        <w:rPr>
          <w:rFonts w:ascii="Times New Roman" w:hAnsi="Times New Roman" w:cs="Times New Roman"/>
          <w:sz w:val="24"/>
        </w:rPr>
      </w:pPr>
      <w:r>
        <w:rPr>
          <w:rFonts w:ascii="Times New Roman" w:hAnsi="Times New Roman" w:cs="Times New Roman"/>
          <w:sz w:val="24"/>
          <w:szCs w:val="24"/>
        </w:rPr>
        <w:t>Waters</w:t>
      </w:r>
      <w:r w:rsidR="008700CE">
        <w:rPr>
          <w:rFonts w:ascii="Times New Roman" w:hAnsi="Times New Roman" w:cs="Times New Roman"/>
          <w:sz w:val="24"/>
          <w:szCs w:val="24"/>
        </w:rPr>
        <w:t>’</w:t>
      </w:r>
      <w:r>
        <w:rPr>
          <w:rFonts w:ascii="Times New Roman" w:hAnsi="Times New Roman" w:cs="Times New Roman"/>
          <w:sz w:val="24"/>
          <w:szCs w:val="24"/>
        </w:rPr>
        <w:t xml:space="preserve"> (2009) </w:t>
      </w:r>
      <w:r w:rsidR="008700CE">
        <w:rPr>
          <w:rFonts w:ascii="Times New Roman" w:hAnsi="Times New Roman" w:cs="Times New Roman"/>
          <w:sz w:val="24"/>
          <w:szCs w:val="24"/>
        </w:rPr>
        <w:t>most recent</w:t>
      </w:r>
      <w:r>
        <w:rPr>
          <w:rFonts w:ascii="Times New Roman" w:hAnsi="Times New Roman" w:cs="Times New Roman"/>
          <w:sz w:val="24"/>
          <w:szCs w:val="24"/>
        </w:rPr>
        <w:t xml:space="preserve"> scholarly article pertaining to the proposed research topic examined the impact stewardship strategies have on donors. </w:t>
      </w:r>
      <w:r w:rsidR="00584730">
        <w:rPr>
          <w:rFonts w:ascii="Times New Roman" w:hAnsi="Times New Roman" w:cs="Times New Roman"/>
          <w:sz w:val="24"/>
          <w:szCs w:val="24"/>
        </w:rPr>
        <w:t xml:space="preserve">In his analysis of which stewardship </w:t>
      </w:r>
      <w:r w:rsidR="00584730">
        <w:rPr>
          <w:rFonts w:ascii="Times New Roman" w:hAnsi="Times New Roman" w:cs="Times New Roman"/>
          <w:sz w:val="24"/>
          <w:szCs w:val="24"/>
        </w:rPr>
        <w:lastRenderedPageBreak/>
        <w:t xml:space="preserve">strategies are most influencing </w:t>
      </w:r>
      <w:r w:rsidR="008700CE">
        <w:rPr>
          <w:rFonts w:ascii="Times New Roman" w:hAnsi="Times New Roman" w:cs="Times New Roman"/>
          <w:sz w:val="24"/>
          <w:szCs w:val="24"/>
        </w:rPr>
        <w:t>in donor</w:t>
      </w:r>
      <w:r w:rsidR="00584730">
        <w:rPr>
          <w:rFonts w:ascii="Times New Roman" w:hAnsi="Times New Roman" w:cs="Times New Roman"/>
          <w:sz w:val="24"/>
          <w:szCs w:val="24"/>
        </w:rPr>
        <w:t>s</w:t>
      </w:r>
      <w:r w:rsidR="008700CE">
        <w:rPr>
          <w:rFonts w:ascii="Times New Roman" w:hAnsi="Times New Roman" w:cs="Times New Roman"/>
          <w:sz w:val="24"/>
          <w:szCs w:val="24"/>
        </w:rPr>
        <w:t>’</w:t>
      </w:r>
      <w:r w:rsidR="00584730">
        <w:rPr>
          <w:rFonts w:ascii="Times New Roman" w:hAnsi="Times New Roman" w:cs="Times New Roman"/>
          <w:sz w:val="24"/>
          <w:szCs w:val="24"/>
        </w:rPr>
        <w:t xml:space="preserve"> evaluation of their relationship with the nonprofit organization, Waters found that every relationship cultivation strategy except for reciprocity had a direct influence on the evaluation of the relationship </w:t>
      </w:r>
      <w:r w:rsidR="008700CE">
        <w:rPr>
          <w:rFonts w:ascii="Times New Roman" w:hAnsi="Times New Roman" w:cs="Times New Roman"/>
          <w:sz w:val="24"/>
          <w:szCs w:val="24"/>
        </w:rPr>
        <w:t>quality</w:t>
      </w:r>
      <w:r w:rsidR="00584730">
        <w:rPr>
          <w:rFonts w:ascii="Times New Roman" w:hAnsi="Times New Roman" w:cs="Times New Roman"/>
          <w:sz w:val="24"/>
          <w:szCs w:val="24"/>
        </w:rPr>
        <w:t>. As he wr</w:t>
      </w:r>
      <w:r w:rsidR="008700CE">
        <w:rPr>
          <w:rFonts w:ascii="Times New Roman" w:hAnsi="Times New Roman" w:cs="Times New Roman"/>
          <w:sz w:val="24"/>
          <w:szCs w:val="24"/>
        </w:rPr>
        <w:t>ote</w:t>
      </w:r>
      <w:r w:rsidR="00584730">
        <w:rPr>
          <w:rFonts w:ascii="Times New Roman" w:hAnsi="Times New Roman" w:cs="Times New Roman"/>
          <w:sz w:val="24"/>
          <w:szCs w:val="24"/>
        </w:rPr>
        <w:t>, “</w:t>
      </w:r>
      <w:r w:rsidR="008367E3">
        <w:rPr>
          <w:rFonts w:ascii="Times New Roman" w:hAnsi="Times New Roman" w:cs="Times New Roman"/>
          <w:sz w:val="24"/>
          <w:szCs w:val="24"/>
        </w:rPr>
        <w:t>F</w:t>
      </w:r>
      <w:r w:rsidR="00584730">
        <w:rPr>
          <w:rFonts w:ascii="Times New Roman" w:hAnsi="Times New Roman" w:cs="Times New Roman"/>
          <w:sz w:val="24"/>
          <w:szCs w:val="24"/>
        </w:rPr>
        <w:t>undraisers have an obligation to let donors know that you care about them, respect their support, appreciate their</w:t>
      </w:r>
      <w:r w:rsidR="008700CE">
        <w:rPr>
          <w:rFonts w:ascii="Times New Roman" w:hAnsi="Times New Roman" w:cs="Times New Roman"/>
          <w:sz w:val="24"/>
          <w:szCs w:val="24"/>
        </w:rPr>
        <w:t xml:space="preserve"> gifts, and want their interest</w:t>
      </w:r>
      <w:r w:rsidR="00584730">
        <w:rPr>
          <w:rFonts w:ascii="Times New Roman" w:hAnsi="Times New Roman" w:cs="Times New Roman"/>
          <w:sz w:val="24"/>
          <w:szCs w:val="24"/>
        </w:rPr>
        <w:t xml:space="preserve">” (p. 118). </w:t>
      </w:r>
      <w:r w:rsidR="00D9455E">
        <w:rPr>
          <w:rFonts w:ascii="Times New Roman" w:hAnsi="Times New Roman" w:cs="Times New Roman"/>
          <w:sz w:val="24"/>
          <w:szCs w:val="24"/>
        </w:rPr>
        <w:t xml:space="preserve">The obligation Waters mentions has direct ties to effective stewardship practice. Waters’ findings indicate that the components of the stewardship step are relevant in fundraising practice and do indeed influence donor behavior. </w:t>
      </w:r>
    </w:p>
    <w:p w:rsidR="006611FF" w:rsidRDefault="003137C2" w:rsidP="00D9455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w:t>
      </w:r>
      <w:r w:rsidR="00D9455E">
        <w:rPr>
          <w:rFonts w:ascii="Times New Roman" w:hAnsi="Times New Roman" w:cs="Times New Roman"/>
          <w:sz w:val="24"/>
          <w:szCs w:val="24"/>
        </w:rPr>
        <w:t>s</w:t>
      </w:r>
      <w:r>
        <w:rPr>
          <w:rFonts w:ascii="Times New Roman" w:hAnsi="Times New Roman" w:cs="Times New Roman"/>
          <w:sz w:val="24"/>
          <w:szCs w:val="24"/>
        </w:rPr>
        <w:t>eeks</w:t>
      </w:r>
      <w:r w:rsidR="00D9455E">
        <w:rPr>
          <w:rFonts w:ascii="Times New Roman" w:hAnsi="Times New Roman" w:cs="Times New Roman"/>
          <w:sz w:val="24"/>
          <w:szCs w:val="24"/>
        </w:rPr>
        <w:t xml:space="preserve"> to examine stewardship practice of nonprofit organizations on </w:t>
      </w:r>
      <w:proofErr w:type="spellStart"/>
      <w:r w:rsidR="00D9455E">
        <w:rPr>
          <w:rFonts w:ascii="Times New Roman" w:hAnsi="Times New Roman" w:cs="Times New Roman"/>
          <w:sz w:val="24"/>
          <w:szCs w:val="24"/>
        </w:rPr>
        <w:t>Facebook</w:t>
      </w:r>
      <w:proofErr w:type="spellEnd"/>
      <w:r w:rsidR="00D9455E">
        <w:rPr>
          <w:rFonts w:ascii="Times New Roman" w:hAnsi="Times New Roman" w:cs="Times New Roman"/>
          <w:sz w:val="24"/>
          <w:szCs w:val="24"/>
        </w:rPr>
        <w:t xml:space="preserve">. </w:t>
      </w:r>
      <w:r w:rsidR="000834B8">
        <w:rPr>
          <w:rFonts w:ascii="Times New Roman" w:hAnsi="Times New Roman" w:cs="Times New Roman"/>
          <w:sz w:val="24"/>
          <w:szCs w:val="24"/>
        </w:rPr>
        <w:t xml:space="preserve">It is clear that the foundation of stewardship, fundraising, and social </w:t>
      </w:r>
      <w:r>
        <w:rPr>
          <w:rFonts w:ascii="Times New Roman" w:hAnsi="Times New Roman" w:cs="Times New Roman"/>
          <w:sz w:val="24"/>
          <w:szCs w:val="24"/>
        </w:rPr>
        <w:t>media</w:t>
      </w:r>
      <w:r w:rsidR="000834B8">
        <w:rPr>
          <w:rFonts w:ascii="Times New Roman" w:hAnsi="Times New Roman" w:cs="Times New Roman"/>
          <w:sz w:val="24"/>
          <w:szCs w:val="24"/>
        </w:rPr>
        <w:t xml:space="preserve"> is relationships. Given this common factor for</w:t>
      </w:r>
      <w:r w:rsidR="008700CE">
        <w:rPr>
          <w:rFonts w:ascii="Times New Roman" w:hAnsi="Times New Roman" w:cs="Times New Roman"/>
          <w:sz w:val="24"/>
          <w:szCs w:val="24"/>
        </w:rPr>
        <w:t xml:space="preserve"> effectiveness</w:t>
      </w:r>
      <w:r w:rsidR="000834B8">
        <w:rPr>
          <w:rFonts w:ascii="Times New Roman" w:hAnsi="Times New Roman" w:cs="Times New Roman"/>
          <w:sz w:val="24"/>
          <w:szCs w:val="24"/>
        </w:rPr>
        <w:t>, one would anticipate some sort of relationship between the three topics</w:t>
      </w:r>
      <w:r>
        <w:rPr>
          <w:rFonts w:ascii="Times New Roman" w:hAnsi="Times New Roman" w:cs="Times New Roman"/>
          <w:sz w:val="24"/>
          <w:szCs w:val="24"/>
        </w:rPr>
        <w:t xml:space="preserve"> when studied together</w:t>
      </w:r>
      <w:r w:rsidR="000834B8">
        <w:rPr>
          <w:rFonts w:ascii="Times New Roman" w:hAnsi="Times New Roman" w:cs="Times New Roman"/>
          <w:sz w:val="24"/>
          <w:szCs w:val="24"/>
        </w:rPr>
        <w:t xml:space="preserve">. </w:t>
      </w:r>
      <w:r w:rsidR="00D9455E">
        <w:rPr>
          <w:rFonts w:ascii="Times New Roman" w:hAnsi="Times New Roman" w:cs="Times New Roman"/>
          <w:sz w:val="24"/>
          <w:szCs w:val="24"/>
        </w:rPr>
        <w:t xml:space="preserve">After a review of current practitioner and scholarly literature on the </w:t>
      </w:r>
      <w:proofErr w:type="gramStart"/>
      <w:r w:rsidR="00D9455E">
        <w:rPr>
          <w:rFonts w:ascii="Times New Roman" w:hAnsi="Times New Roman" w:cs="Times New Roman"/>
          <w:sz w:val="24"/>
          <w:szCs w:val="24"/>
        </w:rPr>
        <w:t>subject</w:t>
      </w:r>
      <w:r w:rsidR="008700CE">
        <w:rPr>
          <w:rFonts w:ascii="Times New Roman" w:hAnsi="Times New Roman" w:cs="Times New Roman"/>
          <w:sz w:val="24"/>
          <w:szCs w:val="24"/>
        </w:rPr>
        <w:t>s</w:t>
      </w:r>
      <w:proofErr w:type="gramEnd"/>
      <w:r w:rsidR="008700CE">
        <w:rPr>
          <w:rFonts w:ascii="Times New Roman" w:hAnsi="Times New Roman" w:cs="Times New Roman"/>
          <w:sz w:val="24"/>
          <w:szCs w:val="24"/>
        </w:rPr>
        <w:t xml:space="preserve"> matter</w:t>
      </w:r>
      <w:r w:rsidR="00D9455E">
        <w:rPr>
          <w:rFonts w:ascii="Times New Roman" w:hAnsi="Times New Roman" w:cs="Times New Roman"/>
          <w:sz w:val="24"/>
          <w:szCs w:val="24"/>
        </w:rPr>
        <w:t xml:space="preserve"> of stewardship, fundraising, and online giving, </w:t>
      </w:r>
      <w:r w:rsidR="006611FF">
        <w:rPr>
          <w:rFonts w:ascii="Times New Roman" w:hAnsi="Times New Roman" w:cs="Times New Roman"/>
          <w:sz w:val="24"/>
          <w:szCs w:val="24"/>
        </w:rPr>
        <w:t>the following research questions were developed:</w:t>
      </w:r>
    </w:p>
    <w:p w:rsidR="006611FF" w:rsidRPr="00B86B4D" w:rsidRDefault="006611FF" w:rsidP="00B86B4D">
      <w:pPr>
        <w:spacing w:line="480" w:lineRule="auto"/>
        <w:rPr>
          <w:rFonts w:ascii="Times New Roman" w:hAnsi="Times New Roman" w:cs="Times New Roman"/>
          <w:i/>
          <w:sz w:val="24"/>
          <w:szCs w:val="24"/>
        </w:rPr>
      </w:pPr>
      <w:r w:rsidRPr="00B86B4D">
        <w:rPr>
          <w:rFonts w:ascii="Times New Roman" w:hAnsi="Times New Roman" w:cs="Times New Roman"/>
          <w:i/>
          <w:sz w:val="24"/>
          <w:szCs w:val="24"/>
        </w:rPr>
        <w:t xml:space="preserve">RQ1: To what extent is the stewardship step of ROPES theory used by U.S. charitable organizations on </w:t>
      </w:r>
      <w:proofErr w:type="spellStart"/>
      <w:r w:rsidRPr="00B86B4D">
        <w:rPr>
          <w:rFonts w:ascii="Times New Roman" w:hAnsi="Times New Roman" w:cs="Times New Roman"/>
          <w:i/>
          <w:sz w:val="24"/>
          <w:szCs w:val="24"/>
        </w:rPr>
        <w:t>Facebook</w:t>
      </w:r>
      <w:proofErr w:type="spellEnd"/>
      <w:r w:rsidRPr="00B86B4D">
        <w:rPr>
          <w:rFonts w:ascii="Times New Roman" w:hAnsi="Times New Roman" w:cs="Times New Roman"/>
          <w:i/>
          <w:sz w:val="24"/>
          <w:szCs w:val="24"/>
        </w:rPr>
        <w:t>?</w:t>
      </w:r>
    </w:p>
    <w:p w:rsidR="006611FF" w:rsidRPr="00B86B4D" w:rsidRDefault="006611FF" w:rsidP="00B86B4D">
      <w:pPr>
        <w:spacing w:line="480" w:lineRule="auto"/>
        <w:rPr>
          <w:rFonts w:ascii="Times New Roman" w:hAnsi="Times New Roman" w:cs="Times New Roman"/>
          <w:i/>
          <w:sz w:val="24"/>
          <w:szCs w:val="24"/>
        </w:rPr>
      </w:pPr>
      <w:r w:rsidRPr="00B86B4D">
        <w:rPr>
          <w:rFonts w:ascii="Times New Roman" w:hAnsi="Times New Roman" w:cs="Times New Roman"/>
          <w:i/>
          <w:sz w:val="24"/>
          <w:szCs w:val="24"/>
        </w:rPr>
        <w:t xml:space="preserve">RQ2: </w:t>
      </w:r>
      <w:proofErr w:type="gramStart"/>
      <w:r w:rsidRPr="00B86B4D">
        <w:rPr>
          <w:rFonts w:ascii="Times New Roman" w:hAnsi="Times New Roman" w:cs="Times New Roman"/>
          <w:i/>
          <w:sz w:val="24"/>
          <w:szCs w:val="24"/>
        </w:rPr>
        <w:t>To</w:t>
      </w:r>
      <w:proofErr w:type="gramEnd"/>
      <w:r w:rsidRPr="00B86B4D">
        <w:rPr>
          <w:rFonts w:ascii="Times New Roman" w:hAnsi="Times New Roman" w:cs="Times New Roman"/>
          <w:i/>
          <w:sz w:val="24"/>
          <w:szCs w:val="24"/>
        </w:rPr>
        <w:t xml:space="preserve"> what extent are there dif</w:t>
      </w:r>
      <w:r w:rsidR="008700CE">
        <w:rPr>
          <w:rFonts w:ascii="Times New Roman" w:hAnsi="Times New Roman" w:cs="Times New Roman"/>
          <w:i/>
          <w:sz w:val="24"/>
          <w:szCs w:val="24"/>
        </w:rPr>
        <w:t xml:space="preserve">ferences in use of stewardship on </w:t>
      </w:r>
      <w:proofErr w:type="spellStart"/>
      <w:r w:rsidR="008700CE">
        <w:rPr>
          <w:rFonts w:ascii="Times New Roman" w:hAnsi="Times New Roman" w:cs="Times New Roman"/>
          <w:i/>
          <w:sz w:val="24"/>
          <w:szCs w:val="24"/>
        </w:rPr>
        <w:t>Facebook</w:t>
      </w:r>
      <w:proofErr w:type="spellEnd"/>
      <w:r w:rsidR="008700CE">
        <w:rPr>
          <w:rFonts w:ascii="Times New Roman" w:hAnsi="Times New Roman" w:cs="Times New Roman"/>
          <w:i/>
          <w:sz w:val="24"/>
          <w:szCs w:val="24"/>
        </w:rPr>
        <w:t xml:space="preserve"> b</w:t>
      </w:r>
      <w:r w:rsidRPr="00B86B4D">
        <w:rPr>
          <w:rFonts w:ascii="Times New Roman" w:hAnsi="Times New Roman" w:cs="Times New Roman"/>
          <w:i/>
          <w:sz w:val="24"/>
          <w:szCs w:val="24"/>
        </w:rPr>
        <w:t>y charitable organizations in the eight subsectors, as categorized by Giving USA?</w:t>
      </w:r>
    </w:p>
    <w:p w:rsidR="00F4079C" w:rsidRDefault="006611FF" w:rsidP="00B86B4D">
      <w:pPr>
        <w:spacing w:line="480" w:lineRule="auto"/>
        <w:rPr>
          <w:rFonts w:ascii="Times New Roman" w:hAnsi="Times New Roman" w:cs="Times New Roman"/>
          <w:sz w:val="24"/>
          <w:szCs w:val="24"/>
        </w:rPr>
      </w:pPr>
      <w:r w:rsidRPr="00B86B4D">
        <w:rPr>
          <w:rFonts w:ascii="Times New Roman" w:hAnsi="Times New Roman" w:cs="Times New Roman"/>
          <w:i/>
          <w:sz w:val="24"/>
          <w:szCs w:val="24"/>
        </w:rPr>
        <w:t xml:space="preserve">RQ3: To what extent is there a relationship between duration on </w:t>
      </w:r>
      <w:proofErr w:type="spellStart"/>
      <w:r w:rsidRPr="00B86B4D">
        <w:rPr>
          <w:rFonts w:ascii="Times New Roman" w:hAnsi="Times New Roman" w:cs="Times New Roman"/>
          <w:i/>
          <w:sz w:val="24"/>
          <w:szCs w:val="24"/>
        </w:rPr>
        <w:t>Facebook</w:t>
      </w:r>
      <w:proofErr w:type="spellEnd"/>
      <w:r w:rsidRPr="00B86B4D">
        <w:rPr>
          <w:rFonts w:ascii="Times New Roman" w:hAnsi="Times New Roman" w:cs="Times New Roman"/>
          <w:i/>
          <w:sz w:val="24"/>
          <w:szCs w:val="24"/>
        </w:rPr>
        <w:t xml:space="preserve"> and amount of stewardship practiced on </w:t>
      </w:r>
      <w:proofErr w:type="spellStart"/>
      <w:r w:rsidRPr="00B86B4D">
        <w:rPr>
          <w:rFonts w:ascii="Times New Roman" w:hAnsi="Times New Roman" w:cs="Times New Roman"/>
          <w:i/>
          <w:sz w:val="24"/>
          <w:szCs w:val="24"/>
        </w:rPr>
        <w:t>Facebook</w:t>
      </w:r>
      <w:proofErr w:type="spellEnd"/>
      <w:r w:rsidRPr="00B86B4D">
        <w:rPr>
          <w:rFonts w:ascii="Times New Roman" w:hAnsi="Times New Roman" w:cs="Times New Roman"/>
          <w:i/>
          <w:sz w:val="24"/>
          <w:szCs w:val="24"/>
        </w:rPr>
        <w:t>?</w:t>
      </w:r>
      <w:r w:rsidR="00F4079C">
        <w:rPr>
          <w:rFonts w:ascii="Times New Roman" w:hAnsi="Times New Roman" w:cs="Times New Roman"/>
          <w:sz w:val="24"/>
          <w:szCs w:val="24"/>
        </w:rPr>
        <w:br w:type="page"/>
      </w:r>
    </w:p>
    <w:p w:rsidR="00F021E8" w:rsidRDefault="00F021E8" w:rsidP="007C25F8">
      <w:pPr>
        <w:pStyle w:val="Heading1"/>
        <w:spacing w:line="480" w:lineRule="auto"/>
      </w:pPr>
      <w:bookmarkStart w:id="3" w:name="_Toc354520166"/>
      <w:r>
        <w:lastRenderedPageBreak/>
        <w:t>Methodology</w:t>
      </w:r>
      <w:bookmarkEnd w:id="3"/>
    </w:p>
    <w:p w:rsidR="008310AC" w:rsidRDefault="00FD7698" w:rsidP="00C05C55">
      <w:pPr>
        <w:spacing w:line="480" w:lineRule="auto"/>
        <w:ind w:firstLine="720"/>
        <w:rPr>
          <w:rFonts w:ascii="Times New Roman" w:hAnsi="Times New Roman" w:cs="Times New Roman"/>
          <w:sz w:val="24"/>
          <w:szCs w:val="24"/>
        </w:rPr>
      </w:pPr>
      <w:r w:rsidRPr="008310AC">
        <w:rPr>
          <w:rFonts w:ascii="Times New Roman" w:hAnsi="Times New Roman" w:cs="Times New Roman"/>
          <w:sz w:val="24"/>
          <w:szCs w:val="24"/>
        </w:rPr>
        <w:t xml:space="preserve">This study assesses the </w:t>
      </w:r>
      <w:r w:rsidR="003B3730">
        <w:rPr>
          <w:rFonts w:ascii="Times New Roman" w:hAnsi="Times New Roman" w:cs="Times New Roman"/>
          <w:sz w:val="24"/>
          <w:szCs w:val="24"/>
        </w:rPr>
        <w:t>state of nonprofit organization</w:t>
      </w:r>
      <w:r w:rsidRPr="008310AC">
        <w:rPr>
          <w:rFonts w:ascii="Times New Roman" w:hAnsi="Times New Roman" w:cs="Times New Roman"/>
          <w:sz w:val="24"/>
          <w:szCs w:val="24"/>
        </w:rPr>
        <w:t>s</w:t>
      </w:r>
      <w:r w:rsidR="003B3730">
        <w:rPr>
          <w:rFonts w:ascii="Times New Roman" w:hAnsi="Times New Roman" w:cs="Times New Roman"/>
          <w:sz w:val="24"/>
          <w:szCs w:val="24"/>
        </w:rPr>
        <w:t>’</w:t>
      </w:r>
      <w:r w:rsidRPr="008310AC">
        <w:rPr>
          <w:rFonts w:ascii="Times New Roman" w:hAnsi="Times New Roman" w:cs="Times New Roman"/>
          <w:sz w:val="24"/>
          <w:szCs w:val="24"/>
        </w:rPr>
        <w:t xml:space="preserve"> engagement in stewardship </w:t>
      </w:r>
      <w:r w:rsidR="003B3730">
        <w:rPr>
          <w:rFonts w:ascii="Times New Roman" w:hAnsi="Times New Roman" w:cs="Times New Roman"/>
          <w:sz w:val="24"/>
          <w:szCs w:val="24"/>
        </w:rPr>
        <w:t>on</w:t>
      </w:r>
      <w:r w:rsidRPr="008310AC">
        <w:rPr>
          <w:rFonts w:ascii="Times New Roman" w:hAnsi="Times New Roman" w:cs="Times New Roman"/>
          <w:sz w:val="24"/>
          <w:szCs w:val="24"/>
        </w:rPr>
        <w:t xml:space="preserve"> their </w:t>
      </w:r>
      <w:proofErr w:type="spellStart"/>
      <w:r w:rsidRPr="008310AC">
        <w:rPr>
          <w:rFonts w:ascii="Times New Roman" w:hAnsi="Times New Roman" w:cs="Times New Roman"/>
          <w:sz w:val="24"/>
          <w:szCs w:val="24"/>
        </w:rPr>
        <w:t>Facebook</w:t>
      </w:r>
      <w:proofErr w:type="spellEnd"/>
      <w:r w:rsidRPr="008310AC">
        <w:rPr>
          <w:rFonts w:ascii="Times New Roman" w:hAnsi="Times New Roman" w:cs="Times New Roman"/>
          <w:sz w:val="24"/>
          <w:szCs w:val="24"/>
        </w:rPr>
        <w:t xml:space="preserve"> </w:t>
      </w:r>
      <w:r w:rsidR="003B3730">
        <w:rPr>
          <w:rFonts w:ascii="Times New Roman" w:hAnsi="Times New Roman" w:cs="Times New Roman"/>
          <w:sz w:val="24"/>
          <w:szCs w:val="24"/>
        </w:rPr>
        <w:t>pages</w:t>
      </w:r>
      <w:r w:rsidRPr="008310AC">
        <w:rPr>
          <w:rFonts w:ascii="Times New Roman" w:hAnsi="Times New Roman" w:cs="Times New Roman"/>
          <w:sz w:val="24"/>
          <w:szCs w:val="24"/>
        </w:rPr>
        <w:t xml:space="preserve"> in connection with social giving.</w:t>
      </w:r>
      <w:r w:rsidR="008310AC" w:rsidRPr="008310AC">
        <w:rPr>
          <w:rFonts w:ascii="Times New Roman" w:hAnsi="Times New Roman" w:cs="Times New Roman"/>
          <w:sz w:val="24"/>
          <w:szCs w:val="24"/>
        </w:rPr>
        <w:t xml:space="preserve"> The population </w:t>
      </w:r>
      <w:r w:rsidR="00FB18A2">
        <w:rPr>
          <w:rFonts w:ascii="Times New Roman" w:hAnsi="Times New Roman" w:cs="Times New Roman"/>
          <w:sz w:val="24"/>
          <w:szCs w:val="24"/>
        </w:rPr>
        <w:t xml:space="preserve">of interest </w:t>
      </w:r>
      <w:r w:rsidR="008310AC" w:rsidRPr="008310AC">
        <w:rPr>
          <w:rFonts w:ascii="Times New Roman" w:hAnsi="Times New Roman" w:cs="Times New Roman"/>
          <w:sz w:val="24"/>
          <w:szCs w:val="24"/>
        </w:rPr>
        <w:t>for th</w:t>
      </w:r>
      <w:r w:rsidR="00FB18A2">
        <w:rPr>
          <w:rFonts w:ascii="Times New Roman" w:hAnsi="Times New Roman" w:cs="Times New Roman"/>
          <w:sz w:val="24"/>
          <w:szCs w:val="24"/>
        </w:rPr>
        <w:t>is</w:t>
      </w:r>
      <w:r w:rsidR="008310AC" w:rsidRPr="008310AC">
        <w:rPr>
          <w:rFonts w:ascii="Times New Roman" w:hAnsi="Times New Roman" w:cs="Times New Roman"/>
          <w:sz w:val="24"/>
          <w:szCs w:val="24"/>
        </w:rPr>
        <w:t xml:space="preserve"> study is </w:t>
      </w:r>
      <w:r w:rsidR="003137C2">
        <w:rPr>
          <w:rFonts w:ascii="Times New Roman" w:hAnsi="Times New Roman" w:cs="Times New Roman"/>
          <w:i/>
          <w:sz w:val="24"/>
          <w:szCs w:val="24"/>
        </w:rPr>
        <w:t>T</w:t>
      </w:r>
      <w:r w:rsidR="00EB102B" w:rsidRPr="003137C2">
        <w:rPr>
          <w:rFonts w:ascii="Times New Roman" w:hAnsi="Times New Roman" w:cs="Times New Roman"/>
          <w:i/>
          <w:sz w:val="24"/>
          <w:szCs w:val="24"/>
        </w:rPr>
        <w:t>he</w:t>
      </w:r>
      <w:r w:rsidR="00EB102B">
        <w:rPr>
          <w:rFonts w:ascii="Times New Roman" w:hAnsi="Times New Roman" w:cs="Times New Roman"/>
          <w:sz w:val="24"/>
          <w:szCs w:val="24"/>
        </w:rPr>
        <w:t xml:space="preserve"> </w:t>
      </w:r>
      <w:r w:rsidR="008310AC" w:rsidRPr="00EB102B">
        <w:rPr>
          <w:rFonts w:ascii="Times New Roman" w:hAnsi="Times New Roman" w:cs="Times New Roman"/>
          <w:i/>
          <w:sz w:val="24"/>
          <w:szCs w:val="24"/>
        </w:rPr>
        <w:t>Chronicle of Philanthropy’s</w:t>
      </w:r>
      <w:r w:rsidR="008310AC" w:rsidRPr="008310AC">
        <w:rPr>
          <w:rFonts w:ascii="Times New Roman" w:hAnsi="Times New Roman" w:cs="Times New Roman"/>
          <w:sz w:val="24"/>
          <w:szCs w:val="24"/>
        </w:rPr>
        <w:t xml:space="preserve"> Philanthropy 400</w:t>
      </w:r>
      <w:r w:rsidR="00FB18A2">
        <w:rPr>
          <w:rFonts w:ascii="Times New Roman" w:hAnsi="Times New Roman" w:cs="Times New Roman"/>
          <w:sz w:val="24"/>
          <w:szCs w:val="24"/>
        </w:rPr>
        <w:t>. The Philanthropy 400 annually ra</w:t>
      </w:r>
      <w:r w:rsidR="00FB18A2" w:rsidRPr="00FB18A2">
        <w:rPr>
          <w:rFonts w:ascii="Times New Roman" w:hAnsi="Times New Roman" w:cs="Times New Roman"/>
          <w:sz w:val="24"/>
          <w:szCs w:val="24"/>
        </w:rPr>
        <w:t xml:space="preserve">nks the charities that raised the most money from private sources </w:t>
      </w:r>
      <w:r w:rsidR="003B3730">
        <w:rPr>
          <w:rFonts w:ascii="Times New Roman" w:hAnsi="Times New Roman" w:cs="Times New Roman"/>
          <w:sz w:val="24"/>
          <w:szCs w:val="24"/>
        </w:rPr>
        <w:t xml:space="preserve">in the previous year </w:t>
      </w:r>
      <w:r w:rsidR="00FB18A2" w:rsidRPr="00FB18A2">
        <w:rPr>
          <w:rFonts w:ascii="Times New Roman" w:hAnsi="Times New Roman" w:cs="Times New Roman"/>
          <w:sz w:val="24"/>
          <w:szCs w:val="24"/>
        </w:rPr>
        <w:t>and separates them into categories. The rankings include cash and product donations</w:t>
      </w:r>
      <w:r w:rsidR="003B3730">
        <w:rPr>
          <w:rFonts w:ascii="Times New Roman" w:hAnsi="Times New Roman" w:cs="Times New Roman"/>
          <w:sz w:val="24"/>
          <w:szCs w:val="24"/>
        </w:rPr>
        <w:t>,</w:t>
      </w:r>
      <w:r w:rsidR="00FB18A2" w:rsidRPr="00FB18A2">
        <w:rPr>
          <w:rFonts w:ascii="Times New Roman" w:hAnsi="Times New Roman" w:cs="Times New Roman"/>
          <w:sz w:val="24"/>
          <w:szCs w:val="24"/>
        </w:rPr>
        <w:t xml:space="preserve"> as well as stock, land, and other gifts from individuals, corporations, and </w:t>
      </w:r>
      <w:r w:rsidR="00FB18A2" w:rsidRPr="003137C2">
        <w:rPr>
          <w:rFonts w:ascii="Times New Roman" w:hAnsi="Times New Roman" w:cs="Times New Roman"/>
          <w:sz w:val="24"/>
          <w:szCs w:val="24"/>
        </w:rPr>
        <w:t>foundations</w:t>
      </w:r>
      <w:r w:rsidR="003137C2" w:rsidRPr="003137C2">
        <w:rPr>
          <w:rFonts w:ascii="Times New Roman" w:hAnsi="Times New Roman" w:cs="Times New Roman"/>
          <w:sz w:val="24"/>
          <w:szCs w:val="24"/>
        </w:rPr>
        <w:t xml:space="preserve"> (</w:t>
      </w:r>
      <w:proofErr w:type="spellStart"/>
      <w:r w:rsidR="003137C2" w:rsidRPr="003137C2">
        <w:rPr>
          <w:rFonts w:ascii="Times New Roman" w:hAnsi="Times New Roman" w:cs="Times New Roman"/>
          <w:sz w:val="24"/>
          <w:szCs w:val="24"/>
        </w:rPr>
        <w:t>López</w:t>
      </w:r>
      <w:proofErr w:type="spellEnd"/>
      <w:r w:rsidR="003137C2" w:rsidRPr="003137C2">
        <w:rPr>
          <w:rFonts w:ascii="Times New Roman" w:hAnsi="Times New Roman" w:cs="Times New Roman"/>
          <w:sz w:val="24"/>
          <w:szCs w:val="24"/>
        </w:rPr>
        <w:t>-Rivera, 2012)</w:t>
      </w:r>
      <w:r w:rsidR="00FB18A2" w:rsidRPr="003137C2">
        <w:rPr>
          <w:rFonts w:ascii="Times New Roman" w:hAnsi="Times New Roman" w:cs="Times New Roman"/>
          <w:sz w:val="24"/>
          <w:szCs w:val="24"/>
        </w:rPr>
        <w:t>.</w:t>
      </w:r>
      <w:r w:rsidR="00FB18A2">
        <w:rPr>
          <w:rFonts w:ascii="Times New Roman" w:hAnsi="Times New Roman" w:cs="Times New Roman"/>
          <w:sz w:val="24"/>
          <w:szCs w:val="24"/>
        </w:rPr>
        <w:t xml:space="preserve"> </w:t>
      </w:r>
      <w:r w:rsidR="00FB18A2" w:rsidRPr="00FB18A2">
        <w:rPr>
          <w:rFonts w:ascii="Times New Roman" w:hAnsi="Times New Roman" w:cs="Times New Roman"/>
          <w:sz w:val="24"/>
          <w:szCs w:val="24"/>
        </w:rPr>
        <w:t>The Philanthropy 400 is designed to show which groups do best in appealing to donors</w:t>
      </w:r>
      <w:r w:rsidR="00FB18A2">
        <w:rPr>
          <w:rFonts w:ascii="Times New Roman" w:hAnsi="Times New Roman" w:cs="Times New Roman"/>
          <w:sz w:val="24"/>
          <w:szCs w:val="24"/>
        </w:rPr>
        <w:t xml:space="preserve">, making it appropriate to study because </w:t>
      </w:r>
      <w:r w:rsidR="003B3730">
        <w:rPr>
          <w:rFonts w:ascii="Times New Roman" w:hAnsi="Times New Roman" w:cs="Times New Roman"/>
          <w:sz w:val="24"/>
          <w:szCs w:val="24"/>
        </w:rPr>
        <w:t>the list</w:t>
      </w:r>
      <w:r w:rsidR="00FB18A2">
        <w:rPr>
          <w:rFonts w:ascii="Times New Roman" w:hAnsi="Times New Roman" w:cs="Times New Roman"/>
          <w:sz w:val="24"/>
          <w:szCs w:val="24"/>
        </w:rPr>
        <w:t xml:space="preserve"> is most re</w:t>
      </w:r>
      <w:r w:rsidR="003B3730">
        <w:rPr>
          <w:rFonts w:ascii="Times New Roman" w:hAnsi="Times New Roman" w:cs="Times New Roman"/>
          <w:sz w:val="24"/>
          <w:szCs w:val="24"/>
        </w:rPr>
        <w:t>presentative of successful fund</w:t>
      </w:r>
      <w:r w:rsidR="00FB18A2">
        <w:rPr>
          <w:rFonts w:ascii="Times New Roman" w:hAnsi="Times New Roman" w:cs="Times New Roman"/>
          <w:sz w:val="24"/>
          <w:szCs w:val="24"/>
        </w:rPr>
        <w:t>raising organizations</w:t>
      </w:r>
      <w:r w:rsidR="001E618A">
        <w:rPr>
          <w:rFonts w:ascii="Times New Roman" w:hAnsi="Times New Roman" w:cs="Times New Roman"/>
          <w:sz w:val="24"/>
          <w:szCs w:val="24"/>
        </w:rPr>
        <w:t xml:space="preserve"> in the United States</w:t>
      </w:r>
      <w:r w:rsidR="00FB18A2">
        <w:rPr>
          <w:rFonts w:ascii="Times New Roman" w:hAnsi="Times New Roman" w:cs="Times New Roman"/>
          <w:sz w:val="24"/>
          <w:szCs w:val="24"/>
        </w:rPr>
        <w:t xml:space="preserve">. </w:t>
      </w:r>
      <w:r w:rsidR="008310AC" w:rsidRPr="008310AC">
        <w:rPr>
          <w:rFonts w:ascii="Times New Roman" w:hAnsi="Times New Roman" w:cs="Times New Roman"/>
          <w:sz w:val="24"/>
          <w:szCs w:val="24"/>
        </w:rPr>
        <w:t>Water</w:t>
      </w:r>
      <w:r w:rsidR="00EB102B">
        <w:rPr>
          <w:rFonts w:ascii="Times New Roman" w:hAnsi="Times New Roman" w:cs="Times New Roman"/>
          <w:sz w:val="24"/>
          <w:szCs w:val="24"/>
        </w:rPr>
        <w:t>s</w:t>
      </w:r>
      <w:r w:rsidR="008310AC" w:rsidRPr="008310AC">
        <w:rPr>
          <w:rFonts w:ascii="Times New Roman" w:hAnsi="Times New Roman" w:cs="Times New Roman"/>
          <w:sz w:val="24"/>
          <w:szCs w:val="24"/>
        </w:rPr>
        <w:t xml:space="preserve"> </w:t>
      </w:r>
      <w:r w:rsidR="001E618A">
        <w:rPr>
          <w:rFonts w:ascii="Times New Roman" w:hAnsi="Times New Roman" w:cs="Times New Roman"/>
          <w:sz w:val="24"/>
          <w:szCs w:val="24"/>
        </w:rPr>
        <w:t xml:space="preserve">(2007) </w:t>
      </w:r>
      <w:r w:rsidR="008310AC" w:rsidRPr="008310AC">
        <w:rPr>
          <w:rFonts w:ascii="Times New Roman" w:hAnsi="Times New Roman" w:cs="Times New Roman"/>
          <w:sz w:val="24"/>
          <w:szCs w:val="24"/>
        </w:rPr>
        <w:t>stated that 95</w:t>
      </w:r>
      <w:r w:rsidR="001E618A">
        <w:rPr>
          <w:rFonts w:ascii="Times New Roman" w:hAnsi="Times New Roman" w:cs="Times New Roman"/>
          <w:sz w:val="24"/>
          <w:szCs w:val="24"/>
        </w:rPr>
        <w:t>%</w:t>
      </w:r>
      <w:r w:rsidR="008310AC" w:rsidRPr="008310AC">
        <w:rPr>
          <w:rFonts w:ascii="Times New Roman" w:hAnsi="Times New Roman" w:cs="Times New Roman"/>
          <w:sz w:val="24"/>
          <w:szCs w:val="24"/>
        </w:rPr>
        <w:t xml:space="preserve"> of the Philanthropy 400 organizations accept online</w:t>
      </w:r>
      <w:r w:rsidR="001E618A">
        <w:rPr>
          <w:rFonts w:ascii="Times New Roman" w:hAnsi="Times New Roman" w:cs="Times New Roman"/>
          <w:sz w:val="24"/>
          <w:szCs w:val="24"/>
        </w:rPr>
        <w:t xml:space="preserve"> donations. </w:t>
      </w:r>
      <w:r w:rsidR="00C05C55">
        <w:rPr>
          <w:rFonts w:ascii="Times New Roman" w:hAnsi="Times New Roman" w:cs="Times New Roman"/>
          <w:sz w:val="24"/>
          <w:szCs w:val="24"/>
        </w:rPr>
        <w:t xml:space="preserve">Given the high percentage of organizations in this population accepting online donations, it is </w:t>
      </w:r>
      <w:r w:rsidR="003B3730">
        <w:rPr>
          <w:rFonts w:ascii="Times New Roman" w:hAnsi="Times New Roman" w:cs="Times New Roman"/>
          <w:sz w:val="24"/>
          <w:szCs w:val="24"/>
        </w:rPr>
        <w:t>reasonable</w:t>
      </w:r>
      <w:r w:rsidR="00F81F73">
        <w:rPr>
          <w:rFonts w:ascii="Times New Roman" w:hAnsi="Times New Roman" w:cs="Times New Roman"/>
          <w:sz w:val="24"/>
          <w:szCs w:val="24"/>
        </w:rPr>
        <w:t xml:space="preserve"> to conclude that an adequate amount of them will have </w:t>
      </w:r>
      <w:proofErr w:type="spellStart"/>
      <w:r w:rsidR="00F81F73">
        <w:rPr>
          <w:rFonts w:ascii="Times New Roman" w:hAnsi="Times New Roman" w:cs="Times New Roman"/>
          <w:sz w:val="24"/>
          <w:szCs w:val="24"/>
        </w:rPr>
        <w:t>Face</w:t>
      </w:r>
      <w:r w:rsidR="001E618A">
        <w:rPr>
          <w:rFonts w:ascii="Times New Roman" w:hAnsi="Times New Roman" w:cs="Times New Roman"/>
          <w:sz w:val="24"/>
          <w:szCs w:val="24"/>
        </w:rPr>
        <w:t>book</w:t>
      </w:r>
      <w:proofErr w:type="spellEnd"/>
      <w:r w:rsidR="001E618A">
        <w:rPr>
          <w:rFonts w:ascii="Times New Roman" w:hAnsi="Times New Roman" w:cs="Times New Roman"/>
          <w:sz w:val="24"/>
          <w:szCs w:val="24"/>
        </w:rPr>
        <w:t xml:space="preserve"> pages associated with fund</w:t>
      </w:r>
      <w:r w:rsidR="00F81F73">
        <w:rPr>
          <w:rFonts w:ascii="Times New Roman" w:hAnsi="Times New Roman" w:cs="Times New Roman"/>
          <w:sz w:val="24"/>
          <w:szCs w:val="24"/>
        </w:rPr>
        <w:t>raising efforts.</w:t>
      </w:r>
      <w:r w:rsidR="00EB102B">
        <w:rPr>
          <w:rFonts w:ascii="Times New Roman" w:hAnsi="Times New Roman" w:cs="Times New Roman"/>
          <w:sz w:val="24"/>
          <w:szCs w:val="24"/>
        </w:rPr>
        <w:t xml:space="preserve"> </w:t>
      </w:r>
    </w:p>
    <w:p w:rsidR="008E751D" w:rsidRDefault="008E751D" w:rsidP="006D2EC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proposed method of sampling is to identify the top 10 organizations of each non-profit subsector</w:t>
      </w:r>
      <w:r w:rsidR="008B20D6">
        <w:rPr>
          <w:rFonts w:ascii="Times New Roman" w:hAnsi="Times New Roman" w:cs="Times New Roman"/>
          <w:sz w:val="24"/>
          <w:szCs w:val="24"/>
        </w:rPr>
        <w:t xml:space="preserve">. The Philanthropy 400 contains 17 subsectors, but the proposed study will refer to </w:t>
      </w:r>
      <w:r w:rsidR="008B20D6" w:rsidRPr="008B20D6">
        <w:rPr>
          <w:rFonts w:ascii="Times New Roman" w:hAnsi="Times New Roman" w:cs="Times New Roman"/>
          <w:i/>
          <w:sz w:val="24"/>
          <w:szCs w:val="24"/>
        </w:rPr>
        <w:t>Giving USA’s</w:t>
      </w:r>
      <w:r w:rsidR="003B3730">
        <w:rPr>
          <w:rFonts w:ascii="Times New Roman" w:hAnsi="Times New Roman" w:cs="Times New Roman"/>
          <w:sz w:val="24"/>
          <w:szCs w:val="24"/>
        </w:rPr>
        <w:t xml:space="preserve"> eight-</w:t>
      </w:r>
      <w:r w:rsidR="008B20D6">
        <w:rPr>
          <w:rFonts w:ascii="Times New Roman" w:hAnsi="Times New Roman" w:cs="Times New Roman"/>
          <w:sz w:val="24"/>
          <w:szCs w:val="24"/>
        </w:rPr>
        <w:t>category system</w:t>
      </w:r>
      <w:r w:rsidR="006D2EC2">
        <w:rPr>
          <w:rFonts w:ascii="Times New Roman" w:hAnsi="Times New Roman" w:cs="Times New Roman"/>
          <w:sz w:val="24"/>
          <w:szCs w:val="24"/>
        </w:rPr>
        <w:t xml:space="preserve"> that Kelly (Public Relations and Fund Raising lecture, January 23, 2013) discussed. The eight categories are as follow</w:t>
      </w:r>
      <w:r w:rsidR="003B3730">
        <w:rPr>
          <w:rFonts w:ascii="Times New Roman" w:hAnsi="Times New Roman" w:cs="Times New Roman"/>
          <w:sz w:val="24"/>
          <w:szCs w:val="24"/>
        </w:rPr>
        <w:t>s,</w:t>
      </w:r>
      <w:r w:rsidR="006D2EC2" w:rsidRPr="006D2EC2">
        <w:rPr>
          <w:rFonts w:ascii="Times New Roman" w:hAnsi="Times New Roman" w:cs="Times New Roman"/>
          <w:sz w:val="24"/>
          <w:szCs w:val="24"/>
        </w:rPr>
        <w:t xml:space="preserve"> </w:t>
      </w:r>
      <w:r w:rsidR="003B3730">
        <w:rPr>
          <w:rFonts w:ascii="Times New Roman" w:hAnsi="Times New Roman" w:cs="Times New Roman"/>
          <w:sz w:val="24"/>
          <w:szCs w:val="24"/>
        </w:rPr>
        <w:t>arts; culture &amp; humanities;</w:t>
      </w:r>
      <w:r w:rsidR="008B20D6" w:rsidRPr="006D2EC2">
        <w:rPr>
          <w:rFonts w:ascii="Times New Roman" w:hAnsi="Times New Roman" w:cs="Times New Roman"/>
          <w:sz w:val="24"/>
          <w:szCs w:val="24"/>
        </w:rPr>
        <w:t xml:space="preserve"> education</w:t>
      </w:r>
      <w:r w:rsidR="003B3730">
        <w:rPr>
          <w:rFonts w:ascii="Times New Roman" w:hAnsi="Times New Roman" w:cs="Times New Roman"/>
          <w:sz w:val="24"/>
          <w:szCs w:val="24"/>
        </w:rPr>
        <w:t>;</w:t>
      </w:r>
      <w:r w:rsidR="008B20D6" w:rsidRPr="006D2EC2">
        <w:rPr>
          <w:rFonts w:ascii="Times New Roman" w:hAnsi="Times New Roman" w:cs="Times New Roman"/>
          <w:sz w:val="24"/>
          <w:szCs w:val="24"/>
        </w:rPr>
        <w:t xml:space="preserve"> environment/animals</w:t>
      </w:r>
      <w:r w:rsidR="003B3730">
        <w:rPr>
          <w:rFonts w:ascii="Times New Roman" w:hAnsi="Times New Roman" w:cs="Times New Roman"/>
          <w:sz w:val="24"/>
          <w:szCs w:val="24"/>
        </w:rPr>
        <w:t>;</w:t>
      </w:r>
      <w:r w:rsidR="008B20D6" w:rsidRPr="006D2EC2">
        <w:rPr>
          <w:rFonts w:ascii="Times New Roman" w:hAnsi="Times New Roman" w:cs="Times New Roman"/>
          <w:sz w:val="24"/>
          <w:szCs w:val="24"/>
        </w:rPr>
        <w:t xml:space="preserve"> health</w:t>
      </w:r>
      <w:r w:rsidR="003B3730">
        <w:rPr>
          <w:rFonts w:ascii="Times New Roman" w:hAnsi="Times New Roman" w:cs="Times New Roman"/>
          <w:sz w:val="24"/>
          <w:szCs w:val="24"/>
        </w:rPr>
        <w:t>;</w:t>
      </w:r>
      <w:r w:rsidR="008B20D6" w:rsidRPr="006D2EC2">
        <w:rPr>
          <w:rFonts w:ascii="Times New Roman" w:hAnsi="Times New Roman" w:cs="Times New Roman"/>
          <w:sz w:val="24"/>
          <w:szCs w:val="24"/>
        </w:rPr>
        <w:t xml:space="preserve"> human services</w:t>
      </w:r>
      <w:r w:rsidR="003B3730">
        <w:rPr>
          <w:rFonts w:ascii="Times New Roman" w:hAnsi="Times New Roman" w:cs="Times New Roman"/>
          <w:sz w:val="24"/>
          <w:szCs w:val="24"/>
        </w:rPr>
        <w:t>;</w:t>
      </w:r>
      <w:r w:rsidR="008B20D6" w:rsidRPr="006D2EC2">
        <w:rPr>
          <w:rFonts w:ascii="Times New Roman" w:hAnsi="Times New Roman" w:cs="Times New Roman"/>
          <w:sz w:val="24"/>
          <w:szCs w:val="24"/>
        </w:rPr>
        <w:t xml:space="preserve"> international affair</w:t>
      </w:r>
      <w:r w:rsidR="001E618A">
        <w:rPr>
          <w:rFonts w:ascii="Times New Roman" w:hAnsi="Times New Roman" w:cs="Times New Roman"/>
          <w:sz w:val="24"/>
          <w:szCs w:val="24"/>
        </w:rPr>
        <w:t>s</w:t>
      </w:r>
      <w:r w:rsidR="003B3730">
        <w:rPr>
          <w:rFonts w:ascii="Times New Roman" w:hAnsi="Times New Roman" w:cs="Times New Roman"/>
          <w:sz w:val="24"/>
          <w:szCs w:val="24"/>
        </w:rPr>
        <w:t>;</w:t>
      </w:r>
      <w:r w:rsidR="008B20D6" w:rsidRPr="006D2EC2">
        <w:rPr>
          <w:rFonts w:ascii="Times New Roman" w:hAnsi="Times New Roman" w:cs="Times New Roman"/>
          <w:sz w:val="24"/>
          <w:szCs w:val="24"/>
        </w:rPr>
        <w:t xml:space="preserve"> publi</w:t>
      </w:r>
      <w:r w:rsidR="006D2EC2" w:rsidRPr="006D2EC2">
        <w:rPr>
          <w:rFonts w:ascii="Times New Roman" w:hAnsi="Times New Roman" w:cs="Times New Roman"/>
          <w:sz w:val="24"/>
          <w:szCs w:val="24"/>
        </w:rPr>
        <w:t>c-society benefit</w:t>
      </w:r>
      <w:r w:rsidR="003B3730">
        <w:rPr>
          <w:rFonts w:ascii="Times New Roman" w:hAnsi="Times New Roman" w:cs="Times New Roman"/>
          <w:sz w:val="24"/>
          <w:szCs w:val="24"/>
        </w:rPr>
        <w:t>;</w:t>
      </w:r>
      <w:r w:rsidR="006D2EC2" w:rsidRPr="006D2EC2">
        <w:rPr>
          <w:rFonts w:ascii="Times New Roman" w:hAnsi="Times New Roman" w:cs="Times New Roman"/>
          <w:sz w:val="24"/>
          <w:szCs w:val="24"/>
        </w:rPr>
        <w:t xml:space="preserve"> and religion</w:t>
      </w:r>
      <w:r w:rsidR="008B20D6" w:rsidRPr="006D2EC2">
        <w:rPr>
          <w:rFonts w:ascii="Times New Roman" w:hAnsi="Times New Roman" w:cs="Times New Roman"/>
          <w:sz w:val="24"/>
          <w:szCs w:val="24"/>
        </w:rPr>
        <w:t>.</w:t>
      </w:r>
      <w:r>
        <w:rPr>
          <w:rFonts w:ascii="Times New Roman" w:hAnsi="Times New Roman" w:cs="Times New Roman"/>
          <w:sz w:val="24"/>
          <w:szCs w:val="24"/>
        </w:rPr>
        <w:t xml:space="preserve"> The Philanthropy 400 is listed in rank order, so </w:t>
      </w:r>
      <w:r w:rsidR="008B20D6">
        <w:rPr>
          <w:rFonts w:ascii="Times New Roman" w:hAnsi="Times New Roman" w:cs="Times New Roman"/>
          <w:sz w:val="24"/>
          <w:szCs w:val="24"/>
        </w:rPr>
        <w:t xml:space="preserve">the top 10 of each category </w:t>
      </w:r>
      <w:r w:rsidR="003B3730">
        <w:rPr>
          <w:rFonts w:ascii="Times New Roman" w:hAnsi="Times New Roman" w:cs="Times New Roman"/>
          <w:sz w:val="24"/>
          <w:szCs w:val="24"/>
        </w:rPr>
        <w:t>is</w:t>
      </w:r>
      <w:r w:rsidR="008B20D6">
        <w:rPr>
          <w:rFonts w:ascii="Times New Roman" w:hAnsi="Times New Roman" w:cs="Times New Roman"/>
          <w:sz w:val="24"/>
          <w:szCs w:val="24"/>
        </w:rPr>
        <w:t xml:space="preserve"> easily identified. </w:t>
      </w:r>
      <w:r>
        <w:rPr>
          <w:rFonts w:ascii="Times New Roman" w:hAnsi="Times New Roman" w:cs="Times New Roman"/>
          <w:sz w:val="24"/>
          <w:szCs w:val="24"/>
        </w:rPr>
        <w:t xml:space="preserve">If one of the organizations does not </w:t>
      </w:r>
      <w:r w:rsidR="003B3730">
        <w:rPr>
          <w:rFonts w:ascii="Times New Roman" w:hAnsi="Times New Roman" w:cs="Times New Roman"/>
          <w:sz w:val="24"/>
          <w:szCs w:val="24"/>
        </w:rPr>
        <w:t>have</w:t>
      </w:r>
      <w:r>
        <w:rPr>
          <w:rFonts w:ascii="Times New Roman" w:hAnsi="Times New Roman" w:cs="Times New Roman"/>
          <w:sz w:val="24"/>
          <w:szCs w:val="24"/>
        </w:rPr>
        <w:t xml:space="preserve"> a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 page related to fundraising, the next </w:t>
      </w:r>
      <w:r w:rsidR="001E618A">
        <w:rPr>
          <w:rFonts w:ascii="Times New Roman" w:hAnsi="Times New Roman" w:cs="Times New Roman"/>
          <w:sz w:val="24"/>
          <w:szCs w:val="24"/>
        </w:rPr>
        <w:t xml:space="preserve">ranked </w:t>
      </w:r>
      <w:r>
        <w:rPr>
          <w:rFonts w:ascii="Times New Roman" w:hAnsi="Times New Roman" w:cs="Times New Roman"/>
          <w:sz w:val="24"/>
          <w:szCs w:val="24"/>
        </w:rPr>
        <w:t xml:space="preserve">organization listed on the Philanthropy 400 will be used in its place in order to maintain </w:t>
      </w:r>
      <w:r w:rsidR="008B20D6">
        <w:rPr>
          <w:rFonts w:ascii="Times New Roman" w:hAnsi="Times New Roman" w:cs="Times New Roman"/>
          <w:sz w:val="24"/>
          <w:szCs w:val="24"/>
        </w:rPr>
        <w:t xml:space="preserve">an adequate </w:t>
      </w:r>
      <w:r>
        <w:rPr>
          <w:rFonts w:ascii="Times New Roman" w:hAnsi="Times New Roman" w:cs="Times New Roman"/>
          <w:sz w:val="24"/>
          <w:szCs w:val="24"/>
        </w:rPr>
        <w:t xml:space="preserve">sample size. </w:t>
      </w:r>
    </w:p>
    <w:p w:rsidR="00733413" w:rsidRDefault="00FD7698" w:rsidP="005373F5">
      <w:pPr>
        <w:spacing w:line="480" w:lineRule="auto"/>
        <w:ind w:firstLine="720"/>
        <w:rPr>
          <w:rFonts w:ascii="Times New Roman" w:hAnsi="Times New Roman" w:cs="Times New Roman"/>
          <w:sz w:val="24"/>
        </w:rPr>
      </w:pPr>
      <w:r w:rsidRPr="008E751D">
        <w:rPr>
          <w:rFonts w:ascii="Times New Roman" w:hAnsi="Times New Roman" w:cs="Times New Roman"/>
          <w:sz w:val="24"/>
        </w:rPr>
        <w:lastRenderedPageBreak/>
        <w:t xml:space="preserve">To address the research questions a content analysis of the </w:t>
      </w:r>
      <w:proofErr w:type="spellStart"/>
      <w:r w:rsidRPr="008E751D">
        <w:rPr>
          <w:rFonts w:ascii="Times New Roman" w:hAnsi="Times New Roman" w:cs="Times New Roman"/>
          <w:sz w:val="24"/>
        </w:rPr>
        <w:t>Facebook</w:t>
      </w:r>
      <w:proofErr w:type="spellEnd"/>
      <w:r w:rsidRPr="008E751D">
        <w:rPr>
          <w:rFonts w:ascii="Times New Roman" w:hAnsi="Times New Roman" w:cs="Times New Roman"/>
          <w:sz w:val="24"/>
        </w:rPr>
        <w:t xml:space="preserve"> pages of the </w:t>
      </w:r>
      <w:r w:rsidR="00F73D90">
        <w:rPr>
          <w:rFonts w:ascii="Times New Roman" w:hAnsi="Times New Roman" w:cs="Times New Roman"/>
          <w:sz w:val="24"/>
        </w:rPr>
        <w:t xml:space="preserve">selected Philanthropy 400 </w:t>
      </w:r>
      <w:r w:rsidRPr="008E751D">
        <w:rPr>
          <w:rFonts w:ascii="Times New Roman" w:hAnsi="Times New Roman" w:cs="Times New Roman"/>
          <w:sz w:val="24"/>
        </w:rPr>
        <w:t xml:space="preserve">organizations will be conducted. </w:t>
      </w:r>
      <w:r w:rsidR="00733413">
        <w:rPr>
          <w:rFonts w:ascii="Times New Roman" w:hAnsi="Times New Roman" w:cs="Times New Roman"/>
          <w:sz w:val="24"/>
        </w:rPr>
        <w:t>In order to fully answer the research questions multiple variables must be studie</w:t>
      </w:r>
      <w:r w:rsidR="00C25970">
        <w:rPr>
          <w:rFonts w:ascii="Times New Roman" w:hAnsi="Times New Roman" w:cs="Times New Roman"/>
          <w:sz w:val="24"/>
        </w:rPr>
        <w:t>d</w:t>
      </w:r>
      <w:r w:rsidR="00733413">
        <w:rPr>
          <w:rFonts w:ascii="Times New Roman" w:hAnsi="Times New Roman" w:cs="Times New Roman"/>
          <w:sz w:val="24"/>
        </w:rPr>
        <w:t xml:space="preserve">. </w:t>
      </w:r>
      <w:r w:rsidR="003B3730">
        <w:rPr>
          <w:rFonts w:ascii="Times New Roman" w:hAnsi="Times New Roman" w:cs="Times New Roman"/>
          <w:sz w:val="24"/>
        </w:rPr>
        <w:t>To</w:t>
      </w:r>
      <w:r w:rsidR="00733413">
        <w:rPr>
          <w:rFonts w:ascii="Times New Roman" w:hAnsi="Times New Roman" w:cs="Times New Roman"/>
          <w:sz w:val="24"/>
        </w:rPr>
        <w:t xml:space="preserve"> answer </w:t>
      </w:r>
      <w:r w:rsidR="003B3730">
        <w:rPr>
          <w:rFonts w:ascii="Times New Roman" w:hAnsi="Times New Roman" w:cs="Times New Roman"/>
          <w:sz w:val="24"/>
        </w:rPr>
        <w:t xml:space="preserve">ROI, </w:t>
      </w:r>
      <w:r w:rsidR="00733413">
        <w:rPr>
          <w:rFonts w:ascii="Times New Roman" w:hAnsi="Times New Roman" w:cs="Times New Roman"/>
          <w:sz w:val="24"/>
        </w:rPr>
        <w:t xml:space="preserve">the extent to which stewardship is used on </w:t>
      </w:r>
      <w:proofErr w:type="spellStart"/>
      <w:r w:rsidR="00733413">
        <w:rPr>
          <w:rFonts w:ascii="Times New Roman" w:hAnsi="Times New Roman" w:cs="Times New Roman"/>
          <w:sz w:val="24"/>
        </w:rPr>
        <w:t>Facebook</w:t>
      </w:r>
      <w:proofErr w:type="spellEnd"/>
      <w:r w:rsidR="00733413">
        <w:rPr>
          <w:rFonts w:ascii="Times New Roman" w:hAnsi="Times New Roman" w:cs="Times New Roman"/>
          <w:sz w:val="24"/>
        </w:rPr>
        <w:t>, each component of the stewardship theory must be measured. Reciprocity, responsibility, reporting, and relationship nurturing must all be variables in the content a</w:t>
      </w:r>
      <w:r w:rsidR="00C25970">
        <w:rPr>
          <w:rFonts w:ascii="Times New Roman" w:hAnsi="Times New Roman" w:cs="Times New Roman"/>
          <w:sz w:val="24"/>
        </w:rPr>
        <w:t xml:space="preserve">nalysis. Each variable will be measured </w:t>
      </w:r>
      <w:r w:rsidR="00733413">
        <w:rPr>
          <w:rFonts w:ascii="Times New Roman" w:hAnsi="Times New Roman" w:cs="Times New Roman"/>
          <w:sz w:val="24"/>
        </w:rPr>
        <w:t xml:space="preserve">in multiple ways. Some things to analyze are whether the site has had any activity </w:t>
      </w:r>
      <w:r w:rsidR="00C25970">
        <w:rPr>
          <w:rFonts w:ascii="Times New Roman" w:hAnsi="Times New Roman" w:cs="Times New Roman"/>
          <w:sz w:val="24"/>
        </w:rPr>
        <w:t>with</w:t>
      </w:r>
      <w:r w:rsidR="003B3730">
        <w:rPr>
          <w:rFonts w:ascii="Times New Roman" w:hAnsi="Times New Roman" w:cs="Times New Roman"/>
          <w:sz w:val="24"/>
        </w:rPr>
        <w:t>in a certain time period;</w:t>
      </w:r>
      <w:r w:rsidR="00733413">
        <w:rPr>
          <w:rFonts w:ascii="Times New Roman" w:hAnsi="Times New Roman" w:cs="Times New Roman"/>
          <w:sz w:val="24"/>
        </w:rPr>
        <w:t xml:space="preserve"> if there is an option to subscribe for ongoing i</w:t>
      </w:r>
      <w:r w:rsidR="003B3730">
        <w:rPr>
          <w:rFonts w:ascii="Times New Roman" w:hAnsi="Times New Roman" w:cs="Times New Roman"/>
          <w:sz w:val="24"/>
        </w:rPr>
        <w:t>nformation such as a newsletter;</w:t>
      </w:r>
      <w:r w:rsidR="00733413">
        <w:rPr>
          <w:rFonts w:ascii="Times New Roman" w:hAnsi="Times New Roman" w:cs="Times New Roman"/>
          <w:sz w:val="24"/>
        </w:rPr>
        <w:t xml:space="preserve"> if there is any type of information regarding how a donation is used, if there is information regarding</w:t>
      </w:r>
      <w:r w:rsidR="003B3730">
        <w:rPr>
          <w:rFonts w:ascii="Times New Roman" w:hAnsi="Times New Roman" w:cs="Times New Roman"/>
          <w:sz w:val="24"/>
        </w:rPr>
        <w:t xml:space="preserve"> such events such </w:t>
      </w:r>
      <w:r w:rsidR="00733413">
        <w:rPr>
          <w:rFonts w:ascii="Times New Roman" w:hAnsi="Times New Roman" w:cs="Times New Roman"/>
          <w:sz w:val="24"/>
        </w:rPr>
        <w:t>workshops, volu</w:t>
      </w:r>
      <w:r w:rsidR="003B3730">
        <w:rPr>
          <w:rFonts w:ascii="Times New Roman" w:hAnsi="Times New Roman" w:cs="Times New Roman"/>
          <w:sz w:val="24"/>
        </w:rPr>
        <w:t>nteering, or fundraising events;</w:t>
      </w:r>
      <w:r w:rsidR="00733413">
        <w:rPr>
          <w:rFonts w:ascii="Times New Roman" w:hAnsi="Times New Roman" w:cs="Times New Roman"/>
          <w:sz w:val="24"/>
        </w:rPr>
        <w:t xml:space="preserve"> and if any advocacy opportunities are available. Measuring difference</w:t>
      </w:r>
      <w:r w:rsidR="003B3730">
        <w:rPr>
          <w:rFonts w:ascii="Times New Roman" w:hAnsi="Times New Roman" w:cs="Times New Roman"/>
          <w:sz w:val="24"/>
        </w:rPr>
        <w:t>s</w:t>
      </w:r>
      <w:r w:rsidR="00733413">
        <w:rPr>
          <w:rFonts w:ascii="Times New Roman" w:hAnsi="Times New Roman" w:cs="Times New Roman"/>
          <w:sz w:val="24"/>
        </w:rPr>
        <w:t xml:space="preserve"> in stewardship among the eight subsectors </w:t>
      </w:r>
      <w:r w:rsidR="003B3730">
        <w:rPr>
          <w:rFonts w:ascii="Times New Roman" w:hAnsi="Times New Roman" w:cs="Times New Roman"/>
          <w:sz w:val="24"/>
        </w:rPr>
        <w:t>is expected to be apparent once the content analysis has occurred and statistical relevance has been measured,</w:t>
      </w:r>
      <w:r w:rsidR="00DF692F">
        <w:rPr>
          <w:rFonts w:ascii="Times New Roman" w:hAnsi="Times New Roman" w:cs="Times New Roman"/>
          <w:sz w:val="24"/>
        </w:rPr>
        <w:t xml:space="preserve"> as well as any correlation between duration on </w:t>
      </w:r>
      <w:proofErr w:type="spellStart"/>
      <w:r w:rsidR="00DF692F">
        <w:rPr>
          <w:rFonts w:ascii="Times New Roman" w:hAnsi="Times New Roman" w:cs="Times New Roman"/>
          <w:sz w:val="24"/>
        </w:rPr>
        <w:t>Facebook</w:t>
      </w:r>
      <w:proofErr w:type="spellEnd"/>
      <w:r w:rsidR="00DF692F">
        <w:rPr>
          <w:rFonts w:ascii="Times New Roman" w:hAnsi="Times New Roman" w:cs="Times New Roman"/>
          <w:sz w:val="24"/>
        </w:rPr>
        <w:t xml:space="preserve"> and amount on stewardship practiced.</w:t>
      </w:r>
    </w:p>
    <w:p w:rsidR="00083C3D" w:rsidRDefault="003C1A6E" w:rsidP="005373F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Prior to coding, the research team will review practitioner and scholarly literature appropriate to the study. Researchers will </w:t>
      </w:r>
      <w:r w:rsidR="00CF4506">
        <w:rPr>
          <w:rFonts w:ascii="Times New Roman" w:hAnsi="Times New Roman" w:cs="Times New Roman"/>
          <w:sz w:val="24"/>
          <w:szCs w:val="24"/>
        </w:rPr>
        <w:t>create a list of variable</w:t>
      </w:r>
      <w:r w:rsidR="00D7023A">
        <w:rPr>
          <w:rFonts w:ascii="Times New Roman" w:hAnsi="Times New Roman" w:cs="Times New Roman"/>
          <w:sz w:val="24"/>
          <w:szCs w:val="24"/>
        </w:rPr>
        <w:t xml:space="preserve">s and </w:t>
      </w:r>
      <w:r w:rsidR="00CF4506">
        <w:rPr>
          <w:rFonts w:ascii="Times New Roman" w:hAnsi="Times New Roman" w:cs="Times New Roman"/>
          <w:sz w:val="24"/>
          <w:szCs w:val="24"/>
        </w:rPr>
        <w:t xml:space="preserve">items </w:t>
      </w:r>
      <w:r>
        <w:rPr>
          <w:rFonts w:ascii="Times New Roman" w:hAnsi="Times New Roman" w:cs="Times New Roman"/>
          <w:sz w:val="24"/>
          <w:szCs w:val="24"/>
        </w:rPr>
        <w:t xml:space="preserve">expected to be present. A training session will be conducted to </w:t>
      </w:r>
      <w:r w:rsidR="00CD7AFE">
        <w:rPr>
          <w:rFonts w:ascii="Times New Roman" w:hAnsi="Times New Roman" w:cs="Times New Roman"/>
          <w:sz w:val="24"/>
          <w:szCs w:val="24"/>
        </w:rPr>
        <w:t>land</w:t>
      </w:r>
      <w:r>
        <w:rPr>
          <w:rFonts w:ascii="Times New Roman" w:hAnsi="Times New Roman" w:cs="Times New Roman"/>
          <w:sz w:val="24"/>
          <w:szCs w:val="24"/>
        </w:rPr>
        <w:t xml:space="preserve"> </w:t>
      </w:r>
      <w:proofErr w:type="spellStart"/>
      <w:r>
        <w:rPr>
          <w:rFonts w:ascii="Times New Roman" w:hAnsi="Times New Roman" w:cs="Times New Roman"/>
          <w:sz w:val="24"/>
          <w:szCs w:val="24"/>
        </w:rPr>
        <w:t>intercoder</w:t>
      </w:r>
      <w:proofErr w:type="spellEnd"/>
      <w:r>
        <w:rPr>
          <w:rFonts w:ascii="Times New Roman" w:hAnsi="Times New Roman" w:cs="Times New Roman"/>
          <w:sz w:val="24"/>
          <w:szCs w:val="24"/>
        </w:rPr>
        <w:t xml:space="preserve"> reliability</w:t>
      </w:r>
      <w:r w:rsidR="00CD7AFE">
        <w:rPr>
          <w:rFonts w:ascii="Times New Roman" w:hAnsi="Times New Roman" w:cs="Times New Roman"/>
          <w:sz w:val="24"/>
          <w:szCs w:val="24"/>
        </w:rPr>
        <w:t xml:space="preserve"> will be determined</w:t>
      </w:r>
      <w:r w:rsidR="00FD7698">
        <w:rPr>
          <w:rFonts w:ascii="Times New Roman" w:hAnsi="Times New Roman" w:cs="Times New Roman"/>
          <w:sz w:val="24"/>
          <w:szCs w:val="24"/>
        </w:rPr>
        <w:t xml:space="preserve"> using Scott’s pi</w:t>
      </w:r>
      <w:r>
        <w:rPr>
          <w:rFonts w:ascii="Times New Roman" w:hAnsi="Times New Roman" w:cs="Times New Roman"/>
          <w:sz w:val="24"/>
          <w:szCs w:val="24"/>
        </w:rPr>
        <w:t xml:space="preserve">. The profiles will </w:t>
      </w:r>
      <w:r w:rsidR="00171A3E">
        <w:rPr>
          <w:rFonts w:ascii="Times New Roman" w:hAnsi="Times New Roman" w:cs="Times New Roman"/>
          <w:sz w:val="24"/>
          <w:szCs w:val="24"/>
        </w:rPr>
        <w:t xml:space="preserve">then </w:t>
      </w:r>
      <w:r>
        <w:rPr>
          <w:rFonts w:ascii="Times New Roman" w:hAnsi="Times New Roman" w:cs="Times New Roman"/>
          <w:sz w:val="24"/>
          <w:szCs w:val="24"/>
        </w:rPr>
        <w:t xml:space="preserve">be evaluated </w:t>
      </w:r>
      <w:r w:rsidR="00171A3E">
        <w:rPr>
          <w:rFonts w:ascii="Times New Roman" w:hAnsi="Times New Roman" w:cs="Times New Roman"/>
          <w:sz w:val="24"/>
          <w:szCs w:val="24"/>
        </w:rPr>
        <w:t xml:space="preserve">by the coders </w:t>
      </w:r>
      <w:r>
        <w:rPr>
          <w:rFonts w:ascii="Times New Roman" w:hAnsi="Times New Roman" w:cs="Times New Roman"/>
          <w:sz w:val="24"/>
          <w:szCs w:val="24"/>
        </w:rPr>
        <w:t xml:space="preserve">for items measuring the four </w:t>
      </w:r>
      <w:r w:rsidR="00171A3E">
        <w:rPr>
          <w:rFonts w:ascii="Times New Roman" w:hAnsi="Times New Roman" w:cs="Times New Roman"/>
          <w:sz w:val="24"/>
          <w:szCs w:val="24"/>
        </w:rPr>
        <w:t>components</w:t>
      </w:r>
      <w:r>
        <w:rPr>
          <w:rFonts w:ascii="Times New Roman" w:hAnsi="Times New Roman" w:cs="Times New Roman"/>
          <w:sz w:val="24"/>
          <w:szCs w:val="24"/>
        </w:rPr>
        <w:t xml:space="preserve"> of stewardship</w:t>
      </w:r>
      <w:r w:rsidR="00CD7AFE">
        <w:rPr>
          <w:rFonts w:ascii="Times New Roman" w:hAnsi="Times New Roman" w:cs="Times New Roman"/>
          <w:sz w:val="24"/>
          <w:szCs w:val="24"/>
        </w:rPr>
        <w:t xml:space="preserve"> and other key variables</w:t>
      </w:r>
      <w:r>
        <w:rPr>
          <w:rFonts w:ascii="Times New Roman" w:hAnsi="Times New Roman" w:cs="Times New Roman"/>
          <w:sz w:val="24"/>
          <w:szCs w:val="24"/>
        </w:rPr>
        <w:t xml:space="preserve">. </w:t>
      </w:r>
    </w:p>
    <w:p w:rsidR="00A02E03" w:rsidRDefault="00CF4506" w:rsidP="005373F5">
      <w:pPr>
        <w:spacing w:line="480" w:lineRule="auto"/>
        <w:ind w:firstLine="720"/>
        <w:rPr>
          <w:rFonts w:ascii="Times New Roman" w:hAnsi="Times New Roman" w:cs="Times New Roman"/>
          <w:sz w:val="24"/>
          <w:szCs w:val="24"/>
        </w:rPr>
      </w:pPr>
      <w:r>
        <w:rPr>
          <w:rFonts w:ascii="Times New Roman" w:hAnsi="Times New Roman" w:cs="Times New Roman"/>
          <w:sz w:val="24"/>
          <w:szCs w:val="24"/>
        </w:rPr>
        <w:t>Based on practitioner literature and scholarly literatur</w:t>
      </w:r>
      <w:r w:rsidR="00CD7AFE">
        <w:rPr>
          <w:rFonts w:ascii="Times New Roman" w:hAnsi="Times New Roman" w:cs="Times New Roman"/>
          <w:sz w:val="24"/>
          <w:szCs w:val="24"/>
        </w:rPr>
        <w:t>e pertaining to online giving, the research</w:t>
      </w:r>
      <w:r>
        <w:rPr>
          <w:rFonts w:ascii="Times New Roman" w:hAnsi="Times New Roman" w:cs="Times New Roman"/>
          <w:sz w:val="24"/>
          <w:szCs w:val="24"/>
        </w:rPr>
        <w:t xml:space="preserve"> expect</w:t>
      </w:r>
      <w:r w:rsidR="00CD7AFE">
        <w:rPr>
          <w:rFonts w:ascii="Times New Roman" w:hAnsi="Times New Roman" w:cs="Times New Roman"/>
          <w:sz w:val="24"/>
          <w:szCs w:val="24"/>
        </w:rPr>
        <w:t>s</w:t>
      </w:r>
      <w:r>
        <w:rPr>
          <w:rFonts w:ascii="Times New Roman" w:hAnsi="Times New Roman" w:cs="Times New Roman"/>
          <w:sz w:val="24"/>
          <w:szCs w:val="24"/>
        </w:rPr>
        <w:t xml:space="preserve"> there to be a lack of stewardsh</w:t>
      </w:r>
      <w:r w:rsidR="00CD7AFE">
        <w:rPr>
          <w:rFonts w:ascii="Times New Roman" w:hAnsi="Times New Roman" w:cs="Times New Roman"/>
          <w:sz w:val="24"/>
          <w:szCs w:val="24"/>
        </w:rPr>
        <w:t>ip practice via</w:t>
      </w:r>
      <w:r>
        <w:rPr>
          <w:rFonts w:ascii="Times New Roman" w:hAnsi="Times New Roman" w:cs="Times New Roman"/>
          <w:sz w:val="24"/>
          <w:szCs w:val="24"/>
        </w:rPr>
        <w:t xml:space="preserve">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 </w:t>
      </w:r>
      <w:r w:rsidR="00384B70">
        <w:rPr>
          <w:rFonts w:ascii="Times New Roman" w:hAnsi="Times New Roman" w:cs="Times New Roman"/>
          <w:sz w:val="24"/>
          <w:szCs w:val="24"/>
        </w:rPr>
        <w:t>W</w:t>
      </w:r>
      <w:r>
        <w:rPr>
          <w:rFonts w:ascii="Times New Roman" w:hAnsi="Times New Roman" w:cs="Times New Roman"/>
          <w:sz w:val="24"/>
          <w:szCs w:val="24"/>
        </w:rPr>
        <w:t xml:space="preserve">hile many organizations recognize the trends in fundraising and see the </w:t>
      </w:r>
      <w:r w:rsidR="00384B70">
        <w:rPr>
          <w:rFonts w:ascii="Times New Roman" w:hAnsi="Times New Roman" w:cs="Times New Roman"/>
          <w:sz w:val="24"/>
          <w:szCs w:val="24"/>
        </w:rPr>
        <w:t xml:space="preserve">steady </w:t>
      </w:r>
      <w:r>
        <w:rPr>
          <w:rFonts w:ascii="Times New Roman" w:hAnsi="Times New Roman" w:cs="Times New Roman"/>
          <w:sz w:val="24"/>
          <w:szCs w:val="24"/>
        </w:rPr>
        <w:t xml:space="preserve">growth in both online and social giving, </w:t>
      </w:r>
      <w:r w:rsidR="00CD7AFE">
        <w:rPr>
          <w:rFonts w:ascii="Times New Roman" w:hAnsi="Times New Roman" w:cs="Times New Roman"/>
          <w:sz w:val="24"/>
          <w:szCs w:val="24"/>
        </w:rPr>
        <w:t>determining</w:t>
      </w:r>
      <w:r w:rsidR="00384B70">
        <w:rPr>
          <w:rFonts w:ascii="Times New Roman" w:hAnsi="Times New Roman" w:cs="Times New Roman"/>
          <w:sz w:val="24"/>
          <w:szCs w:val="24"/>
        </w:rPr>
        <w:t xml:space="preserve"> </w:t>
      </w:r>
      <w:r>
        <w:rPr>
          <w:rFonts w:ascii="Times New Roman" w:hAnsi="Times New Roman" w:cs="Times New Roman"/>
          <w:sz w:val="24"/>
          <w:szCs w:val="24"/>
        </w:rPr>
        <w:t xml:space="preserve">how to approach stewardship </w:t>
      </w:r>
      <w:r w:rsidR="00CD7AFE">
        <w:rPr>
          <w:rFonts w:ascii="Times New Roman" w:hAnsi="Times New Roman" w:cs="Times New Roman"/>
          <w:sz w:val="24"/>
          <w:szCs w:val="24"/>
        </w:rPr>
        <w:t>on this channel</w:t>
      </w:r>
      <w:r>
        <w:rPr>
          <w:rFonts w:ascii="Times New Roman" w:hAnsi="Times New Roman" w:cs="Times New Roman"/>
          <w:sz w:val="24"/>
          <w:szCs w:val="24"/>
        </w:rPr>
        <w:t xml:space="preserve"> is challenging. Organizations not only struggle wit</w:t>
      </w:r>
      <w:r w:rsidR="00CD7AFE">
        <w:rPr>
          <w:rFonts w:ascii="Times New Roman" w:hAnsi="Times New Roman" w:cs="Times New Roman"/>
          <w:sz w:val="24"/>
          <w:szCs w:val="24"/>
        </w:rPr>
        <w:t>h what staff member</w:t>
      </w:r>
      <w:r>
        <w:rPr>
          <w:rFonts w:ascii="Times New Roman" w:hAnsi="Times New Roman" w:cs="Times New Roman"/>
          <w:sz w:val="24"/>
          <w:szCs w:val="24"/>
        </w:rPr>
        <w:t xml:space="preserve">s should </w:t>
      </w:r>
      <w:r w:rsidR="00CD7AFE">
        <w:rPr>
          <w:rFonts w:ascii="Times New Roman" w:hAnsi="Times New Roman" w:cs="Times New Roman"/>
          <w:sz w:val="24"/>
          <w:szCs w:val="24"/>
        </w:rPr>
        <w:t xml:space="preserve">be responsible for stewardship, </w:t>
      </w:r>
      <w:r w:rsidR="00CD7AFE">
        <w:rPr>
          <w:rFonts w:ascii="Times New Roman" w:hAnsi="Times New Roman" w:cs="Times New Roman"/>
          <w:sz w:val="24"/>
          <w:szCs w:val="24"/>
        </w:rPr>
        <w:lastRenderedPageBreak/>
        <w:t>but also where the responsibility of social media lies. C</w:t>
      </w:r>
      <w:r>
        <w:rPr>
          <w:rFonts w:ascii="Times New Roman" w:hAnsi="Times New Roman" w:cs="Times New Roman"/>
          <w:sz w:val="24"/>
          <w:szCs w:val="24"/>
        </w:rPr>
        <w:t xml:space="preserve">ombining the two components together makes it more </w:t>
      </w:r>
      <w:r w:rsidR="00384B70">
        <w:rPr>
          <w:rFonts w:ascii="Times New Roman" w:hAnsi="Times New Roman" w:cs="Times New Roman"/>
          <w:sz w:val="24"/>
          <w:szCs w:val="24"/>
        </w:rPr>
        <w:t>difficult</w:t>
      </w:r>
      <w:r>
        <w:rPr>
          <w:rFonts w:ascii="Times New Roman" w:hAnsi="Times New Roman" w:cs="Times New Roman"/>
          <w:sz w:val="24"/>
          <w:szCs w:val="24"/>
        </w:rPr>
        <w:t xml:space="preserve"> in determining who</w:t>
      </w:r>
      <w:r w:rsidR="00CD7AFE">
        <w:rPr>
          <w:rFonts w:ascii="Times New Roman" w:hAnsi="Times New Roman" w:cs="Times New Roman"/>
          <w:sz w:val="24"/>
          <w:szCs w:val="24"/>
        </w:rPr>
        <w:t>se job duties the tasks should fall under</w:t>
      </w:r>
      <w:r>
        <w:rPr>
          <w:rFonts w:ascii="Times New Roman" w:hAnsi="Times New Roman" w:cs="Times New Roman"/>
          <w:sz w:val="24"/>
          <w:szCs w:val="24"/>
        </w:rPr>
        <w:t xml:space="preserve">. </w:t>
      </w:r>
      <w:r w:rsidR="00384B70">
        <w:rPr>
          <w:rFonts w:ascii="Times New Roman" w:hAnsi="Times New Roman" w:cs="Times New Roman"/>
          <w:sz w:val="24"/>
          <w:szCs w:val="24"/>
        </w:rPr>
        <w:t xml:space="preserve">In fundraising, many organizations focus their stewardship efforts on major gift donors. Major gift donors are </w:t>
      </w:r>
      <w:r w:rsidR="00D7023A">
        <w:rPr>
          <w:rFonts w:ascii="Times New Roman" w:hAnsi="Times New Roman" w:cs="Times New Roman"/>
          <w:sz w:val="24"/>
          <w:szCs w:val="24"/>
        </w:rPr>
        <w:t>the least likely</w:t>
      </w:r>
      <w:r w:rsidR="00384B70">
        <w:rPr>
          <w:rFonts w:ascii="Times New Roman" w:hAnsi="Times New Roman" w:cs="Times New Roman"/>
          <w:sz w:val="24"/>
          <w:szCs w:val="24"/>
        </w:rPr>
        <w:t xml:space="preserve"> to be making donations through social media platforms like </w:t>
      </w:r>
      <w:proofErr w:type="spellStart"/>
      <w:r w:rsidR="00384B70">
        <w:rPr>
          <w:rFonts w:ascii="Times New Roman" w:hAnsi="Times New Roman" w:cs="Times New Roman"/>
          <w:sz w:val="24"/>
          <w:szCs w:val="24"/>
        </w:rPr>
        <w:t>Facebook</w:t>
      </w:r>
      <w:proofErr w:type="spellEnd"/>
      <w:r w:rsidR="00384B70">
        <w:rPr>
          <w:rFonts w:ascii="Times New Roman" w:hAnsi="Times New Roman" w:cs="Times New Roman"/>
          <w:sz w:val="24"/>
          <w:szCs w:val="24"/>
        </w:rPr>
        <w:t>, so unfortunately, organizations are not</w:t>
      </w:r>
      <w:r w:rsidR="00E06B72">
        <w:rPr>
          <w:rFonts w:ascii="Times New Roman" w:hAnsi="Times New Roman" w:cs="Times New Roman"/>
          <w:sz w:val="24"/>
          <w:szCs w:val="24"/>
        </w:rPr>
        <w:t xml:space="preserve"> going to be</w:t>
      </w:r>
      <w:r w:rsidR="00384B70">
        <w:rPr>
          <w:rFonts w:ascii="Times New Roman" w:hAnsi="Times New Roman" w:cs="Times New Roman"/>
          <w:sz w:val="24"/>
          <w:szCs w:val="24"/>
        </w:rPr>
        <w:t xml:space="preserve"> that concerned </w:t>
      </w:r>
      <w:r w:rsidR="00A02E03">
        <w:rPr>
          <w:rFonts w:ascii="Times New Roman" w:hAnsi="Times New Roman" w:cs="Times New Roman"/>
          <w:sz w:val="24"/>
          <w:szCs w:val="24"/>
        </w:rPr>
        <w:t xml:space="preserve">with their social media base. </w:t>
      </w:r>
      <w:r w:rsidR="00D7023A">
        <w:rPr>
          <w:rFonts w:ascii="Times New Roman" w:hAnsi="Times New Roman" w:cs="Times New Roman"/>
          <w:sz w:val="24"/>
          <w:szCs w:val="24"/>
        </w:rPr>
        <w:t>However, a</w:t>
      </w:r>
      <w:r w:rsidR="00A02E03">
        <w:rPr>
          <w:rFonts w:ascii="Times New Roman" w:hAnsi="Times New Roman" w:cs="Times New Roman"/>
          <w:sz w:val="24"/>
          <w:szCs w:val="24"/>
        </w:rPr>
        <w:t xml:space="preserve">ll donors, both current and potential, are vital to an organization’s success. </w:t>
      </w:r>
      <w:r w:rsidR="00CD7AFE">
        <w:rPr>
          <w:rFonts w:ascii="Times New Roman" w:hAnsi="Times New Roman" w:cs="Times New Roman"/>
          <w:sz w:val="24"/>
          <w:szCs w:val="24"/>
        </w:rPr>
        <w:t>Based on previous research, it is anticipated that very sub</w:t>
      </w:r>
      <w:r w:rsidR="00BC68C3">
        <w:rPr>
          <w:rFonts w:ascii="Times New Roman" w:hAnsi="Times New Roman" w:cs="Times New Roman"/>
          <w:sz w:val="24"/>
          <w:szCs w:val="24"/>
        </w:rPr>
        <w:t>tle displays of stewardship</w:t>
      </w:r>
      <w:r w:rsidR="00CD7AFE">
        <w:rPr>
          <w:rFonts w:ascii="Times New Roman" w:hAnsi="Times New Roman" w:cs="Times New Roman"/>
          <w:sz w:val="24"/>
          <w:szCs w:val="24"/>
        </w:rPr>
        <w:t xml:space="preserve"> will be found,</w:t>
      </w:r>
      <w:r w:rsidR="00BC68C3">
        <w:rPr>
          <w:rFonts w:ascii="Times New Roman" w:hAnsi="Times New Roman" w:cs="Times New Roman"/>
          <w:sz w:val="24"/>
          <w:szCs w:val="24"/>
        </w:rPr>
        <w:t xml:space="preserve"> such as general graphics </w:t>
      </w:r>
      <w:r w:rsidR="00D7023A">
        <w:rPr>
          <w:rFonts w:ascii="Times New Roman" w:hAnsi="Times New Roman" w:cs="Times New Roman"/>
          <w:sz w:val="24"/>
          <w:szCs w:val="24"/>
        </w:rPr>
        <w:t>expressing thanks</w:t>
      </w:r>
      <w:r w:rsidR="00BC68C3">
        <w:rPr>
          <w:rFonts w:ascii="Times New Roman" w:hAnsi="Times New Roman" w:cs="Times New Roman"/>
          <w:sz w:val="24"/>
          <w:szCs w:val="24"/>
        </w:rPr>
        <w:t xml:space="preserve"> and small updates of funds raised. </w:t>
      </w:r>
      <w:r w:rsidR="00815D45">
        <w:rPr>
          <w:rFonts w:ascii="Times New Roman" w:hAnsi="Times New Roman" w:cs="Times New Roman"/>
          <w:sz w:val="24"/>
          <w:szCs w:val="24"/>
        </w:rPr>
        <w:t>While social media is not the most important part of an organization</w:t>
      </w:r>
      <w:r w:rsidR="00CD7AFE">
        <w:rPr>
          <w:rFonts w:ascii="Times New Roman" w:hAnsi="Times New Roman" w:cs="Times New Roman"/>
          <w:sz w:val="24"/>
          <w:szCs w:val="24"/>
        </w:rPr>
        <w:t>’s fundraising activities</w:t>
      </w:r>
      <w:r w:rsidR="00815D45">
        <w:rPr>
          <w:rFonts w:ascii="Times New Roman" w:hAnsi="Times New Roman" w:cs="Times New Roman"/>
          <w:sz w:val="24"/>
          <w:szCs w:val="24"/>
        </w:rPr>
        <w:t>, it is</w:t>
      </w:r>
      <w:r w:rsidR="00E06B72">
        <w:rPr>
          <w:rFonts w:ascii="Times New Roman" w:hAnsi="Times New Roman" w:cs="Times New Roman"/>
          <w:sz w:val="24"/>
          <w:szCs w:val="24"/>
        </w:rPr>
        <w:t xml:space="preserve"> a trend and component no organization can </w:t>
      </w:r>
      <w:r w:rsidR="00CD7AFE">
        <w:rPr>
          <w:rFonts w:ascii="Times New Roman" w:hAnsi="Times New Roman" w:cs="Times New Roman"/>
          <w:sz w:val="24"/>
          <w:szCs w:val="24"/>
        </w:rPr>
        <w:t>overlook</w:t>
      </w:r>
      <w:r w:rsidR="00815D45">
        <w:rPr>
          <w:rFonts w:ascii="Times New Roman" w:hAnsi="Times New Roman" w:cs="Times New Roman"/>
          <w:sz w:val="24"/>
          <w:szCs w:val="24"/>
        </w:rPr>
        <w:t>. Based on</w:t>
      </w:r>
      <w:r w:rsidR="00E06B72">
        <w:rPr>
          <w:rFonts w:ascii="Times New Roman" w:hAnsi="Times New Roman" w:cs="Times New Roman"/>
          <w:sz w:val="24"/>
          <w:szCs w:val="24"/>
        </w:rPr>
        <w:t xml:space="preserve"> social media’s</w:t>
      </w:r>
      <w:r w:rsidR="00815D45">
        <w:rPr>
          <w:rFonts w:ascii="Times New Roman" w:hAnsi="Times New Roman" w:cs="Times New Roman"/>
          <w:sz w:val="24"/>
          <w:szCs w:val="24"/>
        </w:rPr>
        <w:t xml:space="preserve"> current active user base, there </w:t>
      </w:r>
      <w:r w:rsidR="00DA7E50">
        <w:rPr>
          <w:rFonts w:ascii="Times New Roman" w:hAnsi="Times New Roman" w:cs="Times New Roman"/>
          <w:sz w:val="24"/>
          <w:szCs w:val="24"/>
        </w:rPr>
        <w:t>are opportunities that organizations should be taking advantage of</w:t>
      </w:r>
      <w:r w:rsidR="00E06B72">
        <w:rPr>
          <w:rFonts w:ascii="Times New Roman" w:hAnsi="Times New Roman" w:cs="Times New Roman"/>
          <w:sz w:val="24"/>
          <w:szCs w:val="24"/>
        </w:rPr>
        <w:t xml:space="preserve"> from a fundraising perspective</w:t>
      </w:r>
      <w:r w:rsidR="00DA7E50">
        <w:rPr>
          <w:rFonts w:ascii="Times New Roman" w:hAnsi="Times New Roman" w:cs="Times New Roman"/>
          <w:sz w:val="24"/>
          <w:szCs w:val="24"/>
        </w:rPr>
        <w:t xml:space="preserve">. </w:t>
      </w:r>
    </w:p>
    <w:p w:rsidR="00CF4506" w:rsidRPr="003C1A6E" w:rsidRDefault="00BC68C3" w:rsidP="005373F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will provide an increased understanding </w:t>
      </w:r>
      <w:r w:rsidR="00CD7AFE">
        <w:rPr>
          <w:rFonts w:ascii="Times New Roman" w:hAnsi="Times New Roman" w:cs="Times New Roman"/>
          <w:sz w:val="24"/>
          <w:szCs w:val="24"/>
        </w:rPr>
        <w:t>of</w:t>
      </w:r>
      <w:r>
        <w:rPr>
          <w:rFonts w:ascii="Times New Roman" w:hAnsi="Times New Roman" w:cs="Times New Roman"/>
          <w:sz w:val="24"/>
          <w:szCs w:val="24"/>
        </w:rPr>
        <w:t xml:space="preserve"> the theoretical nature of stewardship overall, but specifically in an online fundraising setting. </w:t>
      </w:r>
      <w:r w:rsidR="002A2692">
        <w:rPr>
          <w:rFonts w:ascii="Times New Roman" w:hAnsi="Times New Roman" w:cs="Times New Roman"/>
          <w:sz w:val="24"/>
          <w:szCs w:val="24"/>
        </w:rPr>
        <w:t xml:space="preserve">As discussed earlier, social media’s involvement in fundraising is becoming an anticipated trend and topic of study. It is important to keep up with this trend and research its implications on the field. If no research is conducted, practitioners will not understand how to successfully use this tool and justify its use to senior level management. </w:t>
      </w:r>
      <w:r w:rsidR="00812643">
        <w:rPr>
          <w:rFonts w:ascii="Times New Roman" w:hAnsi="Times New Roman" w:cs="Times New Roman"/>
          <w:sz w:val="24"/>
          <w:szCs w:val="24"/>
        </w:rPr>
        <w:t>Social networking itself is a newer phenomenon, and fundraising’s role in this</w:t>
      </w:r>
      <w:r w:rsidR="00D7023A">
        <w:rPr>
          <w:rFonts w:ascii="Times New Roman" w:hAnsi="Times New Roman" w:cs="Times New Roman"/>
          <w:sz w:val="24"/>
          <w:szCs w:val="24"/>
        </w:rPr>
        <w:t xml:space="preserve"> platform</w:t>
      </w:r>
      <w:r w:rsidR="00812643">
        <w:rPr>
          <w:rFonts w:ascii="Times New Roman" w:hAnsi="Times New Roman" w:cs="Times New Roman"/>
          <w:sz w:val="24"/>
          <w:szCs w:val="24"/>
        </w:rPr>
        <w:t xml:space="preserve"> is even more recent. Few recommendations for practice exist to guide nonprofits and more research must be conducted in order for practitioners and organizations to understand its </w:t>
      </w:r>
      <w:r w:rsidR="00CD7AFE">
        <w:rPr>
          <w:rFonts w:ascii="Times New Roman" w:hAnsi="Times New Roman" w:cs="Times New Roman"/>
          <w:sz w:val="24"/>
          <w:szCs w:val="24"/>
        </w:rPr>
        <w:t>role in effective fundraising</w:t>
      </w:r>
      <w:r w:rsidR="00812643">
        <w:rPr>
          <w:rFonts w:ascii="Times New Roman" w:hAnsi="Times New Roman" w:cs="Times New Roman"/>
          <w:sz w:val="24"/>
          <w:szCs w:val="24"/>
        </w:rPr>
        <w:t xml:space="preserve">. </w:t>
      </w:r>
    </w:p>
    <w:p w:rsidR="00F021E8" w:rsidRPr="00083C3D" w:rsidRDefault="00FE7FC4" w:rsidP="00F021E8">
      <w:pPr>
        <w:rPr>
          <w:rFonts w:ascii="Times New Roman" w:hAnsi="Times New Roman" w:cs="Times New Roman"/>
          <w:sz w:val="24"/>
          <w:szCs w:val="24"/>
        </w:rPr>
      </w:pPr>
      <w:r w:rsidRPr="00083C3D">
        <w:rPr>
          <w:rFonts w:ascii="Times New Roman" w:hAnsi="Times New Roman" w:cs="Times New Roman"/>
          <w:sz w:val="24"/>
          <w:szCs w:val="24"/>
        </w:rPr>
        <w:br w:type="page"/>
      </w:r>
    </w:p>
    <w:p w:rsidR="00DE3D97" w:rsidRPr="00DE3D97" w:rsidRDefault="00F4079C" w:rsidP="007C25F8">
      <w:pPr>
        <w:pStyle w:val="Heading1"/>
        <w:spacing w:line="480" w:lineRule="auto"/>
        <w:jc w:val="center"/>
      </w:pPr>
      <w:bookmarkStart w:id="4" w:name="_Toc354520167"/>
      <w:r>
        <w:lastRenderedPageBreak/>
        <w:t>References</w:t>
      </w:r>
      <w:bookmarkEnd w:id="4"/>
    </w:p>
    <w:p w:rsidR="00CB575B" w:rsidRDefault="00CB575B" w:rsidP="00CB575B">
      <w:pPr>
        <w:autoSpaceDE w:val="0"/>
        <w:autoSpaceDN w:val="0"/>
        <w:adjustRightInd w:val="0"/>
        <w:spacing w:after="0" w:line="240" w:lineRule="auto"/>
        <w:ind w:left="720" w:hanging="720"/>
        <w:rPr>
          <w:rFonts w:ascii="Times New Roman" w:hAnsi="Times New Roman" w:cs="Times New Roman"/>
          <w:sz w:val="24"/>
        </w:rPr>
      </w:pPr>
      <w:proofErr w:type="gramStart"/>
      <w:r w:rsidRPr="00312AF6">
        <w:rPr>
          <w:rFonts w:ascii="Times New Roman" w:hAnsi="Times New Roman" w:cs="Times New Roman"/>
          <w:sz w:val="24"/>
        </w:rPr>
        <w:t>(2010). Top 10 fundraising trends.</w:t>
      </w:r>
      <w:proofErr w:type="gramEnd"/>
      <w:r w:rsidRPr="00312AF6">
        <w:rPr>
          <w:rFonts w:ascii="Times New Roman" w:hAnsi="Times New Roman" w:cs="Times New Roman"/>
          <w:sz w:val="24"/>
        </w:rPr>
        <w:t xml:space="preserve"> </w:t>
      </w:r>
      <w:r w:rsidRPr="00312AF6">
        <w:rPr>
          <w:rFonts w:ascii="Times New Roman" w:hAnsi="Times New Roman" w:cs="Times New Roman"/>
          <w:i/>
          <w:iCs/>
          <w:sz w:val="24"/>
        </w:rPr>
        <w:t>Nonprofit World</w:t>
      </w:r>
      <w:r w:rsidRPr="00312AF6">
        <w:rPr>
          <w:rFonts w:ascii="Times New Roman" w:hAnsi="Times New Roman" w:cs="Times New Roman"/>
          <w:sz w:val="24"/>
        </w:rPr>
        <w:t xml:space="preserve">, </w:t>
      </w:r>
      <w:r w:rsidRPr="00312AF6">
        <w:rPr>
          <w:rFonts w:ascii="Times New Roman" w:hAnsi="Times New Roman" w:cs="Times New Roman"/>
          <w:i/>
          <w:iCs/>
          <w:sz w:val="24"/>
        </w:rPr>
        <w:t>28</w:t>
      </w:r>
      <w:r w:rsidRPr="00312AF6">
        <w:rPr>
          <w:rFonts w:ascii="Times New Roman" w:hAnsi="Times New Roman" w:cs="Times New Roman"/>
          <w:sz w:val="24"/>
        </w:rPr>
        <w:t xml:space="preserve">(6), </w:t>
      </w:r>
      <w:r w:rsidR="0023051D">
        <w:rPr>
          <w:rFonts w:ascii="Times New Roman" w:hAnsi="Times New Roman" w:cs="Times New Roman"/>
          <w:sz w:val="24"/>
        </w:rPr>
        <w:t xml:space="preserve">p. </w:t>
      </w:r>
      <w:r w:rsidRPr="00312AF6">
        <w:rPr>
          <w:rFonts w:ascii="Times New Roman" w:hAnsi="Times New Roman" w:cs="Times New Roman"/>
          <w:sz w:val="24"/>
        </w:rPr>
        <w:t xml:space="preserve">28. Retrieved from </w:t>
      </w:r>
      <w:hyperlink r:id="rId9" w:history="1">
        <w:r w:rsidRPr="009B15D5">
          <w:rPr>
            <w:rStyle w:val="Hyperlink"/>
            <w:rFonts w:ascii="Times New Roman" w:hAnsi="Times New Roman" w:cs="Times New Roman"/>
            <w:sz w:val="24"/>
          </w:rPr>
          <w:t>http://search.proquest.com.lp.hscl.ufl.edu/docview/821700347/fulltextPDF?accountid=10920</w:t>
        </w:r>
      </w:hyperlink>
    </w:p>
    <w:p w:rsidR="00CB575B" w:rsidRDefault="00CB575B" w:rsidP="00CB575B">
      <w:pPr>
        <w:autoSpaceDE w:val="0"/>
        <w:autoSpaceDN w:val="0"/>
        <w:adjustRightInd w:val="0"/>
        <w:spacing w:after="0" w:line="240" w:lineRule="auto"/>
        <w:ind w:left="720" w:hanging="720"/>
        <w:rPr>
          <w:rFonts w:ascii="Times New Roman" w:hAnsi="Times New Roman" w:cs="Times New Roman"/>
          <w:sz w:val="24"/>
        </w:rPr>
      </w:pPr>
    </w:p>
    <w:p w:rsidR="00872BFC" w:rsidRPr="00872BFC" w:rsidRDefault="001127D6" w:rsidP="00872BFC">
      <w:pPr>
        <w:pStyle w:val="NoSpacing"/>
        <w:rPr>
          <w:rFonts w:ascii="Times New Roman" w:hAnsi="Times New Roman" w:cs="Times New Roman"/>
          <w:sz w:val="24"/>
          <w:szCs w:val="24"/>
        </w:rPr>
      </w:pPr>
      <w:r w:rsidRPr="00872BFC">
        <w:rPr>
          <w:rFonts w:ascii="Times New Roman" w:hAnsi="Times New Roman" w:cs="Times New Roman"/>
          <w:sz w:val="24"/>
          <w:szCs w:val="24"/>
        </w:rPr>
        <w:t xml:space="preserve">Andresen, K. (2011, February). </w:t>
      </w:r>
      <w:r w:rsidR="00872BFC" w:rsidRPr="00872BFC">
        <w:rPr>
          <w:rFonts w:ascii="Times New Roman" w:hAnsi="Times New Roman" w:cs="Times New Roman"/>
          <w:sz w:val="24"/>
          <w:szCs w:val="24"/>
        </w:rPr>
        <w:t xml:space="preserve">Online </w:t>
      </w:r>
      <w:r w:rsidR="00872BFC">
        <w:rPr>
          <w:rFonts w:ascii="Times New Roman" w:hAnsi="Times New Roman" w:cs="Times New Roman"/>
          <w:sz w:val="24"/>
          <w:szCs w:val="24"/>
        </w:rPr>
        <w:t>g</w:t>
      </w:r>
      <w:r w:rsidR="00872BFC" w:rsidRPr="00872BFC">
        <w:rPr>
          <w:rFonts w:ascii="Times New Roman" w:hAnsi="Times New Roman" w:cs="Times New Roman"/>
          <w:sz w:val="24"/>
          <w:szCs w:val="24"/>
        </w:rPr>
        <w:t xml:space="preserve">iving: It's </w:t>
      </w:r>
      <w:r w:rsidR="00872BFC">
        <w:rPr>
          <w:rFonts w:ascii="Times New Roman" w:hAnsi="Times New Roman" w:cs="Times New Roman"/>
          <w:sz w:val="24"/>
          <w:szCs w:val="24"/>
        </w:rPr>
        <w:t>s</w:t>
      </w:r>
      <w:r w:rsidR="00872BFC" w:rsidRPr="00872BFC">
        <w:rPr>
          <w:rFonts w:ascii="Times New Roman" w:hAnsi="Times New Roman" w:cs="Times New Roman"/>
          <w:sz w:val="24"/>
          <w:szCs w:val="24"/>
        </w:rPr>
        <w:t xml:space="preserve">till </w:t>
      </w:r>
      <w:r w:rsidR="00872BFC">
        <w:rPr>
          <w:rFonts w:ascii="Times New Roman" w:hAnsi="Times New Roman" w:cs="Times New Roman"/>
          <w:sz w:val="24"/>
          <w:szCs w:val="24"/>
        </w:rPr>
        <w:t>a</w:t>
      </w:r>
      <w:r w:rsidR="00872BFC" w:rsidRPr="00872BFC">
        <w:rPr>
          <w:rFonts w:ascii="Times New Roman" w:hAnsi="Times New Roman" w:cs="Times New Roman"/>
          <w:sz w:val="24"/>
          <w:szCs w:val="24"/>
        </w:rPr>
        <w:t xml:space="preserve">bout </w:t>
      </w:r>
      <w:r w:rsidR="00872BFC">
        <w:rPr>
          <w:rFonts w:ascii="Times New Roman" w:hAnsi="Times New Roman" w:cs="Times New Roman"/>
          <w:sz w:val="24"/>
          <w:szCs w:val="24"/>
        </w:rPr>
        <w:t>r</w:t>
      </w:r>
      <w:r w:rsidR="00872BFC" w:rsidRPr="00872BFC">
        <w:rPr>
          <w:rFonts w:ascii="Times New Roman" w:hAnsi="Times New Roman" w:cs="Times New Roman"/>
          <w:sz w:val="24"/>
          <w:szCs w:val="24"/>
        </w:rPr>
        <w:t>elationships</w:t>
      </w:r>
      <w:r w:rsidR="00872BFC">
        <w:rPr>
          <w:rFonts w:ascii="Times New Roman" w:hAnsi="Times New Roman" w:cs="Times New Roman"/>
          <w:sz w:val="24"/>
          <w:szCs w:val="24"/>
        </w:rPr>
        <w:t xml:space="preserve">. </w:t>
      </w:r>
      <w:r w:rsidR="00872BFC" w:rsidRPr="00872BFC">
        <w:rPr>
          <w:rFonts w:ascii="Times New Roman" w:hAnsi="Times New Roman" w:cs="Times New Roman"/>
          <w:i/>
          <w:sz w:val="24"/>
          <w:szCs w:val="24"/>
        </w:rPr>
        <w:t>Fundraising Success,</w:t>
      </w:r>
      <w:r w:rsidR="00872BFC">
        <w:rPr>
          <w:rFonts w:ascii="Times New Roman" w:hAnsi="Times New Roman" w:cs="Times New Roman"/>
          <w:sz w:val="24"/>
          <w:szCs w:val="24"/>
        </w:rPr>
        <w:t xml:space="preserve"> </w:t>
      </w:r>
    </w:p>
    <w:p w:rsidR="001127D6" w:rsidRDefault="001127D6" w:rsidP="00872BFC">
      <w:pPr>
        <w:pStyle w:val="NoSpacing"/>
        <w:ind w:left="720"/>
        <w:rPr>
          <w:rFonts w:ascii="Times New Roman" w:hAnsi="Times New Roman" w:cs="Times New Roman"/>
          <w:sz w:val="24"/>
          <w:szCs w:val="24"/>
        </w:rPr>
      </w:pPr>
      <w:r w:rsidRPr="00872BFC">
        <w:rPr>
          <w:rFonts w:ascii="Times New Roman" w:hAnsi="Times New Roman" w:cs="Times New Roman"/>
          <w:i/>
          <w:iCs/>
          <w:sz w:val="24"/>
          <w:szCs w:val="24"/>
        </w:rPr>
        <w:t>9</w:t>
      </w:r>
      <w:r w:rsidRPr="00872BFC">
        <w:rPr>
          <w:rFonts w:ascii="Times New Roman" w:hAnsi="Times New Roman" w:cs="Times New Roman"/>
          <w:sz w:val="24"/>
          <w:szCs w:val="24"/>
        </w:rPr>
        <w:t xml:space="preserve">(2), </w:t>
      </w:r>
      <w:r w:rsidR="0023051D">
        <w:rPr>
          <w:rFonts w:ascii="Times New Roman" w:hAnsi="Times New Roman" w:cs="Times New Roman"/>
          <w:sz w:val="24"/>
          <w:szCs w:val="24"/>
        </w:rPr>
        <w:t xml:space="preserve">p. </w:t>
      </w:r>
      <w:r w:rsidRPr="00872BFC">
        <w:rPr>
          <w:rFonts w:ascii="Times New Roman" w:hAnsi="Times New Roman" w:cs="Times New Roman"/>
          <w:sz w:val="24"/>
          <w:szCs w:val="24"/>
        </w:rPr>
        <w:t xml:space="preserve">15. Retrieved from </w:t>
      </w:r>
      <w:hyperlink r:id="rId10" w:history="1">
        <w:r w:rsidR="00872BFC" w:rsidRPr="00D974E1">
          <w:rPr>
            <w:rStyle w:val="Hyperlink"/>
            <w:rFonts w:ascii="Times New Roman" w:hAnsi="Times New Roman" w:cs="Times New Roman"/>
            <w:sz w:val="24"/>
            <w:szCs w:val="24"/>
          </w:rPr>
          <w:t>http://www.fundraisingsuccessmag.com/article/online-giving-still-all-relationships/1</w:t>
        </w:r>
      </w:hyperlink>
    </w:p>
    <w:p w:rsidR="00872BFC" w:rsidRPr="00872BFC" w:rsidRDefault="00872BFC" w:rsidP="00872BFC">
      <w:pPr>
        <w:pStyle w:val="NoSpacing"/>
        <w:ind w:left="720"/>
        <w:rPr>
          <w:rFonts w:ascii="Times New Roman" w:hAnsi="Times New Roman" w:cs="Times New Roman"/>
          <w:sz w:val="24"/>
          <w:szCs w:val="24"/>
        </w:rPr>
      </w:pPr>
    </w:p>
    <w:p w:rsidR="00CB575B" w:rsidRDefault="00CB575B" w:rsidP="00CB575B">
      <w:pPr>
        <w:ind w:left="720" w:hanging="720"/>
        <w:rPr>
          <w:rFonts w:ascii="Times New Roman" w:hAnsi="Times New Roman" w:cs="Times New Roman"/>
          <w:sz w:val="24"/>
        </w:rPr>
      </w:pPr>
      <w:r w:rsidRPr="00BD18DC">
        <w:rPr>
          <w:rFonts w:ascii="Times New Roman" w:hAnsi="Times New Roman" w:cs="Times New Roman"/>
          <w:sz w:val="24"/>
        </w:rPr>
        <w:t xml:space="preserve">Fine, A. (2011, August 21). It's time to get serious about using social media. </w:t>
      </w:r>
      <w:proofErr w:type="gramStart"/>
      <w:r w:rsidRPr="00BD18DC">
        <w:rPr>
          <w:rFonts w:ascii="Times New Roman" w:hAnsi="Times New Roman" w:cs="Times New Roman"/>
          <w:i/>
          <w:iCs/>
          <w:sz w:val="24"/>
        </w:rPr>
        <w:t xml:space="preserve">The Chronicle of </w:t>
      </w:r>
      <w:r>
        <w:rPr>
          <w:rFonts w:ascii="Times New Roman" w:hAnsi="Times New Roman" w:cs="Times New Roman"/>
          <w:i/>
          <w:iCs/>
          <w:sz w:val="24"/>
        </w:rPr>
        <w:t>P</w:t>
      </w:r>
      <w:r w:rsidRPr="00BD18DC">
        <w:rPr>
          <w:rFonts w:ascii="Times New Roman" w:hAnsi="Times New Roman" w:cs="Times New Roman"/>
          <w:i/>
          <w:iCs/>
          <w:sz w:val="24"/>
        </w:rPr>
        <w:t>hilanthropy</w:t>
      </w:r>
      <w:r w:rsidRPr="00BD18DC">
        <w:rPr>
          <w:rFonts w:ascii="Times New Roman" w:hAnsi="Times New Roman" w:cs="Times New Roman"/>
          <w:sz w:val="24"/>
        </w:rPr>
        <w:t>.</w:t>
      </w:r>
      <w:proofErr w:type="gramEnd"/>
      <w:r w:rsidRPr="00BD18DC">
        <w:rPr>
          <w:rFonts w:ascii="Times New Roman" w:hAnsi="Times New Roman" w:cs="Times New Roman"/>
          <w:sz w:val="24"/>
        </w:rPr>
        <w:t xml:space="preserve"> Retrieved from </w:t>
      </w:r>
      <w:hyperlink r:id="rId11" w:history="1">
        <w:r w:rsidRPr="009B15D5">
          <w:rPr>
            <w:rStyle w:val="Hyperlink"/>
            <w:rFonts w:ascii="Times New Roman" w:hAnsi="Times New Roman" w:cs="Times New Roman"/>
            <w:sz w:val="24"/>
          </w:rPr>
          <w:t>http://philanthropy.com/article/Social-Media-Are-No-Longer/128749/</w:t>
        </w:r>
      </w:hyperlink>
    </w:p>
    <w:p w:rsidR="00CB575B" w:rsidRDefault="00CB575B" w:rsidP="00CB575B">
      <w:pPr>
        <w:autoSpaceDE w:val="0"/>
        <w:autoSpaceDN w:val="0"/>
        <w:adjustRightInd w:val="0"/>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Flandez</w:t>
      </w:r>
      <w:proofErr w:type="spellEnd"/>
      <w:r>
        <w:rPr>
          <w:rFonts w:ascii="Times New Roman" w:hAnsi="Times New Roman" w:cs="Times New Roman"/>
          <w:sz w:val="24"/>
          <w:szCs w:val="24"/>
        </w:rPr>
        <w:t xml:space="preserve">, R. (2010, December 10). Donors give more to a charity’s own web site than via big giving portals [Blog post]. Retrieved from </w:t>
      </w:r>
      <w:hyperlink r:id="rId12" w:history="1">
        <w:r w:rsidRPr="009B15D5">
          <w:rPr>
            <w:rStyle w:val="Hyperlink"/>
            <w:rFonts w:ascii="Times New Roman" w:hAnsi="Times New Roman" w:cs="Times New Roman"/>
            <w:sz w:val="24"/>
            <w:szCs w:val="24"/>
          </w:rPr>
          <w:t>http://philanthropy.com/blogs/prospecting/donors-give-more-to-a-charitys-own-web-site-than-via-big-giving-portals/28078</w:t>
        </w:r>
      </w:hyperlink>
    </w:p>
    <w:p w:rsidR="00CB575B" w:rsidRDefault="00CB575B" w:rsidP="00CB575B">
      <w:pPr>
        <w:autoSpaceDE w:val="0"/>
        <w:autoSpaceDN w:val="0"/>
        <w:adjustRightInd w:val="0"/>
        <w:spacing w:after="0" w:line="240" w:lineRule="auto"/>
        <w:ind w:left="720" w:hanging="720"/>
        <w:rPr>
          <w:rFonts w:ascii="Times New Roman" w:hAnsi="Times New Roman" w:cs="Times New Roman"/>
          <w:sz w:val="24"/>
          <w:szCs w:val="24"/>
        </w:rPr>
      </w:pPr>
    </w:p>
    <w:p w:rsidR="00CB575B" w:rsidRDefault="00CB575B" w:rsidP="00CB575B">
      <w:pPr>
        <w:autoSpaceDE w:val="0"/>
        <w:autoSpaceDN w:val="0"/>
        <w:adjustRightInd w:val="0"/>
        <w:spacing w:after="0" w:line="240" w:lineRule="auto"/>
        <w:ind w:left="720" w:hanging="720"/>
        <w:rPr>
          <w:rFonts w:ascii="Times New Roman" w:hAnsi="Times New Roman" w:cs="Times New Roman"/>
          <w:sz w:val="24"/>
          <w:szCs w:val="24"/>
        </w:rPr>
      </w:pPr>
      <w:proofErr w:type="spellStart"/>
      <w:r w:rsidRPr="00393023">
        <w:rPr>
          <w:rFonts w:ascii="Times New Roman" w:hAnsi="Times New Roman" w:cs="Times New Roman"/>
          <w:sz w:val="24"/>
          <w:szCs w:val="24"/>
        </w:rPr>
        <w:t>Flandez</w:t>
      </w:r>
      <w:proofErr w:type="spellEnd"/>
      <w:r w:rsidRPr="00393023">
        <w:rPr>
          <w:rFonts w:ascii="Times New Roman" w:hAnsi="Times New Roman" w:cs="Times New Roman"/>
          <w:sz w:val="24"/>
          <w:szCs w:val="24"/>
        </w:rPr>
        <w:t xml:space="preserve">, R., &amp; </w:t>
      </w:r>
      <w:proofErr w:type="spellStart"/>
      <w:r w:rsidRPr="00393023">
        <w:rPr>
          <w:rFonts w:ascii="Times New Roman" w:hAnsi="Times New Roman" w:cs="Times New Roman"/>
          <w:sz w:val="24"/>
          <w:szCs w:val="24"/>
        </w:rPr>
        <w:t>Gipple</w:t>
      </w:r>
      <w:proofErr w:type="spellEnd"/>
      <w:r w:rsidRPr="00393023">
        <w:rPr>
          <w:rFonts w:ascii="Times New Roman" w:hAnsi="Times New Roman" w:cs="Times New Roman"/>
          <w:sz w:val="24"/>
          <w:szCs w:val="24"/>
        </w:rPr>
        <w:t xml:space="preserve">, E. (2012, December 2). Online giving grew rapidly in 2012, according to new chronicle data. </w:t>
      </w:r>
      <w:proofErr w:type="gramStart"/>
      <w:r w:rsidRPr="00393023">
        <w:rPr>
          <w:rFonts w:ascii="Times New Roman" w:hAnsi="Times New Roman" w:cs="Times New Roman"/>
          <w:i/>
          <w:iCs/>
          <w:sz w:val="24"/>
          <w:szCs w:val="24"/>
        </w:rPr>
        <w:t>The Chronicle of Philanthropy</w:t>
      </w:r>
      <w:r w:rsidRPr="00393023">
        <w:rPr>
          <w:rFonts w:ascii="Times New Roman" w:hAnsi="Times New Roman" w:cs="Times New Roman"/>
          <w:sz w:val="24"/>
          <w:szCs w:val="24"/>
        </w:rPr>
        <w:t>.</w:t>
      </w:r>
      <w:proofErr w:type="gramEnd"/>
      <w:r w:rsidRPr="00393023">
        <w:rPr>
          <w:rFonts w:ascii="Times New Roman" w:hAnsi="Times New Roman" w:cs="Times New Roman"/>
          <w:sz w:val="24"/>
          <w:szCs w:val="24"/>
        </w:rPr>
        <w:t xml:space="preserve"> Retrieved from </w:t>
      </w:r>
      <w:hyperlink r:id="rId13" w:history="1">
        <w:r w:rsidRPr="009B15D5">
          <w:rPr>
            <w:rStyle w:val="Hyperlink"/>
            <w:rFonts w:ascii="Times New Roman" w:hAnsi="Times New Roman" w:cs="Times New Roman"/>
            <w:sz w:val="24"/>
            <w:szCs w:val="24"/>
          </w:rPr>
          <w:t>http://philanthropy.com/article/Online-Giving-Grew-Rapidly-in/135992/</w:t>
        </w:r>
      </w:hyperlink>
    </w:p>
    <w:p w:rsidR="00CB575B" w:rsidRDefault="00CB575B" w:rsidP="00CB575B">
      <w:pPr>
        <w:autoSpaceDE w:val="0"/>
        <w:autoSpaceDN w:val="0"/>
        <w:adjustRightInd w:val="0"/>
        <w:spacing w:after="0" w:line="240" w:lineRule="auto"/>
        <w:ind w:left="720" w:hanging="720"/>
        <w:rPr>
          <w:rFonts w:ascii="Times New Roman" w:hAnsi="Times New Roman" w:cs="Times New Roman"/>
          <w:sz w:val="24"/>
          <w:szCs w:val="24"/>
        </w:rPr>
      </w:pPr>
    </w:p>
    <w:p w:rsidR="00CB575B" w:rsidRDefault="00CB575B" w:rsidP="00CB575B">
      <w:pPr>
        <w:ind w:left="720" w:hanging="720"/>
      </w:pPr>
      <w:proofErr w:type="spellStart"/>
      <w:r w:rsidRPr="00BD18DC">
        <w:rPr>
          <w:rFonts w:ascii="Times New Roman" w:hAnsi="Times New Roman" w:cs="Times New Roman"/>
          <w:sz w:val="24"/>
        </w:rPr>
        <w:t>Flandez</w:t>
      </w:r>
      <w:proofErr w:type="spellEnd"/>
      <w:r w:rsidRPr="00BD18DC">
        <w:rPr>
          <w:rFonts w:ascii="Times New Roman" w:hAnsi="Times New Roman" w:cs="Times New Roman"/>
          <w:sz w:val="24"/>
        </w:rPr>
        <w:t xml:space="preserve">, R., Hall, H., Perry, S., &amp; Switzer, C. (2012, January 6). </w:t>
      </w:r>
      <w:proofErr w:type="gramStart"/>
      <w:r w:rsidRPr="00BD18DC">
        <w:rPr>
          <w:rFonts w:ascii="Times New Roman" w:hAnsi="Times New Roman" w:cs="Times New Roman"/>
          <w:sz w:val="24"/>
        </w:rPr>
        <w:t>5 fundraising questions for 2012.</w:t>
      </w:r>
      <w:proofErr w:type="gramEnd"/>
      <w:r w:rsidRPr="00BD18DC">
        <w:rPr>
          <w:rFonts w:ascii="Times New Roman" w:hAnsi="Times New Roman" w:cs="Times New Roman"/>
          <w:sz w:val="24"/>
        </w:rPr>
        <w:t xml:space="preserve"> </w:t>
      </w:r>
      <w:proofErr w:type="gramStart"/>
      <w:r w:rsidRPr="00BD18DC">
        <w:rPr>
          <w:rFonts w:ascii="Times New Roman" w:hAnsi="Times New Roman" w:cs="Times New Roman"/>
          <w:i/>
          <w:iCs/>
          <w:sz w:val="24"/>
        </w:rPr>
        <w:t xml:space="preserve">The Chronicle of </w:t>
      </w:r>
      <w:r>
        <w:rPr>
          <w:rFonts w:ascii="Times New Roman" w:hAnsi="Times New Roman" w:cs="Times New Roman"/>
          <w:i/>
          <w:iCs/>
          <w:sz w:val="24"/>
        </w:rPr>
        <w:t>P</w:t>
      </w:r>
      <w:r w:rsidRPr="00BD18DC">
        <w:rPr>
          <w:rFonts w:ascii="Times New Roman" w:hAnsi="Times New Roman" w:cs="Times New Roman"/>
          <w:i/>
          <w:iCs/>
          <w:sz w:val="24"/>
        </w:rPr>
        <w:t>hilanthropy</w:t>
      </w:r>
      <w:r w:rsidRPr="00BD18DC">
        <w:rPr>
          <w:rFonts w:ascii="Times New Roman" w:hAnsi="Times New Roman" w:cs="Times New Roman"/>
          <w:sz w:val="24"/>
        </w:rPr>
        <w:t>.</w:t>
      </w:r>
      <w:proofErr w:type="gramEnd"/>
      <w:r w:rsidRPr="00BD18DC">
        <w:rPr>
          <w:rFonts w:ascii="Times New Roman" w:hAnsi="Times New Roman" w:cs="Times New Roman"/>
          <w:sz w:val="24"/>
        </w:rPr>
        <w:t xml:space="preserve"> Retrieved from </w:t>
      </w:r>
      <w:hyperlink r:id="rId14" w:history="1">
        <w:r w:rsidRPr="009B15D5">
          <w:rPr>
            <w:rStyle w:val="Hyperlink"/>
            <w:rFonts w:ascii="Times New Roman" w:hAnsi="Times New Roman" w:cs="Times New Roman"/>
            <w:sz w:val="24"/>
          </w:rPr>
          <w:t>http://philanthropy.com/article/5-Fund-Raising-Questions-for/130224/</w:t>
        </w:r>
      </w:hyperlink>
    </w:p>
    <w:p w:rsidR="00C9006F" w:rsidRDefault="00C9006F" w:rsidP="00CB575B">
      <w:pPr>
        <w:ind w:left="720" w:hanging="720"/>
        <w:rPr>
          <w:rFonts w:ascii="Times New Roman" w:hAnsi="Times New Roman" w:cs="Times New Roman"/>
          <w:sz w:val="24"/>
        </w:rPr>
      </w:pPr>
      <w:r w:rsidRPr="00C9006F">
        <w:rPr>
          <w:rFonts w:ascii="Times New Roman" w:hAnsi="Times New Roman" w:cs="Times New Roman"/>
          <w:sz w:val="24"/>
        </w:rPr>
        <w:t>Hendrix, J.A. (1998). Public relations cases (4</w:t>
      </w:r>
      <w:r w:rsidRPr="00C9006F">
        <w:rPr>
          <w:rFonts w:ascii="Times New Roman" w:hAnsi="Times New Roman" w:cs="Times New Roman"/>
          <w:sz w:val="24"/>
          <w:vertAlign w:val="superscript"/>
        </w:rPr>
        <w:t>th</w:t>
      </w:r>
      <w:r w:rsidRPr="00C9006F">
        <w:rPr>
          <w:rFonts w:ascii="Times New Roman" w:hAnsi="Times New Roman" w:cs="Times New Roman"/>
          <w:sz w:val="24"/>
        </w:rPr>
        <w:t xml:space="preserve"> </w:t>
      </w:r>
      <w:proofErr w:type="gramStart"/>
      <w:r w:rsidRPr="00C9006F">
        <w:rPr>
          <w:rFonts w:ascii="Times New Roman" w:hAnsi="Times New Roman" w:cs="Times New Roman"/>
          <w:sz w:val="24"/>
        </w:rPr>
        <w:t>ed</w:t>
      </w:r>
      <w:proofErr w:type="gramEnd"/>
      <w:r w:rsidRPr="00C9006F">
        <w:rPr>
          <w:rFonts w:ascii="Times New Roman" w:hAnsi="Times New Roman" w:cs="Times New Roman"/>
          <w:sz w:val="24"/>
        </w:rPr>
        <w:t>.). Belmont, CA: Wadsworth Publishing.</w:t>
      </w:r>
    </w:p>
    <w:p w:rsidR="00D76D23" w:rsidRDefault="00D76D23" w:rsidP="00A26D0D">
      <w:pPr>
        <w:pStyle w:val="citation"/>
        <w:ind w:left="720" w:hanging="720"/>
      </w:pPr>
      <w:proofErr w:type="spellStart"/>
      <w:r>
        <w:t>Grunig</w:t>
      </w:r>
      <w:proofErr w:type="spellEnd"/>
      <w:r>
        <w:t>, J.E.</w:t>
      </w:r>
      <w:r w:rsidR="0023051D">
        <w:t xml:space="preserve"> (2001).</w:t>
      </w:r>
      <w:r>
        <w:t xml:space="preserve"> </w:t>
      </w:r>
      <w:proofErr w:type="gramStart"/>
      <w:r>
        <w:t>Two-way symmetrical public relations.</w:t>
      </w:r>
      <w:proofErr w:type="gramEnd"/>
      <w:r>
        <w:t xml:space="preserve"> </w:t>
      </w:r>
      <w:proofErr w:type="gramStart"/>
      <w:r>
        <w:t xml:space="preserve">In R.L. Heath (Ed.), </w:t>
      </w:r>
      <w:r w:rsidR="00A26D0D">
        <w:rPr>
          <w:rStyle w:val="Emphasis"/>
        </w:rPr>
        <w:t>Handbook of public re</w:t>
      </w:r>
      <w:r>
        <w:rPr>
          <w:rStyle w:val="Emphasis"/>
        </w:rPr>
        <w:t>l</w:t>
      </w:r>
      <w:r w:rsidR="00A26D0D">
        <w:rPr>
          <w:rStyle w:val="Emphasis"/>
        </w:rPr>
        <w:t>a</w:t>
      </w:r>
      <w:r>
        <w:rPr>
          <w:rStyle w:val="Emphasis"/>
        </w:rPr>
        <w:t>tions</w:t>
      </w:r>
      <w:r w:rsidR="00A26D0D">
        <w:t xml:space="preserve"> (pp. 11-30).</w:t>
      </w:r>
      <w:proofErr w:type="gramEnd"/>
      <w:r w:rsidR="00A26D0D">
        <w:t xml:space="preserve"> Thousand Oaks, CA: Sage Publications.</w:t>
      </w:r>
    </w:p>
    <w:p w:rsidR="00E31B44" w:rsidRDefault="00E31B44" w:rsidP="00CB575B">
      <w:pPr>
        <w:ind w:left="720" w:hanging="720"/>
        <w:rPr>
          <w:rFonts w:ascii="Times New Roman" w:hAnsi="Times New Roman" w:cs="Times New Roman"/>
          <w:sz w:val="24"/>
        </w:rPr>
      </w:pPr>
      <w:proofErr w:type="spellStart"/>
      <w:proofErr w:type="gramStart"/>
      <w:r w:rsidRPr="00E31B44">
        <w:rPr>
          <w:rFonts w:ascii="Times New Roman" w:hAnsi="Times New Roman" w:cs="Times New Roman"/>
          <w:sz w:val="24"/>
        </w:rPr>
        <w:t>Kanter</w:t>
      </w:r>
      <w:proofErr w:type="spellEnd"/>
      <w:r w:rsidRPr="00E31B44">
        <w:rPr>
          <w:rFonts w:ascii="Times New Roman" w:hAnsi="Times New Roman" w:cs="Times New Roman"/>
          <w:sz w:val="24"/>
        </w:rPr>
        <w:t xml:space="preserve">, B., Fine, A., &amp; </w:t>
      </w:r>
      <w:proofErr w:type="spellStart"/>
      <w:r w:rsidRPr="00E31B44">
        <w:rPr>
          <w:rFonts w:ascii="Times New Roman" w:hAnsi="Times New Roman" w:cs="Times New Roman"/>
          <w:sz w:val="24"/>
        </w:rPr>
        <w:t>Zuckerberg</w:t>
      </w:r>
      <w:proofErr w:type="spellEnd"/>
      <w:r w:rsidRPr="00E31B44">
        <w:rPr>
          <w:rFonts w:ascii="Times New Roman" w:hAnsi="Times New Roman" w:cs="Times New Roman"/>
          <w:sz w:val="24"/>
        </w:rPr>
        <w:t>, R. (2010).</w:t>
      </w:r>
      <w:proofErr w:type="gramEnd"/>
      <w:r w:rsidRPr="00E31B44">
        <w:rPr>
          <w:rFonts w:ascii="Times New Roman" w:hAnsi="Times New Roman" w:cs="Times New Roman"/>
          <w:sz w:val="24"/>
        </w:rPr>
        <w:t xml:space="preserve"> </w:t>
      </w:r>
      <w:r w:rsidRPr="00E31B44">
        <w:rPr>
          <w:rFonts w:ascii="Times New Roman" w:hAnsi="Times New Roman" w:cs="Times New Roman"/>
          <w:i/>
          <w:iCs/>
          <w:sz w:val="24"/>
        </w:rPr>
        <w:t>The networked nonprofit: Connecting with social media to drive change</w:t>
      </w:r>
      <w:r w:rsidRPr="00E31B44">
        <w:rPr>
          <w:rFonts w:ascii="Times New Roman" w:hAnsi="Times New Roman" w:cs="Times New Roman"/>
          <w:sz w:val="24"/>
        </w:rPr>
        <w:t xml:space="preserve">. San Francisco: </w:t>
      </w:r>
      <w:proofErr w:type="spellStart"/>
      <w:r w:rsidRPr="00E31B44">
        <w:rPr>
          <w:rFonts w:ascii="Times New Roman" w:hAnsi="Times New Roman" w:cs="Times New Roman"/>
          <w:sz w:val="24"/>
        </w:rPr>
        <w:t>Jossey</w:t>
      </w:r>
      <w:proofErr w:type="spellEnd"/>
      <w:r w:rsidRPr="00E31B44">
        <w:rPr>
          <w:rFonts w:ascii="Times New Roman" w:hAnsi="Times New Roman" w:cs="Times New Roman"/>
          <w:sz w:val="24"/>
        </w:rPr>
        <w:t>-Bass.</w:t>
      </w:r>
    </w:p>
    <w:p w:rsidR="00C9006F" w:rsidRPr="00E31B44" w:rsidRDefault="00C9006F" w:rsidP="00CB575B">
      <w:pPr>
        <w:ind w:left="720" w:hanging="720"/>
        <w:rPr>
          <w:rFonts w:ascii="Times New Roman" w:hAnsi="Times New Roman" w:cs="Times New Roman"/>
          <w:sz w:val="28"/>
        </w:rPr>
      </w:pPr>
      <w:r>
        <w:rPr>
          <w:rFonts w:ascii="Times New Roman" w:hAnsi="Times New Roman" w:cs="Times New Roman"/>
          <w:sz w:val="24"/>
        </w:rPr>
        <w:t xml:space="preserve">Kelly, K.S. (1998). </w:t>
      </w:r>
      <w:proofErr w:type="gramStart"/>
      <w:r w:rsidRPr="00C9006F">
        <w:rPr>
          <w:rFonts w:ascii="Times New Roman" w:hAnsi="Times New Roman" w:cs="Times New Roman"/>
          <w:i/>
          <w:sz w:val="24"/>
        </w:rPr>
        <w:t>Effective fund-raising management</w:t>
      </w:r>
      <w:r>
        <w:rPr>
          <w:rFonts w:ascii="Times New Roman" w:hAnsi="Times New Roman" w:cs="Times New Roman"/>
          <w:sz w:val="24"/>
        </w:rPr>
        <w:t>.</w:t>
      </w:r>
      <w:proofErr w:type="gramEnd"/>
      <w:r>
        <w:rPr>
          <w:rFonts w:ascii="Times New Roman" w:hAnsi="Times New Roman" w:cs="Times New Roman"/>
          <w:sz w:val="24"/>
        </w:rPr>
        <w:t xml:space="preserve"> Mahwah, NJ: Lawrence Erlbaum Associates.</w:t>
      </w:r>
    </w:p>
    <w:p w:rsidR="00CF7560" w:rsidRDefault="00CF7560" w:rsidP="00CF7560">
      <w:pPr>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Kelly, K.S. (2001). Stewardship: The fifth step in the public relations process. </w:t>
      </w:r>
      <w:proofErr w:type="gramStart"/>
      <w:r>
        <w:rPr>
          <w:rFonts w:ascii="Times New Roman" w:hAnsi="Times New Roman" w:cs="Times New Roman"/>
          <w:sz w:val="24"/>
          <w:szCs w:val="24"/>
        </w:rPr>
        <w:t xml:space="preserve">In R.L. Heath (Ed.), </w:t>
      </w:r>
      <w:r w:rsidRPr="00C9006F">
        <w:rPr>
          <w:rFonts w:ascii="Times New Roman" w:hAnsi="Times New Roman" w:cs="Times New Roman"/>
          <w:i/>
          <w:sz w:val="24"/>
          <w:szCs w:val="24"/>
        </w:rPr>
        <w:t>Handbook of public relations</w:t>
      </w:r>
      <w:r>
        <w:rPr>
          <w:rFonts w:ascii="Times New Roman" w:hAnsi="Times New Roman" w:cs="Times New Roman"/>
          <w:sz w:val="24"/>
          <w:szCs w:val="24"/>
        </w:rPr>
        <w:t xml:space="preserve"> (pp. 279-289).</w:t>
      </w:r>
      <w:proofErr w:type="gramEnd"/>
      <w:r>
        <w:rPr>
          <w:rFonts w:ascii="Times New Roman" w:hAnsi="Times New Roman" w:cs="Times New Roman"/>
          <w:sz w:val="24"/>
          <w:szCs w:val="24"/>
        </w:rPr>
        <w:t xml:space="preserve"> Thousand Oaks, CA: Sage. </w:t>
      </w:r>
    </w:p>
    <w:p w:rsidR="00CF7560" w:rsidRDefault="00CF7560" w:rsidP="00CF7560">
      <w:pPr>
        <w:autoSpaceDE w:val="0"/>
        <w:autoSpaceDN w:val="0"/>
        <w:adjustRightInd w:val="0"/>
        <w:spacing w:after="0" w:line="240" w:lineRule="auto"/>
        <w:ind w:left="720" w:hanging="720"/>
        <w:rPr>
          <w:rFonts w:ascii="Times New Roman" w:hAnsi="Times New Roman" w:cs="Times New Roman"/>
          <w:sz w:val="24"/>
          <w:szCs w:val="24"/>
        </w:rPr>
      </w:pPr>
    </w:p>
    <w:p w:rsidR="0032396C" w:rsidRPr="00CF7560" w:rsidRDefault="0032396C" w:rsidP="00CF7560">
      <w:pPr>
        <w:autoSpaceDE w:val="0"/>
        <w:autoSpaceDN w:val="0"/>
        <w:adjustRightInd w:val="0"/>
        <w:spacing w:after="0" w:line="240" w:lineRule="auto"/>
        <w:ind w:left="720" w:hanging="720"/>
        <w:rPr>
          <w:rFonts w:ascii="Times New Roman" w:hAnsi="Times New Roman" w:cs="Times New Roman"/>
          <w:color w:val="000000"/>
          <w:sz w:val="24"/>
          <w:szCs w:val="24"/>
        </w:rPr>
      </w:pPr>
      <w:proofErr w:type="gramStart"/>
      <w:r w:rsidRPr="00CF7560">
        <w:rPr>
          <w:rFonts w:ascii="Times New Roman" w:hAnsi="Times New Roman" w:cs="Times New Roman"/>
          <w:color w:val="000000"/>
          <w:sz w:val="24"/>
          <w:szCs w:val="24"/>
        </w:rPr>
        <w:t>Kent, M. L., &amp; Taylor, M. (1998).</w:t>
      </w:r>
      <w:proofErr w:type="gramEnd"/>
      <w:r w:rsidRPr="00CF7560">
        <w:rPr>
          <w:rFonts w:ascii="Times New Roman" w:hAnsi="Times New Roman" w:cs="Times New Roman"/>
          <w:color w:val="000000"/>
          <w:sz w:val="24"/>
          <w:szCs w:val="24"/>
        </w:rPr>
        <w:t xml:space="preserve"> Building dialogic relationships through the </w:t>
      </w:r>
      <w:proofErr w:type="gramStart"/>
      <w:r w:rsidR="0005389E">
        <w:rPr>
          <w:rFonts w:ascii="Times New Roman" w:hAnsi="Times New Roman" w:cs="Times New Roman"/>
          <w:color w:val="000000"/>
          <w:sz w:val="24"/>
          <w:szCs w:val="24"/>
        </w:rPr>
        <w:t>w</w:t>
      </w:r>
      <w:r w:rsidRPr="00CF7560">
        <w:rPr>
          <w:rFonts w:ascii="Times New Roman" w:hAnsi="Times New Roman" w:cs="Times New Roman"/>
          <w:color w:val="000000"/>
          <w:sz w:val="24"/>
          <w:szCs w:val="24"/>
        </w:rPr>
        <w:t xml:space="preserve">orld </w:t>
      </w:r>
      <w:r w:rsidR="0005389E">
        <w:rPr>
          <w:rFonts w:ascii="Times New Roman" w:hAnsi="Times New Roman" w:cs="Times New Roman"/>
          <w:color w:val="000000"/>
          <w:sz w:val="24"/>
          <w:szCs w:val="24"/>
        </w:rPr>
        <w:t>w</w:t>
      </w:r>
      <w:r w:rsidRPr="00CF7560">
        <w:rPr>
          <w:rFonts w:ascii="Times New Roman" w:hAnsi="Times New Roman" w:cs="Times New Roman"/>
          <w:color w:val="000000"/>
          <w:sz w:val="24"/>
          <w:szCs w:val="24"/>
        </w:rPr>
        <w:t xml:space="preserve">ide </w:t>
      </w:r>
      <w:r w:rsidR="0005389E">
        <w:rPr>
          <w:rFonts w:ascii="Times New Roman" w:hAnsi="Times New Roman" w:cs="Times New Roman"/>
          <w:color w:val="000000"/>
          <w:sz w:val="24"/>
          <w:szCs w:val="24"/>
        </w:rPr>
        <w:t>w</w:t>
      </w:r>
      <w:r w:rsidRPr="00CF7560">
        <w:rPr>
          <w:rFonts w:ascii="Times New Roman" w:hAnsi="Times New Roman" w:cs="Times New Roman"/>
          <w:color w:val="000000"/>
          <w:sz w:val="24"/>
          <w:szCs w:val="24"/>
        </w:rPr>
        <w:t>eb</w:t>
      </w:r>
      <w:proofErr w:type="gramEnd"/>
      <w:r w:rsidRPr="00CF7560">
        <w:rPr>
          <w:rFonts w:ascii="Times New Roman" w:hAnsi="Times New Roman" w:cs="Times New Roman"/>
          <w:color w:val="000000"/>
          <w:sz w:val="24"/>
          <w:szCs w:val="24"/>
        </w:rPr>
        <w:t xml:space="preserve">. </w:t>
      </w:r>
      <w:r w:rsidRPr="00CF7560">
        <w:rPr>
          <w:rFonts w:ascii="Times New Roman" w:hAnsi="Times New Roman" w:cs="Times New Roman"/>
          <w:i/>
          <w:iCs/>
          <w:color w:val="000000"/>
          <w:sz w:val="24"/>
          <w:szCs w:val="24"/>
        </w:rPr>
        <w:t>Public Relations Review</w:t>
      </w:r>
      <w:r w:rsidRPr="00CF7560">
        <w:rPr>
          <w:rFonts w:ascii="Times New Roman" w:hAnsi="Times New Roman" w:cs="Times New Roman"/>
          <w:color w:val="000000"/>
          <w:sz w:val="24"/>
          <w:szCs w:val="24"/>
        </w:rPr>
        <w:t xml:space="preserve">, </w:t>
      </w:r>
      <w:r w:rsidRPr="00CF7560">
        <w:rPr>
          <w:rFonts w:ascii="Times New Roman" w:hAnsi="Times New Roman" w:cs="Times New Roman"/>
          <w:i/>
          <w:iCs/>
          <w:color w:val="000000"/>
          <w:sz w:val="24"/>
          <w:szCs w:val="24"/>
        </w:rPr>
        <w:t>24</w:t>
      </w:r>
      <w:r w:rsidRPr="00CF7560">
        <w:rPr>
          <w:rFonts w:ascii="Times New Roman" w:hAnsi="Times New Roman" w:cs="Times New Roman"/>
          <w:color w:val="000000"/>
          <w:sz w:val="24"/>
          <w:szCs w:val="24"/>
        </w:rPr>
        <w:t>(3), 321–334.</w:t>
      </w:r>
    </w:p>
    <w:p w:rsidR="00DE3D97" w:rsidRDefault="00DE3D97" w:rsidP="006C14E3">
      <w:pPr>
        <w:autoSpaceDE w:val="0"/>
        <w:autoSpaceDN w:val="0"/>
        <w:adjustRightInd w:val="0"/>
        <w:spacing w:after="0" w:line="240" w:lineRule="auto"/>
        <w:ind w:left="720" w:hanging="720"/>
        <w:rPr>
          <w:rFonts w:ascii="Times New Roman" w:hAnsi="Times New Roman" w:cs="Times New Roman"/>
          <w:sz w:val="24"/>
          <w:szCs w:val="24"/>
        </w:rPr>
      </w:pPr>
    </w:p>
    <w:p w:rsidR="00CB575B" w:rsidRDefault="00CB575B" w:rsidP="00CB575B">
      <w:proofErr w:type="gramStart"/>
      <w:r w:rsidRPr="00DE3D97">
        <w:rPr>
          <w:rFonts w:ascii="Times New Roman" w:hAnsi="Times New Roman" w:cs="Times New Roman"/>
          <w:i/>
          <w:iCs/>
          <w:sz w:val="24"/>
          <w:szCs w:val="24"/>
        </w:rPr>
        <w:t>Key facts</w:t>
      </w:r>
      <w:r w:rsidRPr="00DE3D97">
        <w:rPr>
          <w:rFonts w:ascii="Times New Roman" w:hAnsi="Times New Roman" w:cs="Times New Roman"/>
          <w:sz w:val="24"/>
          <w:szCs w:val="24"/>
        </w:rPr>
        <w:t>.</w:t>
      </w:r>
      <w:proofErr w:type="gramEnd"/>
      <w:r w:rsidRPr="00DE3D97">
        <w:rPr>
          <w:rFonts w:ascii="Times New Roman" w:hAnsi="Times New Roman" w:cs="Times New Roman"/>
          <w:sz w:val="24"/>
          <w:szCs w:val="24"/>
        </w:rPr>
        <w:t xml:space="preserve"> </w:t>
      </w:r>
      <w:proofErr w:type="gramStart"/>
      <w:r w:rsidRPr="00DE3D97">
        <w:rPr>
          <w:rFonts w:ascii="Times New Roman" w:hAnsi="Times New Roman" w:cs="Times New Roman"/>
          <w:sz w:val="24"/>
          <w:szCs w:val="24"/>
        </w:rPr>
        <w:t>(</w:t>
      </w:r>
      <w:proofErr w:type="spellStart"/>
      <w:r w:rsidRPr="00DE3D97">
        <w:rPr>
          <w:rFonts w:ascii="Times New Roman" w:hAnsi="Times New Roman" w:cs="Times New Roman"/>
          <w:sz w:val="24"/>
          <w:szCs w:val="24"/>
        </w:rPr>
        <w:t>n.d</w:t>
      </w:r>
      <w:proofErr w:type="spellEnd"/>
      <w:r w:rsidRPr="00DE3D97">
        <w:rPr>
          <w:rFonts w:ascii="Times New Roman" w:hAnsi="Times New Roman" w:cs="Times New Roman"/>
          <w:sz w:val="24"/>
          <w:szCs w:val="24"/>
        </w:rPr>
        <w:t>.).</w:t>
      </w:r>
      <w:proofErr w:type="gramEnd"/>
      <w:r w:rsidRPr="00DE3D97">
        <w:rPr>
          <w:rFonts w:ascii="Times New Roman" w:hAnsi="Times New Roman" w:cs="Times New Roman"/>
          <w:sz w:val="24"/>
          <w:szCs w:val="24"/>
        </w:rPr>
        <w:t xml:space="preserve"> Retrieved from </w:t>
      </w:r>
      <w:hyperlink r:id="rId15" w:history="1">
        <w:r w:rsidRPr="009B15D5">
          <w:rPr>
            <w:rStyle w:val="Hyperlink"/>
            <w:rFonts w:ascii="Times New Roman" w:hAnsi="Times New Roman" w:cs="Times New Roman"/>
            <w:sz w:val="24"/>
            <w:szCs w:val="24"/>
          </w:rPr>
          <w:t>http://newsroom.fb.com/Key-Facts</w:t>
        </w:r>
      </w:hyperlink>
    </w:p>
    <w:p w:rsidR="00A07CBF" w:rsidRDefault="00A07CBF" w:rsidP="00CB575B">
      <w:pPr>
        <w:rPr>
          <w:rFonts w:ascii="Times New Roman" w:hAnsi="Times New Roman" w:cs="Times New Roman"/>
          <w:sz w:val="24"/>
        </w:rPr>
      </w:pPr>
      <w:r w:rsidRPr="00A07CBF">
        <w:rPr>
          <w:rFonts w:ascii="Times New Roman" w:hAnsi="Times New Roman" w:cs="Times New Roman"/>
          <w:sz w:val="24"/>
        </w:rPr>
        <w:lastRenderedPageBreak/>
        <w:t xml:space="preserve">Lai, E. (2006, Jan. 16). Hosted apps lift online charitable donations. </w:t>
      </w:r>
      <w:r w:rsidRPr="00A07CBF">
        <w:rPr>
          <w:rFonts w:ascii="Times New Roman" w:hAnsi="Times New Roman" w:cs="Times New Roman"/>
          <w:i/>
          <w:sz w:val="24"/>
        </w:rPr>
        <w:t>Computerworld</w:t>
      </w:r>
      <w:r w:rsidRPr="00A07CBF">
        <w:rPr>
          <w:rFonts w:ascii="Times New Roman" w:hAnsi="Times New Roman" w:cs="Times New Roman"/>
          <w:sz w:val="24"/>
        </w:rPr>
        <w:t>,</w:t>
      </w:r>
      <w:r w:rsidRPr="00A07CBF">
        <w:rPr>
          <w:rFonts w:ascii="Times New Roman" w:hAnsi="Times New Roman" w:cs="Times New Roman"/>
          <w:i/>
          <w:sz w:val="24"/>
        </w:rPr>
        <w:t xml:space="preserve"> 40</w:t>
      </w:r>
      <w:r w:rsidRPr="00A07CBF">
        <w:rPr>
          <w:rFonts w:ascii="Times New Roman" w:hAnsi="Times New Roman" w:cs="Times New Roman"/>
          <w:sz w:val="24"/>
        </w:rPr>
        <w:t xml:space="preserve">(3), </w:t>
      </w:r>
      <w:r w:rsidR="0023051D">
        <w:rPr>
          <w:rFonts w:ascii="Times New Roman" w:hAnsi="Times New Roman" w:cs="Times New Roman"/>
          <w:sz w:val="24"/>
        </w:rPr>
        <w:t xml:space="preserve">p. </w:t>
      </w:r>
      <w:r w:rsidRPr="00A07CBF">
        <w:rPr>
          <w:rFonts w:ascii="Times New Roman" w:hAnsi="Times New Roman" w:cs="Times New Roman"/>
          <w:sz w:val="24"/>
        </w:rPr>
        <w:t>14.</w:t>
      </w:r>
    </w:p>
    <w:p w:rsidR="003137C2" w:rsidRDefault="003137C2" w:rsidP="003137C2">
      <w:pPr>
        <w:ind w:left="720" w:hanging="720"/>
        <w:rPr>
          <w:rFonts w:ascii="Times New Roman" w:hAnsi="Times New Roman" w:cs="Times New Roman"/>
          <w:sz w:val="24"/>
        </w:rPr>
      </w:pPr>
      <w:proofErr w:type="spellStart"/>
      <w:r w:rsidRPr="003137C2">
        <w:rPr>
          <w:rFonts w:ascii="Times New Roman" w:hAnsi="Times New Roman" w:cs="Times New Roman"/>
          <w:sz w:val="24"/>
        </w:rPr>
        <w:t>López</w:t>
      </w:r>
      <w:proofErr w:type="spellEnd"/>
      <w:r w:rsidRPr="003137C2">
        <w:rPr>
          <w:rFonts w:ascii="Times New Roman" w:hAnsi="Times New Roman" w:cs="Times New Roman"/>
          <w:sz w:val="24"/>
        </w:rPr>
        <w:t xml:space="preserve">-Rivera, M. (2012, October 14). How the chronicle compiled its philanthropy 400 rankings. </w:t>
      </w:r>
      <w:proofErr w:type="gramStart"/>
      <w:r w:rsidRPr="003137C2">
        <w:rPr>
          <w:rFonts w:ascii="Times New Roman" w:hAnsi="Times New Roman" w:cs="Times New Roman"/>
          <w:i/>
          <w:iCs/>
          <w:sz w:val="24"/>
        </w:rPr>
        <w:t>The Chronicle of Philanthropy</w:t>
      </w:r>
      <w:r w:rsidRPr="003137C2">
        <w:rPr>
          <w:rFonts w:ascii="Times New Roman" w:hAnsi="Times New Roman" w:cs="Times New Roman"/>
          <w:sz w:val="24"/>
        </w:rPr>
        <w:t>.</w:t>
      </w:r>
      <w:proofErr w:type="gramEnd"/>
      <w:r w:rsidRPr="003137C2">
        <w:rPr>
          <w:rFonts w:ascii="Times New Roman" w:hAnsi="Times New Roman" w:cs="Times New Roman"/>
          <w:sz w:val="24"/>
        </w:rPr>
        <w:t xml:space="preserve"> Retrieved from </w:t>
      </w:r>
      <w:hyperlink r:id="rId16" w:history="1">
        <w:r w:rsidRPr="00D974E1">
          <w:rPr>
            <w:rStyle w:val="Hyperlink"/>
            <w:rFonts w:ascii="Times New Roman" w:hAnsi="Times New Roman" w:cs="Times New Roman"/>
            <w:sz w:val="24"/>
          </w:rPr>
          <w:t>http://philanthropy.com/article/How-The-Chronicle-s/134990/</w:t>
        </w:r>
      </w:hyperlink>
    </w:p>
    <w:p w:rsidR="00CB575B" w:rsidRDefault="00CB575B" w:rsidP="00CB575B">
      <w:pPr>
        <w:autoSpaceDE w:val="0"/>
        <w:autoSpaceDN w:val="0"/>
        <w:adjustRightInd w:val="0"/>
        <w:spacing w:after="0" w:line="240" w:lineRule="auto"/>
        <w:ind w:left="720" w:hanging="720"/>
        <w:rPr>
          <w:rFonts w:ascii="Times New Roman" w:hAnsi="Times New Roman" w:cs="Times New Roman"/>
          <w:sz w:val="24"/>
          <w:szCs w:val="24"/>
        </w:rPr>
      </w:pPr>
      <w:proofErr w:type="spellStart"/>
      <w:r w:rsidRPr="00CB575B">
        <w:rPr>
          <w:rFonts w:ascii="Times New Roman" w:hAnsi="Times New Roman" w:cs="Times New Roman"/>
          <w:sz w:val="24"/>
          <w:szCs w:val="24"/>
        </w:rPr>
        <w:t>Metrick</w:t>
      </w:r>
      <w:proofErr w:type="spellEnd"/>
      <w:r w:rsidRPr="00CB575B">
        <w:rPr>
          <w:rFonts w:ascii="Times New Roman" w:hAnsi="Times New Roman" w:cs="Times New Roman"/>
          <w:sz w:val="24"/>
          <w:szCs w:val="24"/>
        </w:rPr>
        <w:t xml:space="preserve">, L. (2005). </w:t>
      </w:r>
      <w:proofErr w:type="gramStart"/>
      <w:r w:rsidRPr="00CB575B">
        <w:rPr>
          <w:rFonts w:ascii="Times New Roman" w:hAnsi="Times New Roman" w:cs="Times New Roman"/>
          <w:sz w:val="24"/>
          <w:szCs w:val="24"/>
        </w:rPr>
        <w:t>Successful strategies for effective stewardship.</w:t>
      </w:r>
      <w:proofErr w:type="gramEnd"/>
      <w:r w:rsidRPr="00CB575B">
        <w:rPr>
          <w:rFonts w:ascii="Times New Roman" w:hAnsi="Times New Roman" w:cs="Times New Roman"/>
          <w:sz w:val="24"/>
          <w:szCs w:val="24"/>
        </w:rPr>
        <w:t xml:space="preserve"> </w:t>
      </w:r>
      <w:r w:rsidRPr="00CB575B">
        <w:rPr>
          <w:rFonts w:ascii="Times New Roman" w:hAnsi="Times New Roman" w:cs="Times New Roman"/>
          <w:i/>
          <w:sz w:val="24"/>
          <w:szCs w:val="24"/>
        </w:rPr>
        <w:t>New Directions for Philanthropic Fundraising, 49,</w:t>
      </w:r>
      <w:r w:rsidRPr="00CB575B">
        <w:rPr>
          <w:rFonts w:ascii="Times New Roman" w:hAnsi="Times New Roman" w:cs="Times New Roman"/>
          <w:sz w:val="24"/>
          <w:szCs w:val="24"/>
        </w:rPr>
        <w:t xml:space="preserve"> 29-41.</w:t>
      </w:r>
    </w:p>
    <w:p w:rsidR="00CB575B" w:rsidRPr="00CB575B" w:rsidRDefault="00CB575B" w:rsidP="00CB575B">
      <w:pPr>
        <w:autoSpaceDE w:val="0"/>
        <w:autoSpaceDN w:val="0"/>
        <w:adjustRightInd w:val="0"/>
        <w:spacing w:after="0" w:line="240" w:lineRule="auto"/>
        <w:ind w:left="720" w:hanging="720"/>
        <w:rPr>
          <w:rFonts w:ascii="Times New Roman" w:hAnsi="Times New Roman" w:cs="Times New Roman"/>
          <w:i/>
          <w:sz w:val="24"/>
          <w:szCs w:val="24"/>
        </w:rPr>
      </w:pPr>
    </w:p>
    <w:p w:rsidR="00CF7560" w:rsidRPr="00DE3D97" w:rsidRDefault="00CF7560" w:rsidP="00CF7560">
      <w:pPr>
        <w:autoSpaceDE w:val="0"/>
        <w:autoSpaceDN w:val="0"/>
        <w:adjustRightInd w:val="0"/>
        <w:spacing w:after="0" w:line="240" w:lineRule="auto"/>
        <w:ind w:left="720" w:hanging="720"/>
        <w:rPr>
          <w:rFonts w:ascii="Times New Roman" w:hAnsi="Times New Roman" w:cs="Times New Roman"/>
          <w:sz w:val="24"/>
          <w:szCs w:val="24"/>
        </w:rPr>
      </w:pPr>
      <w:proofErr w:type="gramStart"/>
      <w:r w:rsidRPr="00DE3D97">
        <w:rPr>
          <w:rFonts w:ascii="Times New Roman" w:hAnsi="Times New Roman" w:cs="Times New Roman"/>
          <w:sz w:val="24"/>
          <w:szCs w:val="24"/>
        </w:rPr>
        <w:t xml:space="preserve">Network for Good and </w:t>
      </w:r>
      <w:proofErr w:type="spellStart"/>
      <w:r w:rsidRPr="00DE3D97">
        <w:rPr>
          <w:rFonts w:ascii="Times New Roman" w:hAnsi="Times New Roman" w:cs="Times New Roman"/>
          <w:sz w:val="24"/>
          <w:szCs w:val="24"/>
        </w:rPr>
        <w:t>TrueSense</w:t>
      </w:r>
      <w:proofErr w:type="spellEnd"/>
      <w:r w:rsidRPr="00DE3D97">
        <w:rPr>
          <w:rFonts w:ascii="Times New Roman" w:hAnsi="Times New Roman" w:cs="Times New Roman"/>
          <w:sz w:val="24"/>
          <w:szCs w:val="24"/>
        </w:rPr>
        <w:t xml:space="preserve"> Marketing.</w:t>
      </w:r>
      <w:proofErr w:type="gramEnd"/>
      <w:r w:rsidRPr="00DE3D97">
        <w:rPr>
          <w:rFonts w:ascii="Times New Roman" w:hAnsi="Times New Roman" w:cs="Times New Roman"/>
          <w:sz w:val="24"/>
          <w:szCs w:val="24"/>
        </w:rPr>
        <w:t xml:space="preserve"> (2010). </w:t>
      </w:r>
      <w:proofErr w:type="gramStart"/>
      <w:r w:rsidR="0023051D">
        <w:rPr>
          <w:rStyle w:val="Emphasis"/>
          <w:rFonts w:ascii="Times New Roman" w:hAnsi="Times New Roman" w:cs="Times New Roman"/>
          <w:sz w:val="24"/>
          <w:szCs w:val="24"/>
        </w:rPr>
        <w:t>The</w:t>
      </w:r>
      <w:proofErr w:type="gramEnd"/>
      <w:r w:rsidR="0023051D">
        <w:rPr>
          <w:rStyle w:val="Emphasis"/>
          <w:rFonts w:ascii="Times New Roman" w:hAnsi="Times New Roman" w:cs="Times New Roman"/>
          <w:sz w:val="24"/>
          <w:szCs w:val="24"/>
        </w:rPr>
        <w:t xml:space="preserve"> online giving study: A call to r</w:t>
      </w:r>
      <w:r w:rsidRPr="00DE3D97">
        <w:rPr>
          <w:rStyle w:val="Emphasis"/>
          <w:rFonts w:ascii="Times New Roman" w:hAnsi="Times New Roman" w:cs="Times New Roman"/>
          <w:sz w:val="24"/>
          <w:szCs w:val="24"/>
        </w:rPr>
        <w:t xml:space="preserve">einvent </w:t>
      </w:r>
      <w:r w:rsidR="0023051D">
        <w:rPr>
          <w:rStyle w:val="Emphasis"/>
          <w:rFonts w:ascii="Times New Roman" w:hAnsi="Times New Roman" w:cs="Times New Roman"/>
          <w:sz w:val="24"/>
          <w:szCs w:val="24"/>
        </w:rPr>
        <w:t>d</w:t>
      </w:r>
      <w:r w:rsidRPr="00DE3D97">
        <w:rPr>
          <w:rStyle w:val="Emphasis"/>
          <w:rFonts w:ascii="Times New Roman" w:hAnsi="Times New Roman" w:cs="Times New Roman"/>
          <w:sz w:val="24"/>
          <w:szCs w:val="24"/>
        </w:rPr>
        <w:t xml:space="preserve">onors. </w:t>
      </w:r>
    </w:p>
    <w:p w:rsidR="00CB575B" w:rsidRDefault="00CB575B" w:rsidP="00CB575B">
      <w:pPr>
        <w:autoSpaceDE w:val="0"/>
        <w:autoSpaceDN w:val="0"/>
        <w:adjustRightInd w:val="0"/>
        <w:spacing w:after="0" w:line="240" w:lineRule="auto"/>
        <w:ind w:left="720" w:hanging="720"/>
        <w:rPr>
          <w:rFonts w:ascii="Times New Roman" w:hAnsi="Times New Roman" w:cs="Times New Roman"/>
          <w:sz w:val="24"/>
          <w:szCs w:val="24"/>
        </w:rPr>
      </w:pPr>
    </w:p>
    <w:p w:rsidR="00D6165E" w:rsidRDefault="00D6165E" w:rsidP="00CB575B">
      <w:pPr>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Rhee, Y. (2007) Interpersonal communication as an element of symmetrical public relations: A case study. In E.L. </w:t>
      </w:r>
      <w:proofErr w:type="spellStart"/>
      <w:r>
        <w:rPr>
          <w:rFonts w:ascii="Times New Roman" w:hAnsi="Times New Roman" w:cs="Times New Roman"/>
          <w:sz w:val="24"/>
          <w:szCs w:val="24"/>
        </w:rPr>
        <w:t>Toth</w:t>
      </w:r>
      <w:proofErr w:type="spellEnd"/>
      <w:r>
        <w:rPr>
          <w:rFonts w:ascii="Times New Roman" w:hAnsi="Times New Roman" w:cs="Times New Roman"/>
          <w:sz w:val="24"/>
          <w:szCs w:val="24"/>
        </w:rPr>
        <w:t xml:space="preserve"> (Ed.), </w:t>
      </w:r>
      <w:proofErr w:type="gramStart"/>
      <w:r w:rsidRPr="00D6165E">
        <w:rPr>
          <w:rFonts w:ascii="Times New Roman" w:hAnsi="Times New Roman" w:cs="Times New Roman"/>
          <w:i/>
          <w:sz w:val="24"/>
          <w:szCs w:val="24"/>
        </w:rPr>
        <w:t>The</w:t>
      </w:r>
      <w:proofErr w:type="gramEnd"/>
      <w:r w:rsidRPr="00D6165E">
        <w:rPr>
          <w:rFonts w:ascii="Times New Roman" w:hAnsi="Times New Roman" w:cs="Times New Roman"/>
          <w:i/>
          <w:sz w:val="24"/>
          <w:szCs w:val="24"/>
        </w:rPr>
        <w:t xml:space="preserve"> </w:t>
      </w:r>
      <w:r w:rsidR="0023051D">
        <w:rPr>
          <w:rFonts w:ascii="Times New Roman" w:hAnsi="Times New Roman" w:cs="Times New Roman"/>
          <w:i/>
          <w:sz w:val="24"/>
          <w:szCs w:val="24"/>
        </w:rPr>
        <w:t>f</w:t>
      </w:r>
      <w:r w:rsidRPr="00D6165E">
        <w:rPr>
          <w:rFonts w:ascii="Times New Roman" w:hAnsi="Times New Roman" w:cs="Times New Roman"/>
          <w:i/>
          <w:sz w:val="24"/>
          <w:szCs w:val="24"/>
        </w:rPr>
        <w:t xml:space="preserve">uture of </w:t>
      </w:r>
      <w:r w:rsidR="0023051D">
        <w:rPr>
          <w:rFonts w:ascii="Times New Roman" w:hAnsi="Times New Roman" w:cs="Times New Roman"/>
          <w:i/>
          <w:sz w:val="24"/>
          <w:szCs w:val="24"/>
        </w:rPr>
        <w:t>e</w:t>
      </w:r>
      <w:r w:rsidRPr="00D6165E">
        <w:rPr>
          <w:rFonts w:ascii="Times New Roman" w:hAnsi="Times New Roman" w:cs="Times New Roman"/>
          <w:i/>
          <w:sz w:val="24"/>
          <w:szCs w:val="24"/>
        </w:rPr>
        <w:t xml:space="preserve">xcellence in </w:t>
      </w:r>
      <w:r w:rsidR="0023051D">
        <w:rPr>
          <w:rFonts w:ascii="Times New Roman" w:hAnsi="Times New Roman" w:cs="Times New Roman"/>
          <w:i/>
          <w:sz w:val="24"/>
          <w:szCs w:val="24"/>
        </w:rPr>
        <w:t>p</w:t>
      </w:r>
      <w:r w:rsidRPr="00D6165E">
        <w:rPr>
          <w:rFonts w:ascii="Times New Roman" w:hAnsi="Times New Roman" w:cs="Times New Roman"/>
          <w:i/>
          <w:sz w:val="24"/>
          <w:szCs w:val="24"/>
        </w:rPr>
        <w:t xml:space="preserve">ublic </w:t>
      </w:r>
      <w:r w:rsidR="0023051D">
        <w:rPr>
          <w:rFonts w:ascii="Times New Roman" w:hAnsi="Times New Roman" w:cs="Times New Roman"/>
          <w:i/>
          <w:sz w:val="24"/>
          <w:szCs w:val="24"/>
        </w:rPr>
        <w:t>r</w:t>
      </w:r>
      <w:r w:rsidRPr="00D6165E">
        <w:rPr>
          <w:rFonts w:ascii="Times New Roman" w:hAnsi="Times New Roman" w:cs="Times New Roman"/>
          <w:i/>
          <w:sz w:val="24"/>
          <w:szCs w:val="24"/>
        </w:rPr>
        <w:t xml:space="preserve">elations and </w:t>
      </w:r>
      <w:r w:rsidR="0023051D">
        <w:rPr>
          <w:rFonts w:ascii="Times New Roman" w:hAnsi="Times New Roman" w:cs="Times New Roman"/>
          <w:i/>
          <w:sz w:val="24"/>
          <w:szCs w:val="24"/>
        </w:rPr>
        <w:t>c</w:t>
      </w:r>
      <w:r w:rsidRPr="00D6165E">
        <w:rPr>
          <w:rFonts w:ascii="Times New Roman" w:hAnsi="Times New Roman" w:cs="Times New Roman"/>
          <w:i/>
          <w:sz w:val="24"/>
          <w:szCs w:val="24"/>
        </w:rPr>
        <w:t xml:space="preserve">ommunication </w:t>
      </w:r>
      <w:r w:rsidR="0023051D">
        <w:rPr>
          <w:rFonts w:ascii="Times New Roman" w:hAnsi="Times New Roman" w:cs="Times New Roman"/>
          <w:i/>
          <w:sz w:val="24"/>
          <w:szCs w:val="24"/>
        </w:rPr>
        <w:t>m</w:t>
      </w:r>
      <w:r w:rsidRPr="00D6165E">
        <w:rPr>
          <w:rFonts w:ascii="Times New Roman" w:hAnsi="Times New Roman" w:cs="Times New Roman"/>
          <w:i/>
          <w:sz w:val="24"/>
          <w:szCs w:val="24"/>
        </w:rPr>
        <w:t xml:space="preserve">anagement </w:t>
      </w:r>
      <w:r>
        <w:rPr>
          <w:rFonts w:ascii="Times New Roman" w:hAnsi="Times New Roman" w:cs="Times New Roman"/>
          <w:sz w:val="24"/>
          <w:szCs w:val="24"/>
        </w:rPr>
        <w:t xml:space="preserve">(pp. 103-117). Mahwah, NJ: Lawrence Erlbaum Associates. </w:t>
      </w:r>
    </w:p>
    <w:p w:rsidR="00D6165E" w:rsidRDefault="00D6165E" w:rsidP="00CB575B">
      <w:pPr>
        <w:autoSpaceDE w:val="0"/>
        <w:autoSpaceDN w:val="0"/>
        <w:adjustRightInd w:val="0"/>
        <w:spacing w:after="0" w:line="240" w:lineRule="auto"/>
        <w:ind w:left="720" w:hanging="720"/>
        <w:rPr>
          <w:rFonts w:ascii="Times New Roman" w:hAnsi="Times New Roman" w:cs="Times New Roman"/>
          <w:sz w:val="24"/>
          <w:szCs w:val="24"/>
        </w:rPr>
      </w:pPr>
    </w:p>
    <w:p w:rsidR="00CB575B" w:rsidRDefault="00CB575B" w:rsidP="00CB575B">
      <w:pPr>
        <w:ind w:left="720" w:hanging="720"/>
        <w:rPr>
          <w:rFonts w:ascii="Times New Roman" w:hAnsi="Times New Roman" w:cs="Times New Roman"/>
          <w:sz w:val="24"/>
        </w:rPr>
      </w:pPr>
      <w:r w:rsidRPr="00866922">
        <w:rPr>
          <w:rFonts w:ascii="Times New Roman" w:hAnsi="Times New Roman" w:cs="Times New Roman"/>
          <w:sz w:val="24"/>
        </w:rPr>
        <w:t xml:space="preserve">Wallace, N. (2013, March 13). Nonprofits race to get ahead of the explosion in small screens. </w:t>
      </w:r>
      <w:proofErr w:type="gramStart"/>
      <w:r w:rsidRPr="00866922">
        <w:rPr>
          <w:rFonts w:ascii="Times New Roman" w:hAnsi="Times New Roman" w:cs="Times New Roman"/>
          <w:i/>
          <w:iCs/>
          <w:sz w:val="24"/>
        </w:rPr>
        <w:t xml:space="preserve">The Chronicle of </w:t>
      </w:r>
      <w:r>
        <w:rPr>
          <w:rFonts w:ascii="Times New Roman" w:hAnsi="Times New Roman" w:cs="Times New Roman"/>
          <w:i/>
          <w:iCs/>
          <w:sz w:val="24"/>
        </w:rPr>
        <w:t>P</w:t>
      </w:r>
      <w:r w:rsidRPr="00866922">
        <w:rPr>
          <w:rFonts w:ascii="Times New Roman" w:hAnsi="Times New Roman" w:cs="Times New Roman"/>
          <w:i/>
          <w:iCs/>
          <w:sz w:val="24"/>
        </w:rPr>
        <w:t>hilanthropy</w:t>
      </w:r>
      <w:r w:rsidRPr="00866922">
        <w:rPr>
          <w:rFonts w:ascii="Times New Roman" w:hAnsi="Times New Roman" w:cs="Times New Roman"/>
          <w:sz w:val="24"/>
        </w:rPr>
        <w:t>.</w:t>
      </w:r>
      <w:proofErr w:type="gramEnd"/>
      <w:r w:rsidRPr="00866922">
        <w:rPr>
          <w:rFonts w:ascii="Times New Roman" w:hAnsi="Times New Roman" w:cs="Times New Roman"/>
          <w:sz w:val="24"/>
        </w:rPr>
        <w:t xml:space="preserve"> Retrieved from </w:t>
      </w:r>
      <w:hyperlink r:id="rId17" w:history="1">
        <w:r w:rsidRPr="009B15D5">
          <w:rPr>
            <w:rStyle w:val="Hyperlink"/>
            <w:rFonts w:ascii="Times New Roman" w:hAnsi="Times New Roman" w:cs="Times New Roman"/>
            <w:sz w:val="24"/>
          </w:rPr>
          <w:t>http://philanthropy.com/article/Nonprofits-Race-to-Get-Ahead/137793</w:t>
        </w:r>
      </w:hyperlink>
    </w:p>
    <w:p w:rsidR="00CB575B" w:rsidRDefault="00CB575B" w:rsidP="00CB575B">
      <w:pPr>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Waters, R.</w:t>
      </w:r>
      <w:r w:rsidR="00C44258">
        <w:rPr>
          <w:rFonts w:ascii="Times New Roman" w:hAnsi="Times New Roman" w:cs="Times New Roman"/>
          <w:sz w:val="24"/>
          <w:szCs w:val="24"/>
        </w:rPr>
        <w:t>D.</w:t>
      </w:r>
      <w:r>
        <w:rPr>
          <w:rFonts w:ascii="Times New Roman" w:hAnsi="Times New Roman" w:cs="Times New Roman"/>
          <w:sz w:val="24"/>
          <w:szCs w:val="24"/>
        </w:rPr>
        <w:t xml:space="preserve"> (2007). Nonprofit Organizations’ use of the </w:t>
      </w:r>
      <w:r w:rsidR="0023051D">
        <w:rPr>
          <w:rFonts w:ascii="Times New Roman" w:hAnsi="Times New Roman" w:cs="Times New Roman"/>
          <w:sz w:val="24"/>
          <w:szCs w:val="24"/>
        </w:rPr>
        <w:t>I</w:t>
      </w:r>
      <w:r>
        <w:rPr>
          <w:rFonts w:ascii="Times New Roman" w:hAnsi="Times New Roman" w:cs="Times New Roman"/>
          <w:sz w:val="24"/>
          <w:szCs w:val="24"/>
        </w:rPr>
        <w:t>nternet: A content analysis of communication trend</w:t>
      </w:r>
      <w:r w:rsidR="0023051D">
        <w:rPr>
          <w:rFonts w:ascii="Times New Roman" w:hAnsi="Times New Roman" w:cs="Times New Roman"/>
          <w:sz w:val="24"/>
          <w:szCs w:val="24"/>
        </w:rPr>
        <w:t>s on the I</w:t>
      </w:r>
      <w:r>
        <w:rPr>
          <w:rFonts w:ascii="Times New Roman" w:hAnsi="Times New Roman" w:cs="Times New Roman"/>
          <w:sz w:val="24"/>
          <w:szCs w:val="24"/>
        </w:rPr>
        <w:t xml:space="preserve">nternet sites of the </w:t>
      </w:r>
      <w:r w:rsidR="0023051D">
        <w:rPr>
          <w:rFonts w:ascii="Times New Roman" w:hAnsi="Times New Roman" w:cs="Times New Roman"/>
          <w:sz w:val="24"/>
          <w:szCs w:val="24"/>
        </w:rPr>
        <w:t>P</w:t>
      </w:r>
      <w:r>
        <w:rPr>
          <w:rFonts w:ascii="Times New Roman" w:hAnsi="Times New Roman" w:cs="Times New Roman"/>
          <w:sz w:val="24"/>
          <w:szCs w:val="24"/>
        </w:rPr>
        <w:t xml:space="preserve">hilanthropy 400. </w:t>
      </w:r>
      <w:r>
        <w:rPr>
          <w:rFonts w:ascii="Times New Roman" w:hAnsi="Times New Roman" w:cs="Times New Roman"/>
          <w:i/>
          <w:sz w:val="24"/>
          <w:szCs w:val="24"/>
        </w:rPr>
        <w:t>Nonprofit Management &amp; Leadership, 18</w:t>
      </w:r>
      <w:r w:rsidRPr="008310AC">
        <w:rPr>
          <w:rFonts w:ascii="Times New Roman" w:hAnsi="Times New Roman" w:cs="Times New Roman"/>
          <w:sz w:val="24"/>
          <w:szCs w:val="24"/>
        </w:rPr>
        <w:t>(1),</w:t>
      </w:r>
      <w:r>
        <w:rPr>
          <w:rFonts w:ascii="Times New Roman" w:hAnsi="Times New Roman" w:cs="Times New Roman"/>
          <w:i/>
          <w:sz w:val="24"/>
          <w:szCs w:val="24"/>
        </w:rPr>
        <w:t xml:space="preserve"> </w:t>
      </w:r>
      <w:r>
        <w:rPr>
          <w:rFonts w:ascii="Times New Roman" w:hAnsi="Times New Roman" w:cs="Times New Roman"/>
          <w:sz w:val="24"/>
          <w:szCs w:val="24"/>
        </w:rPr>
        <w:t>59-76.</w:t>
      </w:r>
    </w:p>
    <w:p w:rsidR="00CB575B" w:rsidRDefault="00CB575B" w:rsidP="00CB575B">
      <w:pPr>
        <w:autoSpaceDE w:val="0"/>
        <w:autoSpaceDN w:val="0"/>
        <w:adjustRightInd w:val="0"/>
        <w:spacing w:after="0" w:line="240" w:lineRule="auto"/>
        <w:ind w:left="720" w:hanging="720"/>
        <w:rPr>
          <w:rFonts w:ascii="Times New Roman" w:hAnsi="Times New Roman" w:cs="Times New Roman"/>
          <w:sz w:val="24"/>
          <w:szCs w:val="24"/>
        </w:rPr>
      </w:pPr>
    </w:p>
    <w:p w:rsidR="00C44258" w:rsidRPr="00C44258" w:rsidRDefault="00C44258" w:rsidP="00C44258">
      <w:pPr>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Waters, R.D. (2009). </w:t>
      </w:r>
      <w:proofErr w:type="gramStart"/>
      <w:r>
        <w:rPr>
          <w:rFonts w:ascii="Times New Roman" w:hAnsi="Times New Roman" w:cs="Times New Roman"/>
          <w:sz w:val="24"/>
          <w:szCs w:val="24"/>
        </w:rPr>
        <w:t>Measuring stewardship in public relations: A test exploring impact on the fundraising relationship.</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Public Relations Review, 35, </w:t>
      </w:r>
      <w:r>
        <w:rPr>
          <w:rFonts w:ascii="Times New Roman" w:hAnsi="Times New Roman" w:cs="Times New Roman"/>
          <w:sz w:val="24"/>
          <w:szCs w:val="24"/>
        </w:rPr>
        <w:t xml:space="preserve">113-119. </w:t>
      </w:r>
    </w:p>
    <w:p w:rsidR="00C44258" w:rsidRDefault="00C44258" w:rsidP="00C44258">
      <w:pPr>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w:t>
      </w:r>
    </w:p>
    <w:p w:rsidR="00C44258" w:rsidRDefault="00C44258" w:rsidP="00CB575B">
      <w:pPr>
        <w:autoSpaceDE w:val="0"/>
        <w:autoSpaceDN w:val="0"/>
        <w:adjustRightInd w:val="0"/>
        <w:spacing w:after="0" w:line="24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 xml:space="preserve">Waters, R.D., Burnett, E., </w:t>
      </w:r>
      <w:proofErr w:type="spellStart"/>
      <w:r>
        <w:rPr>
          <w:rFonts w:ascii="Times New Roman" w:hAnsi="Times New Roman" w:cs="Times New Roman"/>
          <w:sz w:val="24"/>
          <w:szCs w:val="24"/>
        </w:rPr>
        <w:t>Lamm</w:t>
      </w:r>
      <w:proofErr w:type="spellEnd"/>
      <w:r>
        <w:rPr>
          <w:rFonts w:ascii="Times New Roman" w:hAnsi="Times New Roman" w:cs="Times New Roman"/>
          <w:sz w:val="24"/>
          <w:szCs w:val="24"/>
        </w:rPr>
        <w:t>, A., &amp; Lucas, J. (2009).</w:t>
      </w:r>
      <w:proofErr w:type="gramEnd"/>
      <w:r>
        <w:rPr>
          <w:rFonts w:ascii="Times New Roman" w:hAnsi="Times New Roman" w:cs="Times New Roman"/>
          <w:sz w:val="24"/>
          <w:szCs w:val="24"/>
        </w:rPr>
        <w:t xml:space="preserve"> Engaging stakeholder</w:t>
      </w:r>
      <w:r w:rsidR="0023051D">
        <w:rPr>
          <w:rFonts w:ascii="Times New Roman" w:hAnsi="Times New Roman" w:cs="Times New Roman"/>
          <w:sz w:val="24"/>
          <w:szCs w:val="24"/>
        </w:rPr>
        <w:t>s</w:t>
      </w:r>
      <w:r>
        <w:rPr>
          <w:rFonts w:ascii="Times New Roman" w:hAnsi="Times New Roman" w:cs="Times New Roman"/>
          <w:sz w:val="24"/>
          <w:szCs w:val="24"/>
        </w:rPr>
        <w:t xml:space="preserve"> through social networking: How nonprofit organizations are using </w:t>
      </w:r>
      <w:proofErr w:type="spellStart"/>
      <w:r w:rsidR="0023051D">
        <w:rPr>
          <w:rFonts w:ascii="Times New Roman" w:hAnsi="Times New Roman" w:cs="Times New Roman"/>
          <w:sz w:val="24"/>
          <w:szCs w:val="24"/>
        </w:rPr>
        <w:t>F</w:t>
      </w:r>
      <w:r>
        <w:rPr>
          <w:rFonts w:ascii="Times New Roman" w:hAnsi="Times New Roman" w:cs="Times New Roman"/>
          <w:sz w:val="24"/>
          <w:szCs w:val="24"/>
        </w:rPr>
        <w:t>acebook</w:t>
      </w:r>
      <w:proofErr w:type="spellEnd"/>
      <w:r>
        <w:rPr>
          <w:rFonts w:ascii="Times New Roman" w:hAnsi="Times New Roman" w:cs="Times New Roman"/>
          <w:sz w:val="24"/>
          <w:szCs w:val="24"/>
        </w:rPr>
        <w:t xml:space="preserve">. </w:t>
      </w:r>
      <w:r>
        <w:rPr>
          <w:rFonts w:ascii="Times New Roman" w:hAnsi="Times New Roman" w:cs="Times New Roman"/>
          <w:i/>
          <w:sz w:val="24"/>
          <w:szCs w:val="24"/>
        </w:rPr>
        <w:t>Public Relations Review, 35</w:t>
      </w:r>
      <w:r>
        <w:rPr>
          <w:rFonts w:ascii="Times New Roman" w:hAnsi="Times New Roman" w:cs="Times New Roman"/>
          <w:sz w:val="24"/>
          <w:szCs w:val="24"/>
        </w:rPr>
        <w:t>, 102-106.</w:t>
      </w:r>
    </w:p>
    <w:p w:rsidR="00C44258" w:rsidRDefault="00C44258" w:rsidP="00CB575B">
      <w:pPr>
        <w:autoSpaceDE w:val="0"/>
        <w:autoSpaceDN w:val="0"/>
        <w:adjustRightInd w:val="0"/>
        <w:spacing w:after="0" w:line="240" w:lineRule="auto"/>
        <w:ind w:left="720" w:hanging="720"/>
        <w:rPr>
          <w:rFonts w:ascii="Times New Roman" w:hAnsi="Times New Roman" w:cs="Times New Roman"/>
          <w:sz w:val="24"/>
          <w:szCs w:val="24"/>
        </w:rPr>
      </w:pPr>
    </w:p>
    <w:p w:rsidR="00CB575B" w:rsidRDefault="00CB575B" w:rsidP="00CB575B">
      <w:pPr>
        <w:autoSpaceDE w:val="0"/>
        <w:autoSpaceDN w:val="0"/>
        <w:adjustRightInd w:val="0"/>
        <w:spacing w:after="0" w:line="240" w:lineRule="auto"/>
        <w:ind w:left="720" w:hanging="720"/>
        <w:rPr>
          <w:rFonts w:ascii="Times New Roman" w:hAnsi="Times New Roman" w:cs="Times New Roman"/>
          <w:sz w:val="24"/>
          <w:szCs w:val="24"/>
        </w:rPr>
      </w:pPr>
      <w:r w:rsidRPr="00DE3D97">
        <w:rPr>
          <w:rFonts w:ascii="Times New Roman" w:hAnsi="Times New Roman" w:cs="Times New Roman"/>
          <w:color w:val="000000"/>
          <w:sz w:val="24"/>
          <w:szCs w:val="24"/>
        </w:rPr>
        <w:t xml:space="preserve">Westcott, S. (2007, January 25) Face time: Charities flock to social-networking </w:t>
      </w:r>
      <w:r w:rsidR="0005389E">
        <w:rPr>
          <w:rFonts w:ascii="Times New Roman" w:hAnsi="Times New Roman" w:cs="Times New Roman"/>
          <w:color w:val="000000"/>
          <w:sz w:val="24"/>
          <w:szCs w:val="24"/>
        </w:rPr>
        <w:t>w</w:t>
      </w:r>
      <w:r w:rsidRPr="00DE3D97">
        <w:rPr>
          <w:rFonts w:ascii="Times New Roman" w:hAnsi="Times New Roman" w:cs="Times New Roman"/>
          <w:color w:val="000000"/>
          <w:sz w:val="24"/>
          <w:szCs w:val="24"/>
        </w:rPr>
        <w:t>eb sites to reach out to new people, spark discussion, and help raise</w:t>
      </w:r>
      <w:r>
        <w:rPr>
          <w:rFonts w:ascii="Times New Roman" w:hAnsi="Times New Roman" w:cs="Times New Roman"/>
          <w:color w:val="000000"/>
          <w:sz w:val="24"/>
          <w:szCs w:val="24"/>
        </w:rPr>
        <w:t xml:space="preserve"> money. </w:t>
      </w:r>
      <w:proofErr w:type="gramStart"/>
      <w:r w:rsidRPr="0005389E">
        <w:rPr>
          <w:rFonts w:ascii="Times New Roman" w:hAnsi="Times New Roman" w:cs="Times New Roman"/>
          <w:i/>
          <w:color w:val="000000"/>
          <w:sz w:val="24"/>
          <w:szCs w:val="24"/>
        </w:rPr>
        <w:t>The Chronicle of Philanthropy</w:t>
      </w:r>
      <w:r w:rsidRPr="00DE3D97">
        <w:rPr>
          <w:rFonts w:ascii="Times New Roman" w:hAnsi="Times New Roman" w:cs="Times New Roman"/>
          <w:color w:val="000000"/>
          <w:sz w:val="24"/>
          <w:szCs w:val="24"/>
        </w:rPr>
        <w:t>.</w:t>
      </w:r>
      <w:proofErr w:type="gramEnd"/>
      <w:r w:rsidRPr="00DE3D97">
        <w:rPr>
          <w:rFonts w:ascii="Times New Roman" w:hAnsi="Times New Roman" w:cs="Times New Roman"/>
          <w:color w:val="000000"/>
          <w:sz w:val="24"/>
          <w:szCs w:val="24"/>
        </w:rPr>
        <w:t xml:space="preserve"> </w:t>
      </w:r>
      <w:proofErr w:type="gramStart"/>
      <w:r w:rsidRPr="00DE3D97">
        <w:rPr>
          <w:rFonts w:ascii="Times New Roman" w:hAnsi="Times New Roman" w:cs="Times New Roman"/>
          <w:color w:val="000000"/>
          <w:sz w:val="24"/>
          <w:szCs w:val="24"/>
        </w:rPr>
        <w:t>Retrieved from</w:t>
      </w:r>
      <w:r w:rsidR="0023051D">
        <w:rPr>
          <w:rFonts w:ascii="Times New Roman" w:hAnsi="Times New Roman" w:cs="Times New Roman"/>
          <w:color w:val="000000"/>
          <w:sz w:val="24"/>
          <w:szCs w:val="24"/>
        </w:rPr>
        <w:t xml:space="preserve"> </w:t>
      </w:r>
      <w:r w:rsidRPr="00DE3D97">
        <w:rPr>
          <w:rFonts w:ascii="Times New Roman" w:hAnsi="Times New Roman" w:cs="Times New Roman"/>
          <w:color w:val="000066"/>
          <w:sz w:val="24"/>
          <w:szCs w:val="24"/>
        </w:rPr>
        <w:t>http://philanthropy.com/free/articles/v19/i07/07t000201.htm</w:t>
      </w:r>
      <w:r w:rsidRPr="00DE3D97">
        <w:rPr>
          <w:rFonts w:ascii="Times New Roman" w:hAnsi="Times New Roman" w:cs="Times New Roman"/>
          <w:color w:val="000000"/>
          <w:sz w:val="24"/>
          <w:szCs w:val="24"/>
        </w:rPr>
        <w:t>.</w:t>
      </w:r>
      <w:proofErr w:type="gramEnd"/>
      <w:r w:rsidRPr="00CB575B">
        <w:rPr>
          <w:rFonts w:ascii="Times New Roman" w:hAnsi="Times New Roman" w:cs="Times New Roman"/>
          <w:sz w:val="24"/>
          <w:szCs w:val="24"/>
        </w:rPr>
        <w:t xml:space="preserve"> </w:t>
      </w:r>
    </w:p>
    <w:p w:rsidR="00CB575B" w:rsidRDefault="00CB575B" w:rsidP="00CB575B">
      <w:pPr>
        <w:autoSpaceDE w:val="0"/>
        <w:autoSpaceDN w:val="0"/>
        <w:adjustRightInd w:val="0"/>
        <w:spacing w:after="0" w:line="240" w:lineRule="auto"/>
        <w:ind w:left="720" w:hanging="720"/>
        <w:rPr>
          <w:rFonts w:ascii="Times New Roman" w:hAnsi="Times New Roman" w:cs="Times New Roman"/>
          <w:sz w:val="24"/>
          <w:szCs w:val="24"/>
        </w:rPr>
      </w:pPr>
    </w:p>
    <w:p w:rsidR="00CB575B" w:rsidRPr="008310AC" w:rsidRDefault="00CB575B" w:rsidP="00393023">
      <w:pPr>
        <w:autoSpaceDE w:val="0"/>
        <w:autoSpaceDN w:val="0"/>
        <w:adjustRightInd w:val="0"/>
        <w:spacing w:after="0" w:line="240" w:lineRule="auto"/>
        <w:ind w:left="720" w:hanging="720"/>
        <w:rPr>
          <w:rFonts w:ascii="Times New Roman" w:hAnsi="Times New Roman" w:cs="Times New Roman"/>
          <w:sz w:val="24"/>
          <w:szCs w:val="24"/>
        </w:rPr>
      </w:pPr>
    </w:p>
    <w:sectPr w:rsidR="00CB575B" w:rsidRPr="008310AC" w:rsidSect="00C65FF9">
      <w:headerReference w:type="default" r:id="rId18"/>
      <w:footerReference w:type="default" r:id="rId19"/>
      <w:head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2726" w:rsidRDefault="00882726" w:rsidP="00C65FF9">
      <w:pPr>
        <w:spacing w:after="0" w:line="240" w:lineRule="auto"/>
      </w:pPr>
      <w:r>
        <w:separator/>
      </w:r>
    </w:p>
  </w:endnote>
  <w:endnote w:type="continuationSeparator" w:id="0">
    <w:p w:rsidR="00882726" w:rsidRDefault="00882726" w:rsidP="00C65F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7071329"/>
      <w:docPartObj>
        <w:docPartGallery w:val="Page Numbers (Bottom of Page)"/>
        <w:docPartUnique/>
      </w:docPartObj>
    </w:sdtPr>
    <w:sdtContent>
      <w:p w:rsidR="00921766" w:rsidRDefault="00B7169F">
        <w:pPr>
          <w:pStyle w:val="Footer"/>
          <w:jc w:val="right"/>
        </w:pPr>
        <w:r w:rsidRPr="00C65FF9">
          <w:rPr>
            <w:rFonts w:ascii="Times New Roman" w:hAnsi="Times New Roman" w:cs="Times New Roman"/>
            <w:sz w:val="24"/>
          </w:rPr>
          <w:fldChar w:fldCharType="begin"/>
        </w:r>
        <w:r w:rsidR="00921766" w:rsidRPr="00C65FF9">
          <w:rPr>
            <w:rFonts w:ascii="Times New Roman" w:hAnsi="Times New Roman" w:cs="Times New Roman"/>
            <w:sz w:val="24"/>
          </w:rPr>
          <w:instrText xml:space="preserve"> PAGE   \* MERGEFORMAT </w:instrText>
        </w:r>
        <w:r w:rsidRPr="00C65FF9">
          <w:rPr>
            <w:rFonts w:ascii="Times New Roman" w:hAnsi="Times New Roman" w:cs="Times New Roman"/>
            <w:sz w:val="24"/>
          </w:rPr>
          <w:fldChar w:fldCharType="separate"/>
        </w:r>
        <w:r w:rsidR="0079063B">
          <w:rPr>
            <w:rFonts w:ascii="Times New Roman" w:hAnsi="Times New Roman" w:cs="Times New Roman"/>
            <w:noProof/>
            <w:sz w:val="24"/>
          </w:rPr>
          <w:t>16</w:t>
        </w:r>
        <w:r w:rsidRPr="00C65FF9">
          <w:rPr>
            <w:rFonts w:ascii="Times New Roman" w:hAnsi="Times New Roman" w:cs="Times New Roman"/>
            <w:sz w:val="24"/>
          </w:rPr>
          <w:fldChar w:fldCharType="end"/>
        </w:r>
      </w:p>
    </w:sdtContent>
  </w:sdt>
  <w:p w:rsidR="00921766" w:rsidRDefault="009217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2726" w:rsidRDefault="00882726" w:rsidP="00C65FF9">
      <w:pPr>
        <w:spacing w:after="0" w:line="240" w:lineRule="auto"/>
      </w:pPr>
      <w:r>
        <w:separator/>
      </w:r>
    </w:p>
  </w:footnote>
  <w:footnote w:type="continuationSeparator" w:id="0">
    <w:p w:rsidR="00882726" w:rsidRDefault="00882726" w:rsidP="00C65F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66" w:rsidRPr="00580CAE" w:rsidRDefault="00921766" w:rsidP="00580CAE">
    <w:pPr>
      <w:pStyle w:val="Header"/>
      <w:rPr>
        <w:rFonts w:ascii="Times New Roman" w:hAnsi="Times New Roman" w:cs="Times New Roman"/>
        <w:sz w:val="24"/>
      </w:rPr>
    </w:pPr>
    <w:r>
      <w:rPr>
        <w:rFonts w:ascii="Times New Roman" w:hAnsi="Times New Roman" w:cs="Times New Roman"/>
        <w:sz w:val="24"/>
      </w:rPr>
      <w:t>THE ONLINE MIGRATION</w:t>
    </w:r>
  </w:p>
  <w:p w:rsidR="00921766" w:rsidRDefault="00921766">
    <w:pPr>
      <w:pStyle w:val="Header"/>
    </w:pPr>
  </w:p>
  <w:p w:rsidR="00921766" w:rsidRDefault="0092176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66" w:rsidRPr="00580CAE" w:rsidRDefault="00921766" w:rsidP="00580CAE">
    <w:pPr>
      <w:pStyle w:val="Header"/>
      <w:rPr>
        <w:rFonts w:ascii="Times New Roman" w:hAnsi="Times New Roman" w:cs="Times New Roman"/>
        <w:sz w:val="24"/>
      </w:rPr>
    </w:pPr>
    <w:r w:rsidRPr="00580CAE">
      <w:rPr>
        <w:rFonts w:ascii="Times New Roman" w:hAnsi="Times New Roman" w:cs="Times New Roman"/>
        <w:sz w:val="24"/>
      </w:rPr>
      <w:t>Running Head: T</w:t>
    </w:r>
    <w:r>
      <w:rPr>
        <w:rFonts w:ascii="Times New Roman" w:hAnsi="Times New Roman" w:cs="Times New Roman"/>
        <w:sz w:val="24"/>
      </w:rPr>
      <w:t>HE ONLINE MIGRATION</w:t>
    </w:r>
  </w:p>
  <w:p w:rsidR="00921766" w:rsidRDefault="0092176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93243"/>
    <w:rsid w:val="00020323"/>
    <w:rsid w:val="00022C43"/>
    <w:rsid w:val="00024001"/>
    <w:rsid w:val="00026BD7"/>
    <w:rsid w:val="00033EEC"/>
    <w:rsid w:val="00041824"/>
    <w:rsid w:val="0005389E"/>
    <w:rsid w:val="000834B8"/>
    <w:rsid w:val="00083C3D"/>
    <w:rsid w:val="00083D7D"/>
    <w:rsid w:val="0008515D"/>
    <w:rsid w:val="00091B35"/>
    <w:rsid w:val="000A295F"/>
    <w:rsid w:val="000B1EAD"/>
    <w:rsid w:val="000D5F52"/>
    <w:rsid w:val="000E55CC"/>
    <w:rsid w:val="00104903"/>
    <w:rsid w:val="001111E3"/>
    <w:rsid w:val="001127D6"/>
    <w:rsid w:val="00117199"/>
    <w:rsid w:val="001178C0"/>
    <w:rsid w:val="001329E9"/>
    <w:rsid w:val="00135895"/>
    <w:rsid w:val="001431A2"/>
    <w:rsid w:val="00146910"/>
    <w:rsid w:val="00154926"/>
    <w:rsid w:val="00163B63"/>
    <w:rsid w:val="00171A3E"/>
    <w:rsid w:val="001A6951"/>
    <w:rsid w:val="001E618A"/>
    <w:rsid w:val="001F45A8"/>
    <w:rsid w:val="00222CE7"/>
    <w:rsid w:val="0023051D"/>
    <w:rsid w:val="00236C74"/>
    <w:rsid w:val="00237132"/>
    <w:rsid w:val="00257852"/>
    <w:rsid w:val="002643BA"/>
    <w:rsid w:val="00282FFB"/>
    <w:rsid w:val="00293243"/>
    <w:rsid w:val="002A2692"/>
    <w:rsid w:val="002D43C1"/>
    <w:rsid w:val="00310CCE"/>
    <w:rsid w:val="00312AF6"/>
    <w:rsid w:val="003137C2"/>
    <w:rsid w:val="0032396C"/>
    <w:rsid w:val="00336988"/>
    <w:rsid w:val="00353211"/>
    <w:rsid w:val="00360D15"/>
    <w:rsid w:val="003626C1"/>
    <w:rsid w:val="00366D53"/>
    <w:rsid w:val="00380DD1"/>
    <w:rsid w:val="00384B70"/>
    <w:rsid w:val="00393023"/>
    <w:rsid w:val="003B3730"/>
    <w:rsid w:val="003C0390"/>
    <w:rsid w:val="003C07C8"/>
    <w:rsid w:val="003C1A6E"/>
    <w:rsid w:val="003D06CB"/>
    <w:rsid w:val="003D6A71"/>
    <w:rsid w:val="003F7E08"/>
    <w:rsid w:val="00414263"/>
    <w:rsid w:val="00416FDB"/>
    <w:rsid w:val="00431208"/>
    <w:rsid w:val="0046337D"/>
    <w:rsid w:val="004911AA"/>
    <w:rsid w:val="00491A98"/>
    <w:rsid w:val="004C0512"/>
    <w:rsid w:val="004C7FB6"/>
    <w:rsid w:val="004D7269"/>
    <w:rsid w:val="004E4549"/>
    <w:rsid w:val="00505B31"/>
    <w:rsid w:val="00530C7D"/>
    <w:rsid w:val="005373F5"/>
    <w:rsid w:val="005432D1"/>
    <w:rsid w:val="00580CAE"/>
    <w:rsid w:val="00583E9A"/>
    <w:rsid w:val="00584730"/>
    <w:rsid w:val="00591E4A"/>
    <w:rsid w:val="005E1A7E"/>
    <w:rsid w:val="005F75EB"/>
    <w:rsid w:val="00644B84"/>
    <w:rsid w:val="00660511"/>
    <w:rsid w:val="006611FF"/>
    <w:rsid w:val="006B045F"/>
    <w:rsid w:val="006C14E3"/>
    <w:rsid w:val="006D2EC2"/>
    <w:rsid w:val="0070298C"/>
    <w:rsid w:val="00725CD7"/>
    <w:rsid w:val="00733413"/>
    <w:rsid w:val="00740BCF"/>
    <w:rsid w:val="0079063B"/>
    <w:rsid w:val="00792F1D"/>
    <w:rsid w:val="007B1D80"/>
    <w:rsid w:val="007C01D7"/>
    <w:rsid w:val="007C25F8"/>
    <w:rsid w:val="007F56DE"/>
    <w:rsid w:val="007F5EDC"/>
    <w:rsid w:val="008113E5"/>
    <w:rsid w:val="00812643"/>
    <w:rsid w:val="00815D45"/>
    <w:rsid w:val="008310AC"/>
    <w:rsid w:val="00835563"/>
    <w:rsid w:val="008367E3"/>
    <w:rsid w:val="00865298"/>
    <w:rsid w:val="00865C3E"/>
    <w:rsid w:val="00866922"/>
    <w:rsid w:val="008700CE"/>
    <w:rsid w:val="00872BFC"/>
    <w:rsid w:val="00873FC4"/>
    <w:rsid w:val="00882726"/>
    <w:rsid w:val="008903F9"/>
    <w:rsid w:val="008B1F5E"/>
    <w:rsid w:val="008B20D6"/>
    <w:rsid w:val="008C1DB9"/>
    <w:rsid w:val="008D7EB9"/>
    <w:rsid w:val="008E751D"/>
    <w:rsid w:val="00921766"/>
    <w:rsid w:val="00932165"/>
    <w:rsid w:val="00967DF3"/>
    <w:rsid w:val="00991491"/>
    <w:rsid w:val="009C452C"/>
    <w:rsid w:val="009E1C97"/>
    <w:rsid w:val="009E3997"/>
    <w:rsid w:val="009E6308"/>
    <w:rsid w:val="009F3DB8"/>
    <w:rsid w:val="00A02E03"/>
    <w:rsid w:val="00A03199"/>
    <w:rsid w:val="00A07CBF"/>
    <w:rsid w:val="00A2445E"/>
    <w:rsid w:val="00A26D0D"/>
    <w:rsid w:val="00A36294"/>
    <w:rsid w:val="00A40160"/>
    <w:rsid w:val="00A44EB9"/>
    <w:rsid w:val="00AA72DF"/>
    <w:rsid w:val="00AD390F"/>
    <w:rsid w:val="00AE0AE6"/>
    <w:rsid w:val="00AF1EB2"/>
    <w:rsid w:val="00B03A1C"/>
    <w:rsid w:val="00B27A2C"/>
    <w:rsid w:val="00B43F66"/>
    <w:rsid w:val="00B45634"/>
    <w:rsid w:val="00B64B01"/>
    <w:rsid w:val="00B65B6F"/>
    <w:rsid w:val="00B7169F"/>
    <w:rsid w:val="00B86090"/>
    <w:rsid w:val="00B86B4D"/>
    <w:rsid w:val="00BB5227"/>
    <w:rsid w:val="00BC68C3"/>
    <w:rsid w:val="00BD18DC"/>
    <w:rsid w:val="00BE0044"/>
    <w:rsid w:val="00BE33F9"/>
    <w:rsid w:val="00BF6BDA"/>
    <w:rsid w:val="00C05C55"/>
    <w:rsid w:val="00C07C58"/>
    <w:rsid w:val="00C14481"/>
    <w:rsid w:val="00C224E4"/>
    <w:rsid w:val="00C25970"/>
    <w:rsid w:val="00C267C6"/>
    <w:rsid w:val="00C42691"/>
    <w:rsid w:val="00C44258"/>
    <w:rsid w:val="00C51023"/>
    <w:rsid w:val="00C65FF9"/>
    <w:rsid w:val="00C7038D"/>
    <w:rsid w:val="00C878DC"/>
    <w:rsid w:val="00C9006F"/>
    <w:rsid w:val="00CB575B"/>
    <w:rsid w:val="00CD7AFE"/>
    <w:rsid w:val="00CF4506"/>
    <w:rsid w:val="00CF7560"/>
    <w:rsid w:val="00D20428"/>
    <w:rsid w:val="00D239F5"/>
    <w:rsid w:val="00D6165E"/>
    <w:rsid w:val="00D62774"/>
    <w:rsid w:val="00D7023A"/>
    <w:rsid w:val="00D72400"/>
    <w:rsid w:val="00D75A9C"/>
    <w:rsid w:val="00D76D23"/>
    <w:rsid w:val="00D859F2"/>
    <w:rsid w:val="00D9455E"/>
    <w:rsid w:val="00DA2267"/>
    <w:rsid w:val="00DA2303"/>
    <w:rsid w:val="00DA7E50"/>
    <w:rsid w:val="00DD1099"/>
    <w:rsid w:val="00DD172F"/>
    <w:rsid w:val="00DD4FDF"/>
    <w:rsid w:val="00DE3D97"/>
    <w:rsid w:val="00DE5248"/>
    <w:rsid w:val="00DF45BE"/>
    <w:rsid w:val="00DF692F"/>
    <w:rsid w:val="00E06B72"/>
    <w:rsid w:val="00E2653D"/>
    <w:rsid w:val="00E31B44"/>
    <w:rsid w:val="00E40F99"/>
    <w:rsid w:val="00E47124"/>
    <w:rsid w:val="00EB102B"/>
    <w:rsid w:val="00F021E8"/>
    <w:rsid w:val="00F24388"/>
    <w:rsid w:val="00F25F69"/>
    <w:rsid w:val="00F36FE6"/>
    <w:rsid w:val="00F4079C"/>
    <w:rsid w:val="00F564B5"/>
    <w:rsid w:val="00F73D90"/>
    <w:rsid w:val="00F81F73"/>
    <w:rsid w:val="00F82AB5"/>
    <w:rsid w:val="00F862CA"/>
    <w:rsid w:val="00F912B7"/>
    <w:rsid w:val="00F94849"/>
    <w:rsid w:val="00FA43F9"/>
    <w:rsid w:val="00FB18A2"/>
    <w:rsid w:val="00FB5CE2"/>
    <w:rsid w:val="00FC07B0"/>
    <w:rsid w:val="00FD7698"/>
    <w:rsid w:val="00FE04E7"/>
    <w:rsid w:val="00FE7FC4"/>
    <w:rsid w:val="00FF59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267"/>
  </w:style>
  <w:style w:type="paragraph" w:styleId="Heading1">
    <w:name w:val="heading 1"/>
    <w:basedOn w:val="Normal"/>
    <w:next w:val="Normal"/>
    <w:link w:val="Heading1Char"/>
    <w:uiPriority w:val="9"/>
    <w:qFormat/>
    <w:rsid w:val="00F82A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43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75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C14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93243"/>
    <w:pPr>
      <w:spacing w:after="0" w:line="240" w:lineRule="auto"/>
    </w:pPr>
  </w:style>
  <w:style w:type="character" w:customStyle="1" w:styleId="NoSpacingChar">
    <w:name w:val="No Spacing Char"/>
    <w:basedOn w:val="DefaultParagraphFont"/>
    <w:link w:val="NoSpacing"/>
    <w:uiPriority w:val="1"/>
    <w:rsid w:val="00293243"/>
  </w:style>
  <w:style w:type="paragraph" w:styleId="BalloonText">
    <w:name w:val="Balloon Text"/>
    <w:basedOn w:val="Normal"/>
    <w:link w:val="BalloonTextChar"/>
    <w:uiPriority w:val="99"/>
    <w:semiHidden/>
    <w:unhideWhenUsed/>
    <w:rsid w:val="00293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243"/>
    <w:rPr>
      <w:rFonts w:ascii="Tahoma" w:hAnsi="Tahoma" w:cs="Tahoma"/>
      <w:sz w:val="16"/>
      <w:szCs w:val="16"/>
    </w:rPr>
  </w:style>
  <w:style w:type="character" w:customStyle="1" w:styleId="Heading2Char">
    <w:name w:val="Heading 2 Char"/>
    <w:basedOn w:val="DefaultParagraphFont"/>
    <w:link w:val="Heading2"/>
    <w:uiPriority w:val="9"/>
    <w:rsid w:val="002D43C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40BCF"/>
    <w:rPr>
      <w:color w:val="0000FF" w:themeColor="hyperlink"/>
      <w:u w:val="single"/>
    </w:rPr>
  </w:style>
  <w:style w:type="character" w:customStyle="1" w:styleId="Heading1Char">
    <w:name w:val="Heading 1 Char"/>
    <w:basedOn w:val="DefaultParagraphFont"/>
    <w:link w:val="Heading1"/>
    <w:uiPriority w:val="9"/>
    <w:rsid w:val="00F82AB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65F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FF9"/>
  </w:style>
  <w:style w:type="paragraph" w:styleId="Footer">
    <w:name w:val="footer"/>
    <w:basedOn w:val="Normal"/>
    <w:link w:val="FooterChar"/>
    <w:uiPriority w:val="99"/>
    <w:unhideWhenUsed/>
    <w:rsid w:val="00C65F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FF9"/>
  </w:style>
  <w:style w:type="character" w:customStyle="1" w:styleId="Heading4Char">
    <w:name w:val="Heading 4 Char"/>
    <w:basedOn w:val="DefaultParagraphFont"/>
    <w:link w:val="Heading4"/>
    <w:uiPriority w:val="9"/>
    <w:semiHidden/>
    <w:rsid w:val="006C14E3"/>
    <w:rPr>
      <w:rFonts w:asciiTheme="majorHAnsi" w:eastAsiaTheme="majorEastAsia" w:hAnsiTheme="majorHAnsi" w:cstheme="majorBidi"/>
      <w:b/>
      <w:bCs/>
      <w:i/>
      <w:iCs/>
      <w:color w:val="4F81BD" w:themeColor="accent1"/>
    </w:rPr>
  </w:style>
  <w:style w:type="paragraph" w:customStyle="1" w:styleId="citation">
    <w:name w:val="citation"/>
    <w:basedOn w:val="Normal"/>
    <w:rsid w:val="006C14E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C14E3"/>
    <w:rPr>
      <w:i/>
      <w:iCs/>
    </w:rPr>
  </w:style>
  <w:style w:type="character" w:customStyle="1" w:styleId="resultfullresult-text">
    <w:name w:val="resultfull__result-text"/>
    <w:basedOn w:val="DefaultParagraphFont"/>
    <w:rsid w:val="006C14E3"/>
  </w:style>
  <w:style w:type="character" w:customStyle="1" w:styleId="Heading3Char">
    <w:name w:val="Heading 3 Char"/>
    <w:basedOn w:val="DefaultParagraphFont"/>
    <w:link w:val="Heading3"/>
    <w:uiPriority w:val="9"/>
    <w:rsid w:val="008E751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B18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C51023"/>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591E4A"/>
    <w:pPr>
      <w:outlineLvl w:val="9"/>
    </w:pPr>
  </w:style>
  <w:style w:type="paragraph" w:styleId="TOC1">
    <w:name w:val="toc 1"/>
    <w:basedOn w:val="Normal"/>
    <w:next w:val="Normal"/>
    <w:autoRedefine/>
    <w:uiPriority w:val="39"/>
    <w:unhideWhenUsed/>
    <w:rsid w:val="00591E4A"/>
    <w:pPr>
      <w:spacing w:after="100"/>
    </w:pPr>
  </w:style>
</w:styles>
</file>

<file path=word/webSettings.xml><?xml version="1.0" encoding="utf-8"?>
<w:webSettings xmlns:r="http://schemas.openxmlformats.org/officeDocument/2006/relationships" xmlns:w="http://schemas.openxmlformats.org/wordprocessingml/2006/main">
  <w:divs>
    <w:div w:id="191579204">
      <w:bodyDiv w:val="1"/>
      <w:marLeft w:val="0"/>
      <w:marRight w:val="0"/>
      <w:marTop w:val="0"/>
      <w:marBottom w:val="0"/>
      <w:divBdr>
        <w:top w:val="none" w:sz="0" w:space="0" w:color="auto"/>
        <w:left w:val="none" w:sz="0" w:space="0" w:color="auto"/>
        <w:bottom w:val="none" w:sz="0" w:space="0" w:color="auto"/>
        <w:right w:val="none" w:sz="0" w:space="0" w:color="auto"/>
      </w:divBdr>
      <w:divsChild>
        <w:div w:id="752048062">
          <w:marLeft w:val="0"/>
          <w:marRight w:val="0"/>
          <w:marTop w:val="0"/>
          <w:marBottom w:val="0"/>
          <w:divBdr>
            <w:top w:val="none" w:sz="0" w:space="0" w:color="auto"/>
            <w:left w:val="none" w:sz="0" w:space="0" w:color="auto"/>
            <w:bottom w:val="none" w:sz="0" w:space="0" w:color="auto"/>
            <w:right w:val="none" w:sz="0" w:space="0" w:color="auto"/>
          </w:divBdr>
        </w:div>
        <w:div w:id="1046879718">
          <w:marLeft w:val="0"/>
          <w:marRight w:val="0"/>
          <w:marTop w:val="0"/>
          <w:marBottom w:val="0"/>
          <w:divBdr>
            <w:top w:val="none" w:sz="0" w:space="0" w:color="auto"/>
            <w:left w:val="none" w:sz="0" w:space="0" w:color="auto"/>
            <w:bottom w:val="none" w:sz="0" w:space="0" w:color="auto"/>
            <w:right w:val="none" w:sz="0" w:space="0" w:color="auto"/>
          </w:divBdr>
        </w:div>
      </w:divsChild>
    </w:div>
    <w:div w:id="200284486">
      <w:bodyDiv w:val="1"/>
      <w:marLeft w:val="0"/>
      <w:marRight w:val="0"/>
      <w:marTop w:val="0"/>
      <w:marBottom w:val="0"/>
      <w:divBdr>
        <w:top w:val="none" w:sz="0" w:space="0" w:color="auto"/>
        <w:left w:val="none" w:sz="0" w:space="0" w:color="auto"/>
        <w:bottom w:val="none" w:sz="0" w:space="0" w:color="auto"/>
        <w:right w:val="none" w:sz="0" w:space="0" w:color="auto"/>
      </w:divBdr>
    </w:div>
    <w:div w:id="804591387">
      <w:bodyDiv w:val="1"/>
      <w:marLeft w:val="0"/>
      <w:marRight w:val="0"/>
      <w:marTop w:val="0"/>
      <w:marBottom w:val="0"/>
      <w:divBdr>
        <w:top w:val="none" w:sz="0" w:space="0" w:color="auto"/>
        <w:left w:val="none" w:sz="0" w:space="0" w:color="auto"/>
        <w:bottom w:val="none" w:sz="0" w:space="0" w:color="auto"/>
        <w:right w:val="none" w:sz="0" w:space="0" w:color="auto"/>
      </w:divBdr>
      <w:divsChild>
        <w:div w:id="1313170460">
          <w:marLeft w:val="0"/>
          <w:marRight w:val="0"/>
          <w:marTop w:val="0"/>
          <w:marBottom w:val="0"/>
          <w:divBdr>
            <w:top w:val="none" w:sz="0" w:space="0" w:color="auto"/>
            <w:left w:val="none" w:sz="0" w:space="0" w:color="auto"/>
            <w:bottom w:val="none" w:sz="0" w:space="0" w:color="auto"/>
            <w:right w:val="none" w:sz="0" w:space="0" w:color="auto"/>
          </w:divBdr>
        </w:div>
        <w:div w:id="1032152686">
          <w:marLeft w:val="0"/>
          <w:marRight w:val="0"/>
          <w:marTop w:val="0"/>
          <w:marBottom w:val="0"/>
          <w:divBdr>
            <w:top w:val="none" w:sz="0" w:space="0" w:color="auto"/>
            <w:left w:val="none" w:sz="0" w:space="0" w:color="auto"/>
            <w:bottom w:val="none" w:sz="0" w:space="0" w:color="auto"/>
            <w:right w:val="none" w:sz="0" w:space="0" w:color="auto"/>
          </w:divBdr>
        </w:div>
      </w:divsChild>
    </w:div>
    <w:div w:id="1028408060">
      <w:bodyDiv w:val="1"/>
      <w:marLeft w:val="0"/>
      <w:marRight w:val="0"/>
      <w:marTop w:val="0"/>
      <w:marBottom w:val="0"/>
      <w:divBdr>
        <w:top w:val="none" w:sz="0" w:space="0" w:color="auto"/>
        <w:left w:val="none" w:sz="0" w:space="0" w:color="auto"/>
        <w:bottom w:val="none" w:sz="0" w:space="0" w:color="auto"/>
        <w:right w:val="none" w:sz="0" w:space="0" w:color="auto"/>
      </w:divBdr>
    </w:div>
    <w:div w:id="1337608214">
      <w:bodyDiv w:val="1"/>
      <w:marLeft w:val="0"/>
      <w:marRight w:val="0"/>
      <w:marTop w:val="0"/>
      <w:marBottom w:val="0"/>
      <w:divBdr>
        <w:top w:val="none" w:sz="0" w:space="0" w:color="auto"/>
        <w:left w:val="none" w:sz="0" w:space="0" w:color="auto"/>
        <w:bottom w:val="none" w:sz="0" w:space="0" w:color="auto"/>
        <w:right w:val="none" w:sz="0" w:space="0" w:color="auto"/>
      </w:divBdr>
    </w:div>
    <w:div w:id="183672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room.fb.com/Key-Facts" TargetMode="External"/><Relationship Id="rId13" Type="http://schemas.openxmlformats.org/officeDocument/2006/relationships/hyperlink" Target="http://philanthropy.com/article/Online-Giving-Grew-Rapidly-in/135992/"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hilanthropy.com/blogs/prospecting/donors-give-more-to-a-charitys-own-web-site-than-via-big-giving-portals/28078" TargetMode="External"/><Relationship Id="rId17" Type="http://schemas.openxmlformats.org/officeDocument/2006/relationships/hyperlink" Target="http://philanthropy.com/article/Nonprofits-Race-to-Get-Ahead/137793" TargetMode="External"/><Relationship Id="rId2" Type="http://schemas.openxmlformats.org/officeDocument/2006/relationships/customXml" Target="../customXml/item2.xml"/><Relationship Id="rId16" Type="http://schemas.openxmlformats.org/officeDocument/2006/relationships/hyperlink" Target="http://philanthropy.com/article/How-The-Chronicle-s/134990/"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hilanthropy.com/article/Social-Media-Are-No-Longer/128749/" TargetMode="External"/><Relationship Id="rId5" Type="http://schemas.openxmlformats.org/officeDocument/2006/relationships/webSettings" Target="webSettings.xml"/><Relationship Id="rId15" Type="http://schemas.openxmlformats.org/officeDocument/2006/relationships/hyperlink" Target="http://newsroom.fb.com/Key-Facts" TargetMode="External"/><Relationship Id="rId23" Type="http://schemas.openxmlformats.org/officeDocument/2006/relationships/theme" Target="theme/theme1.xml"/><Relationship Id="rId10" Type="http://schemas.openxmlformats.org/officeDocument/2006/relationships/hyperlink" Target="http://www.fundraisingsuccessmag.com/article/online-giving-still-all-relationships/1"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arch.proquest.com.lp.hscl.ufl.edu/docview/821700347/fulltextPDF?accountid=10920" TargetMode="External"/><Relationship Id="rId14" Type="http://schemas.openxmlformats.org/officeDocument/2006/relationships/hyperlink" Target="http://philanthropy.com/article/5-Fund-Raising-Questions-for/130224/"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354FD"/>
    <w:rsid w:val="000354FD"/>
    <w:rsid w:val="00402F4B"/>
    <w:rsid w:val="00457681"/>
    <w:rsid w:val="007D056D"/>
    <w:rsid w:val="008A18C6"/>
    <w:rsid w:val="00CD0301"/>
    <w:rsid w:val="00D961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1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102569ECBF438E9F00C06C36EDCA2D">
    <w:name w:val="0D102569ECBF438E9F00C06C36EDCA2D"/>
    <w:rsid w:val="000354FD"/>
  </w:style>
  <w:style w:type="paragraph" w:customStyle="1" w:styleId="B5BE9D1A412C444EBD4DFEDE4263B100">
    <w:name w:val="B5BE9D1A412C444EBD4DFEDE4263B100"/>
    <w:rsid w:val="000354FD"/>
  </w:style>
  <w:style w:type="paragraph" w:customStyle="1" w:styleId="B7216D9FC26A4E81B909AA1E41A547FF">
    <w:name w:val="B7216D9FC26A4E81B909AA1E41A547FF"/>
    <w:rsid w:val="000354FD"/>
  </w:style>
  <w:style w:type="paragraph" w:customStyle="1" w:styleId="CAE7BF7C212F42DD967F4249E27F03E0">
    <w:name w:val="CAE7BF7C212F42DD967F4249E27F03E0"/>
    <w:rsid w:val="000354FD"/>
  </w:style>
  <w:style w:type="paragraph" w:customStyle="1" w:styleId="BECC06F3EACD4433965FFE8EE85EB37A">
    <w:name w:val="BECC06F3EACD4433965FFE8EE85EB37A"/>
    <w:rsid w:val="000354FD"/>
  </w:style>
  <w:style w:type="paragraph" w:customStyle="1" w:styleId="F12DDA8710D9411D9E08478B54B8B7E5">
    <w:name w:val="F12DDA8710D9411D9E08478B54B8B7E5"/>
    <w:rsid w:val="000354FD"/>
  </w:style>
  <w:style w:type="paragraph" w:customStyle="1" w:styleId="10998C602D744EF6B2092398794279D7">
    <w:name w:val="10998C602D744EF6B2092398794279D7"/>
    <w:rsid w:val="0045768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7DDBDF-2159-46C4-AEA4-9547FFFD3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4348</Words>
  <Characters>24790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The Online Migration: A Content Analysis of Stewardship Practice on Facebook</vt:lpstr>
    </vt:vector>
  </TitlesOfParts>
  <Company/>
  <LinksUpToDate>false</LinksUpToDate>
  <CharactersWithSpaces>29080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Online Migration: A Content Analysis of Stewardship Practice on Facebook</dc:title>
  <dc:subject>PUR 6416- Public Relations and Fund Raising</dc:subject>
  <dc:creator>Natalie Belva</dc:creator>
  <cp:lastModifiedBy>Natalie Belva</cp:lastModifiedBy>
  <cp:revision>2</cp:revision>
  <cp:lastPrinted>2013-10-16T15:20:00Z</cp:lastPrinted>
  <dcterms:created xsi:type="dcterms:W3CDTF">2013-10-16T15:22:00Z</dcterms:created>
  <dcterms:modified xsi:type="dcterms:W3CDTF">2013-10-16T15:22:00Z</dcterms:modified>
</cp:coreProperties>
</file>