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0EFCC40E" w:rsidP="0EFCC40E" w:rsidRDefault="0EFCC40E" w14:paraId="6DC9A410" w14:textId="420E30E1">
      <w:pPr>
        <w:pStyle w:val="Title"/>
        <w:bidi w:val="0"/>
        <w:ind w:left="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[portada (plantilla latex)]</w:t>
      </w:r>
    </w:p>
    <w:p w:rsidR="0EFCC40E" w:rsidP="0EFCC40E" w:rsidRDefault="0EFCC40E" w14:paraId="1F905397" w14:textId="5EF6E790">
      <w:pPr>
        <w:pStyle w:val="Normal"/>
        <w:bidi w:val="0"/>
        <w:rPr>
          <w:rFonts w:ascii="Times New Roman" w:hAnsi="Times New Roman" w:eastAsia="Times New Roman" w:cs="Times New Roman"/>
        </w:rPr>
      </w:pPr>
    </w:p>
    <w:p w:rsidR="0EFCC40E" w:rsidP="0EFCC40E" w:rsidRDefault="0EFCC40E" w14:paraId="0D9C0BC0" w14:textId="48B8D449">
      <w:pPr>
        <w:pStyle w:val="Normal"/>
        <w:bidi w:val="0"/>
        <w:rPr>
          <w:rFonts w:ascii="Times New Roman" w:hAnsi="Times New Roman" w:eastAsia="Times New Roman" w:cs="Times New Roman"/>
        </w:rPr>
      </w:pPr>
    </w:p>
    <w:p w:rsidR="0EFCC40E" w:rsidP="0EFCC40E" w:rsidRDefault="0EFCC40E" w14:paraId="680E7747" w14:textId="1073DA74">
      <w:pPr>
        <w:pStyle w:val="Normal"/>
        <w:bidi w:val="0"/>
        <w:rPr>
          <w:rFonts w:ascii="Times New Roman" w:hAnsi="Times New Roman" w:eastAsia="Times New Roman" w:cs="Times New Roman"/>
        </w:rPr>
      </w:pPr>
    </w:p>
    <w:p w:rsidR="0EFCC40E" w:rsidP="0EFCC40E" w:rsidRDefault="0EFCC40E" w14:paraId="62C26C74" w14:textId="56959027">
      <w:pPr>
        <w:pStyle w:val="Normal"/>
        <w:bidi w:val="0"/>
        <w:rPr>
          <w:rFonts w:ascii="Times New Roman" w:hAnsi="Times New Roman" w:eastAsia="Times New Roman" w:cs="Times New Roman"/>
        </w:rPr>
      </w:pPr>
    </w:p>
    <w:p w:rsidR="0EFCC40E" w:rsidP="0EFCC40E" w:rsidRDefault="0EFCC40E" w14:paraId="1694C468" w14:textId="1128E1B2">
      <w:pPr>
        <w:pStyle w:val="Normal"/>
        <w:bidi w:val="0"/>
        <w:rPr>
          <w:rFonts w:ascii="Times New Roman" w:hAnsi="Times New Roman" w:eastAsia="Times New Roman" w:cs="Times New Roman"/>
        </w:rPr>
      </w:pPr>
    </w:p>
    <w:p w:rsidR="0EFCC40E" w:rsidP="0EFCC40E" w:rsidRDefault="0EFCC40E" w14:paraId="71EC5B10" w14:textId="6918910E">
      <w:pPr>
        <w:pStyle w:val="Normal"/>
        <w:bidi w:val="0"/>
        <w:rPr>
          <w:rFonts w:ascii="Times New Roman" w:hAnsi="Times New Roman" w:eastAsia="Times New Roman" w:cs="Times New Roman"/>
        </w:rPr>
      </w:pPr>
    </w:p>
    <w:p w:rsidR="0EFCC40E" w:rsidP="0EFCC40E" w:rsidRDefault="0EFCC40E" w14:paraId="225F21B0" w14:textId="4E651B0F">
      <w:pPr>
        <w:pStyle w:val="Normal"/>
        <w:bidi w:val="0"/>
        <w:rPr>
          <w:rFonts w:ascii="Times New Roman" w:hAnsi="Times New Roman" w:eastAsia="Times New Roman" w:cs="Times New Roman"/>
        </w:rPr>
      </w:pPr>
    </w:p>
    <w:p w:rsidR="0EFCC40E" w:rsidP="0EFCC40E" w:rsidRDefault="0EFCC40E" w14:paraId="35F84C13" w14:textId="2365D846">
      <w:pPr>
        <w:pStyle w:val="Normal"/>
        <w:bidi w:val="0"/>
        <w:rPr>
          <w:rFonts w:ascii="Times New Roman" w:hAnsi="Times New Roman" w:eastAsia="Times New Roman" w:cs="Times New Roman"/>
        </w:rPr>
      </w:pPr>
    </w:p>
    <w:p w:rsidR="0EFCC40E" w:rsidP="0EFCC40E" w:rsidRDefault="0EFCC40E" w14:paraId="6D4076F4" w14:textId="519E7EF2">
      <w:pPr>
        <w:pStyle w:val="Normal"/>
        <w:bidi w:val="0"/>
        <w:rPr>
          <w:rFonts w:ascii="Times New Roman" w:hAnsi="Times New Roman" w:eastAsia="Times New Roman" w:cs="Times New Roman"/>
        </w:rPr>
      </w:pPr>
    </w:p>
    <w:p w:rsidR="0EFCC40E" w:rsidP="0EFCC40E" w:rsidRDefault="0EFCC40E" w14:paraId="3BEF49A0" w14:textId="797B5CDC">
      <w:pPr>
        <w:pStyle w:val="Normal"/>
        <w:bidi w:val="0"/>
        <w:rPr>
          <w:rFonts w:ascii="Times New Roman" w:hAnsi="Times New Roman" w:eastAsia="Times New Roman" w:cs="Times New Roman"/>
        </w:rPr>
      </w:pPr>
    </w:p>
    <w:p w:rsidR="0EFCC40E" w:rsidP="0EFCC40E" w:rsidRDefault="0EFCC40E" w14:paraId="4D71F562" w14:textId="32DD5578">
      <w:pPr>
        <w:pStyle w:val="Normal"/>
        <w:bidi w:val="0"/>
        <w:rPr>
          <w:rFonts w:ascii="Times New Roman" w:hAnsi="Times New Roman" w:eastAsia="Times New Roman" w:cs="Times New Roman"/>
        </w:rPr>
      </w:pPr>
    </w:p>
    <w:p w:rsidR="0EFCC40E" w:rsidP="0EFCC40E" w:rsidRDefault="0EFCC40E" w14:paraId="1311E8CA" w14:textId="0872AC5C">
      <w:pPr>
        <w:pStyle w:val="Normal"/>
        <w:bidi w:val="0"/>
        <w:rPr>
          <w:rFonts w:ascii="Times New Roman" w:hAnsi="Times New Roman" w:eastAsia="Times New Roman" w:cs="Times New Roman"/>
        </w:rPr>
      </w:pPr>
    </w:p>
    <w:p w:rsidR="0EFCC40E" w:rsidP="0EFCC40E" w:rsidRDefault="0EFCC40E" w14:paraId="2184F214" w14:textId="4A196E0B">
      <w:pPr>
        <w:pStyle w:val="Normal"/>
        <w:bidi w:val="0"/>
        <w:rPr>
          <w:rFonts w:ascii="Times New Roman" w:hAnsi="Times New Roman" w:eastAsia="Times New Roman" w:cs="Times New Roman"/>
        </w:rPr>
      </w:pPr>
    </w:p>
    <w:p w:rsidR="0EFCC40E" w:rsidP="0EFCC40E" w:rsidRDefault="0EFCC40E" w14:paraId="16590178" w14:textId="13E8A144">
      <w:pPr>
        <w:pStyle w:val="Normal"/>
        <w:bidi w:val="0"/>
        <w:rPr>
          <w:rFonts w:ascii="Times New Roman" w:hAnsi="Times New Roman" w:eastAsia="Times New Roman" w:cs="Times New Roman"/>
        </w:rPr>
      </w:pPr>
    </w:p>
    <w:p w:rsidR="0EFCC40E" w:rsidP="0EFCC40E" w:rsidRDefault="0EFCC40E" w14:paraId="074DCC03" w14:textId="31934DFE">
      <w:pPr>
        <w:pStyle w:val="Normal"/>
        <w:bidi w:val="0"/>
        <w:rPr>
          <w:rFonts w:ascii="Times New Roman" w:hAnsi="Times New Roman" w:eastAsia="Times New Roman" w:cs="Times New Roman"/>
        </w:rPr>
      </w:pPr>
    </w:p>
    <w:p w:rsidR="0EFCC40E" w:rsidP="0EFCC40E" w:rsidRDefault="0EFCC40E" w14:paraId="69F1F414" w14:textId="0FC86263">
      <w:pPr>
        <w:pStyle w:val="Normal"/>
        <w:bidi w:val="0"/>
        <w:rPr>
          <w:rFonts w:ascii="Times New Roman" w:hAnsi="Times New Roman" w:eastAsia="Times New Roman" w:cs="Times New Roman"/>
        </w:rPr>
      </w:pPr>
    </w:p>
    <w:p w:rsidR="0EFCC40E" w:rsidP="0EFCC40E" w:rsidRDefault="0EFCC40E" w14:paraId="2D67F5AC" w14:textId="05116D81">
      <w:pPr>
        <w:pStyle w:val="Normal"/>
        <w:bidi w:val="0"/>
        <w:rPr>
          <w:rFonts w:ascii="Times New Roman" w:hAnsi="Times New Roman" w:eastAsia="Times New Roman" w:cs="Times New Roman"/>
        </w:rPr>
      </w:pPr>
    </w:p>
    <w:p w:rsidR="0EFCC40E" w:rsidP="0EFCC40E" w:rsidRDefault="0EFCC40E" w14:paraId="3A0FC2B5" w14:textId="19211516">
      <w:pPr>
        <w:pStyle w:val="Normal"/>
        <w:bidi w:val="0"/>
        <w:rPr>
          <w:rFonts w:ascii="Times New Roman" w:hAnsi="Times New Roman" w:eastAsia="Times New Roman" w:cs="Times New Roman"/>
        </w:rPr>
      </w:pPr>
    </w:p>
    <w:p w:rsidR="0EFCC40E" w:rsidP="0EFCC40E" w:rsidRDefault="0EFCC40E" w14:paraId="2C0046E3" w14:textId="22D9F29E">
      <w:pPr>
        <w:pStyle w:val="Normal"/>
        <w:bidi w:val="0"/>
        <w:rPr>
          <w:rFonts w:ascii="Times New Roman" w:hAnsi="Times New Roman" w:eastAsia="Times New Roman" w:cs="Times New Roman"/>
        </w:rPr>
      </w:pPr>
    </w:p>
    <w:p w:rsidR="0EFCC40E" w:rsidP="0EFCC40E" w:rsidRDefault="0EFCC40E" w14:paraId="63D6FE4E" w14:textId="48F44CC1">
      <w:pPr>
        <w:pStyle w:val="Normal"/>
        <w:bidi w:val="0"/>
        <w:rPr>
          <w:rFonts w:ascii="Times New Roman" w:hAnsi="Times New Roman" w:eastAsia="Times New Roman" w:cs="Times New Roman"/>
        </w:rPr>
      </w:pPr>
    </w:p>
    <w:p w:rsidR="0EFCC40E" w:rsidP="0EFCC40E" w:rsidRDefault="0EFCC40E" w14:paraId="14EB9A88" w14:textId="0C7BFE9D">
      <w:pPr>
        <w:pStyle w:val="Normal"/>
        <w:bidi w:val="0"/>
        <w:rPr>
          <w:rFonts w:ascii="Times New Roman" w:hAnsi="Times New Roman" w:eastAsia="Times New Roman" w:cs="Times New Roman"/>
        </w:rPr>
      </w:pPr>
    </w:p>
    <w:p w:rsidR="0EFCC40E" w:rsidP="0EFCC40E" w:rsidRDefault="0EFCC40E" w14:paraId="27319F1A" w14:textId="7E34826E">
      <w:pPr>
        <w:pStyle w:val="Normal"/>
        <w:bidi w:val="0"/>
        <w:rPr>
          <w:rFonts w:ascii="Times New Roman" w:hAnsi="Times New Roman" w:eastAsia="Times New Roman" w:cs="Times New Roman"/>
        </w:rPr>
      </w:pPr>
    </w:p>
    <w:p w:rsidR="0EFCC40E" w:rsidP="0EFCC40E" w:rsidRDefault="0EFCC40E" w14:paraId="40CF13DD" w14:textId="53CE504E">
      <w:pPr>
        <w:pStyle w:val="Normal"/>
        <w:bidi w:val="0"/>
        <w:rPr>
          <w:rFonts w:ascii="Times New Roman" w:hAnsi="Times New Roman" w:eastAsia="Times New Roman" w:cs="Times New Roman"/>
        </w:rPr>
      </w:pPr>
    </w:p>
    <w:p w:rsidR="0EFCC40E" w:rsidP="0EFCC40E" w:rsidRDefault="0EFCC40E" w14:paraId="476564EC" w14:textId="56819710">
      <w:pPr>
        <w:pStyle w:val="Normal"/>
        <w:bidi w:val="0"/>
        <w:rPr>
          <w:rFonts w:ascii="Times New Roman" w:hAnsi="Times New Roman" w:eastAsia="Times New Roman" w:cs="Times New Roman"/>
        </w:rPr>
      </w:pPr>
    </w:p>
    <w:p w:rsidR="0EFCC40E" w:rsidP="0EFCC40E" w:rsidRDefault="0EFCC40E" w14:paraId="09B3A7E9" w14:textId="25EDC2BE">
      <w:pPr>
        <w:pStyle w:val="Normal"/>
        <w:bidi w:val="0"/>
        <w:rPr>
          <w:rFonts w:ascii="Times New Roman" w:hAnsi="Times New Roman" w:eastAsia="Times New Roman" w:cs="Times New Roman"/>
        </w:rPr>
      </w:pPr>
    </w:p>
    <w:p w:rsidR="0EFCC40E" w:rsidP="0EFCC40E" w:rsidRDefault="0EFCC40E" w14:paraId="1B2E7E93" w14:textId="061508DB">
      <w:pPr>
        <w:pStyle w:val="Normal"/>
        <w:bidi w:val="0"/>
        <w:rPr>
          <w:rFonts w:ascii="Times New Roman" w:hAnsi="Times New Roman" w:eastAsia="Times New Roman" w:cs="Times New Roman"/>
        </w:rPr>
      </w:pPr>
    </w:p>
    <w:p w:rsidR="0EFCC40E" w:rsidP="0EFCC40E" w:rsidRDefault="0EFCC40E" w14:paraId="18AC45CB" w14:textId="5CC5FA7F">
      <w:pPr>
        <w:pStyle w:val="Normal"/>
        <w:bidi w:val="0"/>
        <w:rPr>
          <w:rFonts w:ascii="Times New Roman" w:hAnsi="Times New Roman" w:eastAsia="Times New Roman" w:cs="Times New Roman"/>
        </w:rPr>
      </w:pPr>
    </w:p>
    <w:p w:rsidR="0EFCC40E" w:rsidP="0EFCC40E" w:rsidRDefault="0EFCC40E" w14:paraId="0B225AC1" w14:textId="2BED6B2F">
      <w:pPr>
        <w:pStyle w:val="Normal"/>
        <w:bidi w:val="0"/>
        <w:rPr>
          <w:rFonts w:ascii="Times New Roman" w:hAnsi="Times New Roman" w:eastAsia="Times New Roman" w:cs="Times New Roman"/>
        </w:rPr>
      </w:pPr>
    </w:p>
    <w:p w:rsidR="0EFCC40E" w:rsidP="0EFCC40E" w:rsidRDefault="0EFCC40E" w14:paraId="537714DA" w14:textId="2E6B64C3">
      <w:pPr>
        <w:pStyle w:val="Title"/>
        <w:bidi w:val="0"/>
        <w:ind w:left="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[índice]</w:t>
      </w:r>
    </w:p>
    <w:p w:rsidR="0EFCC40E" w:rsidP="0EFCC40E" w:rsidRDefault="0EFCC40E" w14:paraId="261D4740" w14:textId="5ED4B867">
      <w:pPr>
        <w:pStyle w:val="Normal"/>
        <w:bidi w:val="0"/>
        <w:rPr>
          <w:rFonts w:ascii="Times New Roman" w:hAnsi="Times New Roman" w:eastAsia="Times New Roman" w:cs="Times New Roman"/>
        </w:rPr>
      </w:pPr>
    </w:p>
    <w:p w:rsidR="0EFCC40E" w:rsidP="0EFCC40E" w:rsidRDefault="0EFCC40E" w14:paraId="7FD32F42" w14:textId="3F1EFBD4">
      <w:pPr>
        <w:pStyle w:val="Normal"/>
        <w:bidi w:val="0"/>
        <w:rPr>
          <w:rFonts w:ascii="Times New Roman" w:hAnsi="Times New Roman" w:eastAsia="Times New Roman" w:cs="Times New Roman"/>
        </w:rPr>
      </w:pPr>
    </w:p>
    <w:p w:rsidR="0EFCC40E" w:rsidP="0EFCC40E" w:rsidRDefault="0EFCC40E" w14:paraId="29B27191" w14:textId="1B06FC1A">
      <w:pPr>
        <w:pStyle w:val="Normal"/>
        <w:bidi w:val="0"/>
        <w:rPr>
          <w:rFonts w:ascii="Times New Roman" w:hAnsi="Times New Roman" w:eastAsia="Times New Roman" w:cs="Times New Roman"/>
        </w:rPr>
      </w:pPr>
    </w:p>
    <w:p w:rsidR="0EFCC40E" w:rsidP="0EFCC40E" w:rsidRDefault="0EFCC40E" w14:paraId="64606C0E" w14:textId="56FD0FA8">
      <w:pPr>
        <w:pStyle w:val="Normal"/>
        <w:bidi w:val="0"/>
        <w:rPr>
          <w:rFonts w:ascii="Times New Roman" w:hAnsi="Times New Roman" w:eastAsia="Times New Roman" w:cs="Times New Roman"/>
        </w:rPr>
      </w:pPr>
    </w:p>
    <w:p w:rsidR="0EFCC40E" w:rsidP="0EFCC40E" w:rsidRDefault="0EFCC40E" w14:paraId="3A52226B" w14:textId="63BCD627">
      <w:pPr>
        <w:pStyle w:val="Normal"/>
        <w:bidi w:val="0"/>
        <w:rPr>
          <w:rFonts w:ascii="Times New Roman" w:hAnsi="Times New Roman" w:eastAsia="Times New Roman" w:cs="Times New Roman"/>
        </w:rPr>
      </w:pPr>
    </w:p>
    <w:p w:rsidR="0EFCC40E" w:rsidP="0EFCC40E" w:rsidRDefault="0EFCC40E" w14:paraId="1EE93E68" w14:textId="1E51D86F">
      <w:pPr>
        <w:pStyle w:val="Normal"/>
        <w:bidi w:val="0"/>
        <w:rPr>
          <w:rFonts w:ascii="Times New Roman" w:hAnsi="Times New Roman" w:eastAsia="Times New Roman" w:cs="Times New Roman"/>
        </w:rPr>
      </w:pPr>
    </w:p>
    <w:p w:rsidR="0EFCC40E" w:rsidP="0EFCC40E" w:rsidRDefault="0EFCC40E" w14:paraId="5BC94EFC" w14:textId="176729C4">
      <w:pPr>
        <w:pStyle w:val="Normal"/>
        <w:bidi w:val="0"/>
        <w:rPr>
          <w:rFonts w:ascii="Times New Roman" w:hAnsi="Times New Roman" w:eastAsia="Times New Roman" w:cs="Times New Roman"/>
        </w:rPr>
      </w:pPr>
    </w:p>
    <w:p w:rsidR="0EFCC40E" w:rsidP="0EFCC40E" w:rsidRDefault="0EFCC40E" w14:paraId="0D4231A9" w14:textId="5D39E209">
      <w:pPr>
        <w:pStyle w:val="Normal"/>
        <w:bidi w:val="0"/>
        <w:rPr>
          <w:rFonts w:ascii="Times New Roman" w:hAnsi="Times New Roman" w:eastAsia="Times New Roman" w:cs="Times New Roman"/>
        </w:rPr>
      </w:pPr>
    </w:p>
    <w:p w:rsidR="0EFCC40E" w:rsidP="0EFCC40E" w:rsidRDefault="0EFCC40E" w14:paraId="45A76290" w14:textId="04F55745">
      <w:pPr>
        <w:pStyle w:val="Normal"/>
        <w:bidi w:val="0"/>
        <w:rPr>
          <w:rFonts w:ascii="Times New Roman" w:hAnsi="Times New Roman" w:eastAsia="Times New Roman" w:cs="Times New Roman"/>
        </w:rPr>
      </w:pPr>
    </w:p>
    <w:p w:rsidR="0EFCC40E" w:rsidP="0EFCC40E" w:rsidRDefault="0EFCC40E" w14:paraId="52594B31" w14:textId="0A675EFC">
      <w:pPr>
        <w:pStyle w:val="Normal"/>
        <w:bidi w:val="0"/>
        <w:rPr>
          <w:rFonts w:ascii="Times New Roman" w:hAnsi="Times New Roman" w:eastAsia="Times New Roman" w:cs="Times New Roman"/>
        </w:rPr>
      </w:pPr>
    </w:p>
    <w:p w:rsidR="0EFCC40E" w:rsidP="0EFCC40E" w:rsidRDefault="0EFCC40E" w14:paraId="1169B135" w14:textId="522105F6">
      <w:pPr>
        <w:pStyle w:val="Normal"/>
        <w:bidi w:val="0"/>
        <w:rPr>
          <w:rFonts w:ascii="Times New Roman" w:hAnsi="Times New Roman" w:eastAsia="Times New Roman" w:cs="Times New Roman"/>
        </w:rPr>
      </w:pPr>
    </w:p>
    <w:p w:rsidR="0EFCC40E" w:rsidP="0EFCC40E" w:rsidRDefault="0EFCC40E" w14:paraId="3A878FB6" w14:textId="25632D5B">
      <w:pPr>
        <w:pStyle w:val="Normal"/>
        <w:bidi w:val="0"/>
        <w:rPr>
          <w:rFonts w:ascii="Times New Roman" w:hAnsi="Times New Roman" w:eastAsia="Times New Roman" w:cs="Times New Roman"/>
        </w:rPr>
      </w:pPr>
    </w:p>
    <w:p w:rsidR="0EFCC40E" w:rsidP="0EFCC40E" w:rsidRDefault="0EFCC40E" w14:paraId="4E85BEF0" w14:textId="520880D3">
      <w:pPr>
        <w:pStyle w:val="Normal"/>
        <w:bidi w:val="0"/>
        <w:rPr>
          <w:rFonts w:ascii="Times New Roman" w:hAnsi="Times New Roman" w:eastAsia="Times New Roman" w:cs="Times New Roman"/>
        </w:rPr>
      </w:pPr>
    </w:p>
    <w:p w:rsidR="0EFCC40E" w:rsidP="0EFCC40E" w:rsidRDefault="0EFCC40E" w14:paraId="25A86B12" w14:textId="4BB70F9B">
      <w:pPr>
        <w:pStyle w:val="Normal"/>
        <w:bidi w:val="0"/>
        <w:rPr>
          <w:rFonts w:ascii="Times New Roman" w:hAnsi="Times New Roman" w:eastAsia="Times New Roman" w:cs="Times New Roman"/>
        </w:rPr>
      </w:pPr>
    </w:p>
    <w:p w:rsidR="0EFCC40E" w:rsidP="0EFCC40E" w:rsidRDefault="0EFCC40E" w14:paraId="4A597C10" w14:textId="67CCD259">
      <w:pPr>
        <w:pStyle w:val="Normal"/>
        <w:bidi w:val="0"/>
        <w:rPr>
          <w:rFonts w:ascii="Times New Roman" w:hAnsi="Times New Roman" w:eastAsia="Times New Roman" w:cs="Times New Roman"/>
        </w:rPr>
      </w:pPr>
    </w:p>
    <w:p w:rsidR="0EFCC40E" w:rsidP="0EFCC40E" w:rsidRDefault="0EFCC40E" w14:paraId="0A8E0BA0" w14:textId="7DAA5099">
      <w:pPr>
        <w:pStyle w:val="Normal"/>
        <w:bidi w:val="0"/>
        <w:rPr>
          <w:rFonts w:ascii="Times New Roman" w:hAnsi="Times New Roman" w:eastAsia="Times New Roman" w:cs="Times New Roman"/>
        </w:rPr>
      </w:pPr>
    </w:p>
    <w:p w:rsidR="0EFCC40E" w:rsidP="0EFCC40E" w:rsidRDefault="0EFCC40E" w14:paraId="7154069A" w14:textId="461A2139">
      <w:pPr>
        <w:pStyle w:val="Normal"/>
        <w:bidi w:val="0"/>
        <w:rPr>
          <w:rFonts w:ascii="Times New Roman" w:hAnsi="Times New Roman" w:eastAsia="Times New Roman" w:cs="Times New Roman"/>
        </w:rPr>
      </w:pPr>
    </w:p>
    <w:p w:rsidR="0EFCC40E" w:rsidP="0EFCC40E" w:rsidRDefault="0EFCC40E" w14:paraId="1F7C812B" w14:textId="5F03560A">
      <w:pPr>
        <w:pStyle w:val="Normal"/>
        <w:bidi w:val="0"/>
        <w:rPr>
          <w:rFonts w:ascii="Times New Roman" w:hAnsi="Times New Roman" w:eastAsia="Times New Roman" w:cs="Times New Roman"/>
        </w:rPr>
      </w:pPr>
    </w:p>
    <w:p w:rsidR="0EFCC40E" w:rsidP="0EFCC40E" w:rsidRDefault="0EFCC40E" w14:paraId="0FFEBF26" w14:textId="1F4D7DB6">
      <w:pPr>
        <w:pStyle w:val="Normal"/>
        <w:bidi w:val="0"/>
        <w:rPr>
          <w:rFonts w:ascii="Times New Roman" w:hAnsi="Times New Roman" w:eastAsia="Times New Roman" w:cs="Times New Roman"/>
        </w:rPr>
      </w:pPr>
    </w:p>
    <w:p w:rsidR="0EFCC40E" w:rsidP="0EFCC40E" w:rsidRDefault="0EFCC40E" w14:paraId="3CA4BA94" w14:textId="414C5BB7">
      <w:pPr>
        <w:pStyle w:val="Normal"/>
        <w:bidi w:val="0"/>
        <w:rPr>
          <w:rFonts w:ascii="Times New Roman" w:hAnsi="Times New Roman" w:eastAsia="Times New Roman" w:cs="Times New Roman"/>
        </w:rPr>
      </w:pPr>
    </w:p>
    <w:p w:rsidR="0EFCC40E" w:rsidP="0EFCC40E" w:rsidRDefault="0EFCC40E" w14:paraId="42636210" w14:textId="7D3A6F95">
      <w:pPr>
        <w:pStyle w:val="Normal"/>
        <w:bidi w:val="0"/>
        <w:rPr>
          <w:rFonts w:ascii="Times New Roman" w:hAnsi="Times New Roman" w:eastAsia="Times New Roman" w:cs="Times New Roman"/>
        </w:rPr>
      </w:pPr>
    </w:p>
    <w:p w:rsidR="0EFCC40E" w:rsidP="0EFCC40E" w:rsidRDefault="0EFCC40E" w14:paraId="03A36814" w14:textId="1EC82969">
      <w:pPr>
        <w:pStyle w:val="Normal"/>
        <w:bidi w:val="0"/>
        <w:rPr>
          <w:rFonts w:ascii="Times New Roman" w:hAnsi="Times New Roman" w:eastAsia="Times New Roman" w:cs="Times New Roman"/>
        </w:rPr>
      </w:pPr>
    </w:p>
    <w:p w:rsidR="0EFCC40E" w:rsidP="0EFCC40E" w:rsidRDefault="0EFCC40E" w14:paraId="007EFB6C" w14:textId="1D82DE9A">
      <w:pPr>
        <w:pStyle w:val="Normal"/>
        <w:bidi w:val="0"/>
        <w:rPr>
          <w:rFonts w:ascii="Times New Roman" w:hAnsi="Times New Roman" w:eastAsia="Times New Roman" w:cs="Times New Roman"/>
        </w:rPr>
      </w:pPr>
    </w:p>
    <w:p w:rsidR="0EFCC40E" w:rsidP="0EFCC40E" w:rsidRDefault="0EFCC40E" w14:paraId="76EF7305" w14:textId="024F88CF">
      <w:pPr>
        <w:pStyle w:val="Normal"/>
        <w:bidi w:val="0"/>
        <w:rPr>
          <w:rFonts w:ascii="Times New Roman" w:hAnsi="Times New Roman" w:eastAsia="Times New Roman" w:cs="Times New Roman"/>
        </w:rPr>
      </w:pPr>
    </w:p>
    <w:p w:rsidR="0EFCC40E" w:rsidP="0EFCC40E" w:rsidRDefault="0EFCC40E" w14:paraId="6F252817" w14:textId="3D500CC8">
      <w:pPr>
        <w:pStyle w:val="Normal"/>
        <w:bidi w:val="0"/>
        <w:rPr>
          <w:rFonts w:ascii="Times New Roman" w:hAnsi="Times New Roman" w:eastAsia="Times New Roman" w:cs="Times New Roman"/>
        </w:rPr>
      </w:pPr>
    </w:p>
    <w:p w:rsidR="0EFCC40E" w:rsidP="0EFCC40E" w:rsidRDefault="0EFCC40E" w14:paraId="475F24DB" w14:textId="77A7E63C">
      <w:pPr>
        <w:pStyle w:val="Normal"/>
        <w:bidi w:val="0"/>
        <w:rPr>
          <w:rFonts w:ascii="Times New Roman" w:hAnsi="Times New Roman" w:eastAsia="Times New Roman" w:cs="Times New Roman"/>
        </w:rPr>
      </w:pPr>
    </w:p>
    <w:p w:rsidR="0EFCC40E" w:rsidP="0EFCC40E" w:rsidRDefault="0EFCC40E" w14:paraId="0847AC97" w14:textId="0CC84F60">
      <w:pPr>
        <w:pStyle w:val="Normal"/>
        <w:bidi w:val="0"/>
        <w:rPr>
          <w:rFonts w:ascii="Times New Roman" w:hAnsi="Times New Roman" w:eastAsia="Times New Roman" w:cs="Times New Roman"/>
        </w:rPr>
      </w:pPr>
    </w:p>
    <w:p w:rsidR="0EFCC40E" w:rsidP="0EFCC40E" w:rsidRDefault="0EFCC40E" w14:paraId="2FEA9C6B" w14:textId="2AFD4EC5">
      <w:pPr>
        <w:pStyle w:val="Normal"/>
        <w:bidi w:val="0"/>
        <w:rPr>
          <w:rFonts w:ascii="Times New Roman" w:hAnsi="Times New Roman" w:eastAsia="Times New Roman" w:cs="Times New Roman"/>
        </w:rPr>
      </w:pPr>
    </w:p>
    <w:p w:rsidR="0FBFEF54" w:rsidP="0EFCC40E" w:rsidRDefault="0FBFEF54" w14:paraId="277E0CCF" w14:textId="6D7C4223">
      <w:pPr>
        <w:pStyle w:val="Title"/>
        <w:numPr>
          <w:ilvl w:val="0"/>
          <w:numId w:val="9"/>
        </w:numPr>
        <w:bidi w:val="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Resumen</w:t>
      </w:r>
    </w:p>
    <w:p w:rsidR="0E699365" w:rsidP="0EFCC40E" w:rsidRDefault="0E699365" w14:paraId="2EEE1E78" w14:textId="2900AD3F">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 xml:space="preserve">En este proyecto se estudia el problema de asignar los viajes de RED a una flota de buses eléctricos, determinando simultáneamente sus secuencias de operación y necesidades de recarga, con el objetivo de minimizar los costos operacionales y asegurar que todos los viajes sean cubiertos de manera factible. </w:t>
      </w:r>
    </w:p>
    <w:p w:rsidR="0E699365" w:rsidP="0EFCC40E" w:rsidRDefault="0E699365" w14:paraId="51C129C5" w14:textId="2CD58E86">
      <w:pPr>
        <w:bidi w:val="0"/>
        <w:spacing w:before="240" w:beforeAutospacing="off" w:after="240" w:afterAutospacing="off"/>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 xml:space="preserve">Como primera aproximación, se analizan los datos disponibles de rutas, expediciones, horarios, paraderos, características de los buses, </w:t>
      </w:r>
      <w:r w:rsidRPr="0EFCC40E" w:rsidR="0EFCC40E">
        <w:rPr>
          <w:rFonts w:ascii="Times New Roman" w:hAnsi="Times New Roman" w:eastAsia="Times New Roman" w:cs="Times New Roman"/>
          <w:noProof w:val="0"/>
          <w:sz w:val="24"/>
          <w:szCs w:val="24"/>
          <w:lang w:val="es-ES"/>
        </w:rPr>
        <w:t>electroterminales</w:t>
      </w:r>
      <w:r w:rsidRPr="0EFCC40E" w:rsidR="0EFCC40E">
        <w:rPr>
          <w:rFonts w:ascii="Times New Roman" w:hAnsi="Times New Roman" w:eastAsia="Times New Roman" w:cs="Times New Roman"/>
          <w:noProof w:val="0"/>
          <w:sz w:val="24"/>
          <w:szCs w:val="24"/>
          <w:lang w:val="es-ES"/>
        </w:rPr>
        <w:t xml:space="preserve"> y tarifas eléctricas, considerando inicialmente un día laboral, que concentra 417 rutas y 64.502 expediciones. A partir de la revisión bibliográfica se estudian distintas metodologías de resolución, entre ellas Adaptive Large Neighborhood Search, Set </w:t>
      </w:r>
      <w:r w:rsidRPr="0EFCC40E" w:rsidR="0EFCC40E">
        <w:rPr>
          <w:rFonts w:ascii="Times New Roman" w:hAnsi="Times New Roman" w:eastAsia="Times New Roman" w:cs="Times New Roman"/>
          <w:noProof w:val="0"/>
          <w:sz w:val="24"/>
          <w:szCs w:val="24"/>
          <w:lang w:val="es-ES"/>
        </w:rPr>
        <w:t>Partitioning</w:t>
      </w:r>
      <w:r w:rsidRPr="0EFCC40E" w:rsidR="0EFCC40E">
        <w:rPr>
          <w:rFonts w:ascii="Times New Roman" w:hAnsi="Times New Roman" w:eastAsia="Times New Roman" w:cs="Times New Roman"/>
          <w:noProof w:val="0"/>
          <w:sz w:val="24"/>
          <w:szCs w:val="24"/>
          <w:lang w:val="es-ES"/>
        </w:rPr>
        <w:t xml:space="preserve"> con Generación de Columnas y cortes de Benders, y una estrategia de descomposición espaciotemporal. Esta última se propone como enfoque principal, al dividir el problema primero por </w:t>
      </w:r>
      <w:r w:rsidRPr="0EFCC40E" w:rsidR="0EFCC40E">
        <w:rPr>
          <w:rFonts w:ascii="Times New Roman" w:hAnsi="Times New Roman" w:eastAsia="Times New Roman" w:cs="Times New Roman"/>
          <w:noProof w:val="0"/>
          <w:sz w:val="24"/>
          <w:szCs w:val="24"/>
          <w:lang w:val="es-ES"/>
        </w:rPr>
        <w:t>electroterminal</w:t>
      </w:r>
      <w:r w:rsidRPr="0EFCC40E" w:rsidR="0EFCC40E">
        <w:rPr>
          <w:rFonts w:ascii="Times New Roman" w:hAnsi="Times New Roman" w:eastAsia="Times New Roman" w:cs="Times New Roman"/>
          <w:noProof w:val="0"/>
          <w:sz w:val="24"/>
          <w:szCs w:val="24"/>
          <w:lang w:val="es-ES"/>
        </w:rPr>
        <w:t xml:space="preserve"> y posteriormente mediante ventanas horarias superpuestas, reduciendo la escala de los subproblemas a resolver. El presente informe corresponde a una etapa preliminar del proyecto, por lo que se establecen las bases del modelo, los indicadores de desempeño y las metodologías que serán implementadas y evaluadas en las siguientes etapas.</w:t>
      </w:r>
    </w:p>
    <w:p w:rsidR="0EFCC40E" w:rsidP="0EFCC40E" w:rsidRDefault="0EFCC40E" w14:paraId="1B8C46E0" w14:textId="10D1E38D">
      <w:pPr>
        <w:bidi w:val="0"/>
        <w:spacing w:before="240" w:beforeAutospacing="off" w:after="240" w:afterAutospacing="off"/>
        <w:jc w:val="both"/>
        <w:rPr>
          <w:rFonts w:ascii="Times New Roman" w:hAnsi="Times New Roman" w:eastAsia="Times New Roman" w:cs="Times New Roman"/>
          <w:noProof w:val="0"/>
          <w:sz w:val="24"/>
          <w:szCs w:val="24"/>
          <w:lang w:val="es-ES"/>
        </w:rPr>
      </w:pPr>
    </w:p>
    <w:p w:rsidR="0AB7FAA4" w:rsidP="0EFCC40E" w:rsidRDefault="0AB7FAA4" w14:paraId="5E720516" w14:textId="157C1D56">
      <w:pPr>
        <w:pStyle w:val="Subtitle"/>
        <w:numPr>
          <w:ilvl w:val="0"/>
          <w:numId w:val="9"/>
        </w:numPr>
        <w:bidi w:val="0"/>
        <w:jc w:val="both"/>
        <w:rPr>
          <w:rFonts w:ascii="Times New Roman" w:hAnsi="Times New Roman" w:eastAsia="Times New Roman" w:cs="Times New Roman"/>
          <w:b w:val="1"/>
          <w:bCs w:val="1"/>
          <w:color w:val="auto"/>
          <w:sz w:val="32"/>
          <w:szCs w:val="32"/>
        </w:rPr>
      </w:pPr>
      <w:r w:rsidRPr="0EFCC40E" w:rsidR="0EFCC40E">
        <w:rPr>
          <w:rFonts w:ascii="Times New Roman" w:hAnsi="Times New Roman" w:eastAsia="Times New Roman" w:cs="Times New Roman"/>
          <w:b w:val="1"/>
          <w:bCs w:val="1"/>
          <w:color w:val="auto"/>
          <w:sz w:val="32"/>
          <w:szCs w:val="32"/>
        </w:rPr>
        <w:t>Introducción</w:t>
      </w:r>
    </w:p>
    <w:p w:rsidR="0E699365" w:rsidP="0E699365" w:rsidRDefault="0E699365" w14:paraId="2FD8C0A1" w14:textId="0ED86CF6">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En los últimos años, la electromovilidad se ha consolidado como uno de los pilares de la transformación hacia sistemas de transporte público más limpios y sostenibles, en un contexto de creciente preocupación por el cambio climático y la calidad del aire en las ciudades. Chile no ha sido ajeno a este proceso</w:t>
      </w:r>
      <w:r w:rsidRPr="0EFCC40E" w:rsidR="0EFCC40E">
        <w:rPr>
          <w:rFonts w:ascii="Times New Roman" w:hAnsi="Times New Roman" w:eastAsia="Times New Roman" w:cs="Times New Roman"/>
          <w:noProof w:val="0"/>
          <w:sz w:val="24"/>
          <w:szCs w:val="24"/>
          <w:lang w:val="es-ES"/>
        </w:rPr>
        <w:t>.</w:t>
      </w:r>
      <w:r w:rsidRPr="0EFCC40E" w:rsidR="0EFCC40E">
        <w:rPr>
          <w:rFonts w:ascii="Times New Roman" w:hAnsi="Times New Roman" w:eastAsia="Times New Roman" w:cs="Times New Roman"/>
          <w:noProof w:val="0"/>
          <w:sz w:val="24"/>
          <w:szCs w:val="24"/>
          <w:lang w:val="es-ES"/>
        </w:rPr>
        <w:t xml:space="preserve"> Desde la llegada de los primeros buses eléctricos a Santiago a fines de 2018 (World Bank, 2020), el país ha avanzado de manera decidida hacia la electrificación de su transporte público para así enfrentar el histórico problema de contaminación atmosférica de la capital, buscando reducir las emisiones y el ruido asociados a la operación de buses diésel. Sin embargo, la incorporación de flotas eléctricas no es un reemplazo directo de la tecnología convencional, ya que introduce restricciones operacionales nuevas que exigen repensar cómo se planifica la operación diaria de un sistema de transporte. La Red Metropolitana de Movilidad (RED) de Santiago es uno de los sistemas de transporte público más grandes de América Latina, y cuenta con la flota de buses eléctricos más grande fuera de China. Esto convierte a Santiago en un caso de estudio a escala real, con la complejidad operacional propia de una red metropolitana masiva</w:t>
      </w:r>
      <w:r w:rsidRPr="0EFCC40E" w:rsidR="0EFCC40E">
        <w:rPr>
          <w:rFonts w:ascii="Times New Roman" w:hAnsi="Times New Roman" w:eastAsia="Times New Roman" w:cs="Times New Roman"/>
          <w:noProof w:val="0"/>
          <w:sz w:val="24"/>
          <w:szCs w:val="24"/>
          <w:lang w:val="es-ES"/>
        </w:rPr>
        <w:t>.</w:t>
      </w:r>
    </w:p>
    <w:p w:rsidR="0E699365" w:rsidP="0E699365" w:rsidRDefault="0E699365" w14:paraId="2DAC5BBC" w14:textId="395708B5">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 xml:space="preserve">La complejidad de la incorporación de buses eléctricos en un sistema de transporte planificado anteriormente para buses diésel radica en que estos vehículos no pueden operar bajo la misma lógica que sus predecesores. A diferencia de un bus diésel, un bus eléctrico tiene una autonomía considerablemente menor por la limitación de su batería, la cual necesita tiempos de recarga considerables, ya sea durante la noche en los depósitos o en pausas operacionales durante el día. Esta recarga, además, solo puede realizarse en </w:t>
      </w:r>
      <w:r w:rsidRPr="0EFCC40E" w:rsidR="0EFCC40E">
        <w:rPr>
          <w:rFonts w:ascii="Times New Roman" w:hAnsi="Times New Roman" w:eastAsia="Times New Roman" w:cs="Times New Roman"/>
          <w:noProof w:val="0"/>
          <w:sz w:val="24"/>
          <w:szCs w:val="24"/>
          <w:lang w:val="es-ES"/>
        </w:rPr>
        <w:t>electroterminales</w:t>
      </w:r>
      <w:r w:rsidRPr="0EFCC40E" w:rsidR="0EFCC40E">
        <w:rPr>
          <w:rFonts w:ascii="Times New Roman" w:hAnsi="Times New Roman" w:eastAsia="Times New Roman" w:cs="Times New Roman"/>
          <w:noProof w:val="0"/>
          <w:sz w:val="24"/>
          <w:szCs w:val="24"/>
          <w:lang w:val="es-ES"/>
        </w:rPr>
        <w:t>, instalaciones aún escasas dentro de la red y con un número limitado de cargadores. Esto convierte la planificación de la operación en un problema conjunto de transporte y energía, donde además de asignar buses a los viajes programados debe decidirse cuándo y dónde recargar cada vehículo sin saturar una infraestructura compartida y limitada. Frente a esta complejidad, la Investigación Operativa ofrece las herramientas adecuadas para abordar el problema</w:t>
      </w:r>
      <w:r w:rsidRPr="0EFCC40E" w:rsidR="0EFCC40E">
        <w:rPr>
          <w:rFonts w:ascii="Times New Roman" w:hAnsi="Times New Roman" w:eastAsia="Times New Roman" w:cs="Times New Roman"/>
          <w:noProof w:val="0"/>
          <w:sz w:val="24"/>
          <w:szCs w:val="24"/>
          <w:lang w:val="es-ES"/>
        </w:rPr>
        <w:t xml:space="preserve"> </w:t>
      </w:r>
      <w:r w:rsidRPr="0EFCC40E" w:rsidR="0EFCC40E">
        <w:rPr>
          <w:rFonts w:ascii="Times New Roman" w:hAnsi="Times New Roman" w:eastAsia="Times New Roman" w:cs="Times New Roman"/>
          <w:noProof w:val="0"/>
          <w:sz w:val="24"/>
          <w:szCs w:val="24"/>
          <w:lang w:val="es-ES"/>
        </w:rPr>
        <w:t>mediante la optimización matemática</w:t>
      </w:r>
      <w:r w:rsidRPr="0EFCC40E" w:rsidR="0EFCC40E">
        <w:rPr>
          <w:rFonts w:ascii="Times New Roman" w:hAnsi="Times New Roman" w:eastAsia="Times New Roman" w:cs="Times New Roman"/>
          <w:noProof w:val="0"/>
          <w:sz w:val="24"/>
          <w:szCs w:val="24"/>
          <w:lang w:val="es-ES"/>
        </w:rPr>
        <w:t>, las heurísticas, la simulación y el análisis de datos que permiten explorar sistemáticamente distintas estrategias de operación y evaluar su costo y desempeño</w:t>
      </w:r>
      <w:r w:rsidRPr="0EFCC40E" w:rsidR="0EFCC40E">
        <w:rPr>
          <w:rFonts w:ascii="Times New Roman" w:hAnsi="Times New Roman" w:eastAsia="Times New Roman" w:cs="Times New Roman"/>
          <w:noProof w:val="0"/>
          <w:sz w:val="24"/>
          <w:szCs w:val="24"/>
          <w:lang w:val="es-ES"/>
        </w:rPr>
        <w:t>.</w:t>
      </w:r>
    </w:p>
    <w:p w:rsidR="0E699365" w:rsidP="0EFCC40E" w:rsidRDefault="0E699365" w14:paraId="77DCC801" w14:textId="4DF54412">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Dado el contexto entregado, en el resto de este informe se presentará una primera aproximación al problema de planificación operacional de la flota eléctrica de RED, donde se describe en detalle el problema abordado, se analizan los datos disponibles junto con los indicadores de desempeño considerados y se discuten las metodologías de resolución</w:t>
      </w:r>
      <w:r w:rsidRPr="0EFCC40E" w:rsidR="0EFCC40E">
        <w:rPr>
          <w:rFonts w:ascii="Times New Roman" w:hAnsi="Times New Roman" w:eastAsia="Times New Roman" w:cs="Times New Roman"/>
          <w:noProof w:val="0"/>
          <w:sz w:val="24"/>
          <w:szCs w:val="24"/>
          <w:lang w:val="es-ES"/>
        </w:rPr>
        <w:t xml:space="preserve"> </w:t>
      </w:r>
      <w:r w:rsidRPr="0EFCC40E" w:rsidR="0EFCC40E">
        <w:rPr>
          <w:rFonts w:ascii="Times New Roman" w:hAnsi="Times New Roman" w:eastAsia="Times New Roman" w:cs="Times New Roman"/>
          <w:noProof w:val="0"/>
          <w:sz w:val="24"/>
          <w:szCs w:val="24"/>
          <w:lang w:val="es-ES"/>
        </w:rPr>
        <w:t>candidatas</w:t>
      </w:r>
      <w:r w:rsidRPr="0EFCC40E" w:rsidR="0EFCC40E">
        <w:rPr>
          <w:rFonts w:ascii="Times New Roman" w:hAnsi="Times New Roman" w:eastAsia="Times New Roman" w:cs="Times New Roman"/>
          <w:noProof w:val="0"/>
          <w:sz w:val="24"/>
          <w:szCs w:val="24"/>
          <w:lang w:val="es-ES"/>
        </w:rPr>
        <w:t>.</w:t>
      </w:r>
    </w:p>
    <w:p w:rsidR="0E699365" w:rsidP="0EFCC40E" w:rsidRDefault="0E699365" w14:paraId="5AD093D7" w14:textId="06B1418D">
      <w:pPr>
        <w:pStyle w:val="Normal"/>
        <w:bidi w:val="0"/>
        <w:jc w:val="both"/>
        <w:rPr>
          <w:rFonts w:ascii="Times New Roman" w:hAnsi="Times New Roman" w:eastAsia="Times New Roman" w:cs="Times New Roman"/>
          <w:noProof w:val="0"/>
          <w:sz w:val="24"/>
          <w:szCs w:val="24"/>
          <w:lang w:val="es-ES"/>
        </w:rPr>
      </w:pPr>
    </w:p>
    <w:p w:rsidR="0E699365" w:rsidP="0EFCC40E" w:rsidRDefault="0E699365" w14:paraId="06670BF7" w14:textId="258336F5">
      <w:pPr>
        <w:pStyle w:val="ListParagraph"/>
        <w:numPr>
          <w:ilvl w:val="0"/>
          <w:numId w:val="9"/>
        </w:numPr>
        <w:bidi w:val="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Descripción del problema</w:t>
      </w:r>
    </w:p>
    <w:p w:rsidR="0E699365" w:rsidP="0EFCC40E" w:rsidRDefault="0E699365" w14:paraId="1FB54372" w14:textId="749F59A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i w:val="0"/>
          <w:iCs w:val="0"/>
          <w:sz w:val="28"/>
          <w:szCs w:val="28"/>
        </w:rPr>
      </w:pPr>
      <w:r w:rsidRPr="0EFCC40E" w:rsidR="0EFCC40E">
        <w:rPr>
          <w:rFonts w:ascii="Times New Roman" w:hAnsi="Times New Roman" w:eastAsia="Times New Roman" w:cs="Times New Roman"/>
          <w:b w:val="1"/>
          <w:bCs w:val="1"/>
          <w:i w:val="0"/>
          <w:iCs w:val="0"/>
          <w:sz w:val="28"/>
          <w:szCs w:val="28"/>
        </w:rPr>
        <w:t>3.1 Problema</w:t>
      </w:r>
    </w:p>
    <w:p w:rsidR="0E699365" w:rsidP="0EFCC40E" w:rsidRDefault="0E699365" w14:paraId="1BD2A377" w14:textId="68B3AC25">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El problema que presenta la red de transporte eléctrica de buses RED es uno del tipo "Electric </w:t>
      </w:r>
      <w:r w:rsidRPr="0EFCC40E" w:rsidR="0EFCC40E">
        <w:rPr>
          <w:rFonts w:ascii="Times New Roman" w:hAnsi="Times New Roman" w:eastAsia="Times New Roman" w:cs="Times New Roman"/>
        </w:rPr>
        <w:t>Vehicle</w:t>
      </w:r>
      <w:r w:rsidRPr="0EFCC40E" w:rsidR="0EFCC40E">
        <w:rPr>
          <w:rFonts w:ascii="Times New Roman" w:hAnsi="Times New Roman" w:eastAsia="Times New Roman" w:cs="Times New Roman"/>
        </w:rPr>
        <w:t xml:space="preserve"> </w:t>
      </w:r>
      <w:r w:rsidRPr="0EFCC40E" w:rsidR="0EFCC40E">
        <w:rPr>
          <w:rFonts w:ascii="Times New Roman" w:hAnsi="Times New Roman" w:eastAsia="Times New Roman" w:cs="Times New Roman"/>
        </w:rPr>
        <w:t>Scheduling</w:t>
      </w:r>
      <w:r w:rsidRPr="0EFCC40E" w:rsidR="0EFCC40E">
        <w:rPr>
          <w:rFonts w:ascii="Times New Roman" w:hAnsi="Times New Roman" w:eastAsia="Times New Roman" w:cs="Times New Roman"/>
        </w:rPr>
        <w:t xml:space="preserve"> </w:t>
      </w:r>
      <w:r w:rsidRPr="0EFCC40E" w:rsidR="0EFCC40E">
        <w:rPr>
          <w:rFonts w:ascii="Times New Roman" w:hAnsi="Times New Roman" w:eastAsia="Times New Roman" w:cs="Times New Roman"/>
        </w:rPr>
        <w:t>Problem</w:t>
      </w:r>
      <w:r w:rsidRPr="0EFCC40E" w:rsidR="0EFCC40E">
        <w:rPr>
          <w:rFonts w:ascii="Times New Roman" w:hAnsi="Times New Roman" w:eastAsia="Times New Roman" w:cs="Times New Roman"/>
        </w:rPr>
        <w:t xml:space="preserve">", es decir un problema de asignación de vehículos con estaciones de carga eléctricas. </w:t>
      </w:r>
      <w:r w:rsidRPr="0EFCC40E" w:rsidR="0EFCC40E">
        <w:rPr>
          <w:rFonts w:ascii="Times New Roman" w:hAnsi="Times New Roman" w:eastAsia="Times New Roman" w:cs="Times New Roman"/>
        </w:rPr>
        <w:t>Formalmente se dispone de un conjunto de viajes programados que deben ser cubiertos durante un día de la operación, cada uno definido por un paradero y hora de inicio, un paradero y hora de término, paraderos intermedios de la ruta, distancia recorrida y consumo energético asociado a la distancia recorrida.</w:t>
      </w:r>
      <w:r w:rsidRPr="0EFCC40E" w:rsidR="0EFCC40E">
        <w:rPr>
          <w:rFonts w:ascii="Times New Roman" w:hAnsi="Times New Roman" w:eastAsia="Times New Roman" w:cs="Times New Roman"/>
        </w:rPr>
        <w:t xml:space="preserve"> Estos viajes deben asignarse a una flota de buses homogénea irrestricta, la cual presenta un costo fijo diario por activación operacional de cada bus, de manera que cada viaje sea atendido 1 vez y que la secuencia de viajes asignada a cada bus constituya una cadena operacional físicamente factible, eso significa que un bus solo puede iniciar un viaje si se encuentra a una distancia óptima o si tiene el tiempo suficiente como para trasladarse, sin pasajeros, desde el punto donde finalizo su ruta anterior hacia el inicio de la nueva ruta a cumplir. A esto hay que sumarle la restricción en la autonomía limitada de la batería del bus, la cual debe mantenerse siempre, si es que quiere seguir operando, entre un rango de nivel de carga mínimo y máximo, lo que obliga al bus a </w:t>
      </w:r>
      <w:r w:rsidRPr="0EFCC40E" w:rsidR="0EFCC40E">
        <w:rPr>
          <w:rFonts w:ascii="Times New Roman" w:hAnsi="Times New Roman" w:eastAsia="Times New Roman" w:cs="Times New Roman"/>
        </w:rPr>
        <w:t xml:space="preserve">dirigirse a </w:t>
      </w:r>
      <w:r w:rsidRPr="0EFCC40E" w:rsidR="0EFCC40E">
        <w:rPr>
          <w:rFonts w:ascii="Times New Roman" w:hAnsi="Times New Roman" w:eastAsia="Times New Roman" w:cs="Times New Roman"/>
        </w:rPr>
        <w:t>elect</w:t>
      </w:r>
      <w:r w:rsidRPr="0EFCC40E" w:rsidR="0EFCC40E">
        <w:rPr>
          <w:rFonts w:ascii="Times New Roman" w:hAnsi="Times New Roman" w:eastAsia="Times New Roman" w:cs="Times New Roman"/>
        </w:rPr>
        <w:t>roterminales</w:t>
      </w:r>
      <w:r w:rsidRPr="0EFCC40E" w:rsidR="0EFCC40E">
        <w:rPr>
          <w:rFonts w:ascii="Times New Roman" w:hAnsi="Times New Roman" w:eastAsia="Times New Roman" w:cs="Times New Roman"/>
        </w:rPr>
        <w:t xml:space="preserve"> para recargar su batería, antes de que el nivel de esta sea </w:t>
      </w:r>
      <w:r w:rsidRPr="0EFCC40E" w:rsidR="0EFCC40E">
        <w:rPr>
          <w:rFonts w:ascii="Times New Roman" w:hAnsi="Times New Roman" w:eastAsia="Times New Roman" w:cs="Times New Roman"/>
        </w:rPr>
        <w:t>crí</w:t>
      </w:r>
      <w:r w:rsidRPr="0EFCC40E" w:rsidR="0EFCC40E">
        <w:rPr>
          <w:rFonts w:ascii="Times New Roman" w:hAnsi="Times New Roman" w:eastAsia="Times New Roman" w:cs="Times New Roman"/>
        </w:rPr>
        <w:t>tica</w:t>
      </w:r>
      <w:r w:rsidRPr="0EFCC40E" w:rsidR="0EFCC40E">
        <w:rPr>
          <w:rFonts w:ascii="Times New Roman" w:hAnsi="Times New Roman" w:eastAsia="Times New Roman" w:cs="Times New Roman"/>
        </w:rPr>
        <w:t xml:space="preserve">. Estos </w:t>
      </w:r>
      <w:r w:rsidRPr="0EFCC40E" w:rsidR="0EFCC40E">
        <w:rPr>
          <w:rFonts w:ascii="Times New Roman" w:hAnsi="Times New Roman" w:eastAsia="Times New Roman" w:cs="Times New Roman"/>
        </w:rPr>
        <w:t>elect</w:t>
      </w:r>
      <w:r w:rsidRPr="0EFCC40E" w:rsidR="0EFCC40E">
        <w:rPr>
          <w:rFonts w:ascii="Times New Roman" w:hAnsi="Times New Roman" w:eastAsia="Times New Roman" w:cs="Times New Roman"/>
        </w:rPr>
        <w:t>roterminales</w:t>
      </w:r>
      <w:r w:rsidRPr="0EFCC40E" w:rsidR="0EFCC40E">
        <w:rPr>
          <w:rFonts w:ascii="Times New Roman" w:hAnsi="Times New Roman" w:eastAsia="Times New Roman" w:cs="Times New Roman"/>
        </w:rPr>
        <w:t xml:space="preserve"> donde se recargan las baterías de los buses presentan una infraestructura limitada para un máximo de número de buses recargándose simultáneamente.</w:t>
      </w:r>
    </w:p>
    <w:p w:rsidR="0EFCC40E" w:rsidP="0EFCC40E" w:rsidRDefault="0EFCC40E" w14:paraId="051C04AF" w14:textId="7134512F">
      <w:pPr>
        <w:pStyle w:val="Normal"/>
        <w:bidi w:val="0"/>
        <w:jc w:val="left"/>
        <w:rPr>
          <w:rFonts w:ascii="Times New Roman" w:hAnsi="Times New Roman" w:eastAsia="Times New Roman" w:cs="Times New Roman"/>
        </w:rPr>
      </w:pPr>
      <w:r w:rsidRPr="0EFCC40E" w:rsidR="0EFCC40E">
        <w:rPr>
          <w:rFonts w:ascii="Times New Roman" w:hAnsi="Times New Roman" w:eastAsia="Times New Roman" w:cs="Times New Roman"/>
        </w:rPr>
        <w:t xml:space="preserve">Dado lo anterior, se tienen 3 decisiones que se deben tomar en el problema. Primero, la asignación de viajes a buses, que determina qué bus ejecuta cada viaje y en qué orden. Segundo, los desplazamientos sin pasajeros asociados a dicha asignación, que incluyen el trayecto de salida desde un </w:t>
      </w:r>
      <w:r w:rsidRPr="0EFCC40E" w:rsidR="0EFCC40E">
        <w:rPr>
          <w:rFonts w:ascii="Times New Roman" w:hAnsi="Times New Roman" w:eastAsia="Times New Roman" w:cs="Times New Roman"/>
        </w:rPr>
        <w:t>electroterminal</w:t>
      </w:r>
      <w:r w:rsidRPr="0EFCC40E" w:rsidR="0EFCC40E">
        <w:rPr>
          <w:rFonts w:ascii="Times New Roman" w:hAnsi="Times New Roman" w:eastAsia="Times New Roman" w:cs="Times New Roman"/>
        </w:rPr>
        <w:t xml:space="preserve"> hacia el primer viaje del turno (</w:t>
      </w:r>
      <w:r w:rsidRPr="0EFCC40E" w:rsidR="0EFCC40E">
        <w:rPr>
          <w:rFonts w:ascii="Times New Roman" w:hAnsi="Times New Roman" w:eastAsia="Times New Roman" w:cs="Times New Roman"/>
        </w:rPr>
        <w:t>pullout</w:t>
      </w:r>
      <w:r w:rsidRPr="0EFCC40E" w:rsidR="0EFCC40E">
        <w:rPr>
          <w:rFonts w:ascii="Times New Roman" w:hAnsi="Times New Roman" w:eastAsia="Times New Roman" w:cs="Times New Roman"/>
        </w:rPr>
        <w:t xml:space="preserve">), el trayecto de regreso desde el último viaje hacia un </w:t>
      </w:r>
      <w:r w:rsidRPr="0EFCC40E" w:rsidR="0EFCC40E">
        <w:rPr>
          <w:rFonts w:ascii="Times New Roman" w:hAnsi="Times New Roman" w:eastAsia="Times New Roman" w:cs="Times New Roman"/>
        </w:rPr>
        <w:t>electroterminal</w:t>
      </w:r>
      <w:r w:rsidRPr="0EFCC40E" w:rsidR="0EFCC40E">
        <w:rPr>
          <w:rFonts w:ascii="Times New Roman" w:hAnsi="Times New Roman" w:eastAsia="Times New Roman" w:cs="Times New Roman"/>
        </w:rPr>
        <w:t xml:space="preserve"> (</w:t>
      </w:r>
      <w:r w:rsidRPr="0EFCC40E" w:rsidR="0EFCC40E">
        <w:rPr>
          <w:rFonts w:ascii="Times New Roman" w:hAnsi="Times New Roman" w:eastAsia="Times New Roman" w:cs="Times New Roman"/>
        </w:rPr>
        <w:t>pullin</w:t>
      </w:r>
      <w:r w:rsidRPr="0EFCC40E" w:rsidR="0EFCC40E">
        <w:rPr>
          <w:rFonts w:ascii="Times New Roman" w:hAnsi="Times New Roman" w:eastAsia="Times New Roman" w:cs="Times New Roman"/>
        </w:rPr>
        <w:t xml:space="preserve">), y los desplazamientos entre el término de un viaje y el inicio del siguiente cuando ambos no son geográficamente contiguos. A estos eventos se les denomina </w:t>
      </w:r>
      <w:r w:rsidRPr="0EFCC40E" w:rsidR="0EFCC40E">
        <w:rPr>
          <w:rFonts w:ascii="Times New Roman" w:hAnsi="Times New Roman" w:eastAsia="Times New Roman" w:cs="Times New Roman"/>
        </w:rPr>
        <w:t>deadheading</w:t>
      </w:r>
      <w:r w:rsidRPr="0EFCC40E" w:rsidR="0EFCC40E">
        <w:rPr>
          <w:rFonts w:ascii="Times New Roman" w:hAnsi="Times New Roman" w:eastAsia="Times New Roman" w:cs="Times New Roman"/>
        </w:rPr>
        <w:t xml:space="preserve"> (o deadheads) y tienen un costo asociado por km recorrido. Por último, las decisiones de recarga, que implican el cuándo, en qué </w:t>
      </w:r>
      <w:r w:rsidRPr="0EFCC40E" w:rsidR="0EFCC40E">
        <w:rPr>
          <w:rFonts w:ascii="Times New Roman" w:hAnsi="Times New Roman" w:eastAsia="Times New Roman" w:cs="Times New Roman"/>
        </w:rPr>
        <w:t>electroterminal</w:t>
      </w:r>
      <w:r w:rsidRPr="0EFCC40E" w:rsidR="0EFCC40E">
        <w:rPr>
          <w:rFonts w:ascii="Times New Roman" w:hAnsi="Times New Roman" w:eastAsia="Times New Roman" w:cs="Times New Roman"/>
        </w:rPr>
        <w:t xml:space="preserve"> y por cuánto tiempo debe recargarse cada bus, sujeto a la capacidad simultánea de cada instalación y a que el costo de la energía varía según el bloque horario en que se realice la carga.</w:t>
      </w:r>
    </w:p>
    <w:p w:rsidR="0EFCC40E" w:rsidP="0EFCC40E" w:rsidRDefault="0EFCC40E" w14:paraId="757BC58C" w14:textId="5A25A46E">
      <w:pPr>
        <w:pStyle w:val="Normal"/>
        <w:bidi w:val="0"/>
        <w:jc w:val="both"/>
        <w:rPr>
          <w:rFonts w:ascii="Times New Roman" w:hAnsi="Times New Roman" w:eastAsia="Times New Roman" w:cs="Times New Roman"/>
          <w:b w:val="1"/>
          <w:bCs w:val="1"/>
          <w:i w:val="0"/>
          <w:iCs w:val="0"/>
          <w:sz w:val="28"/>
          <w:szCs w:val="28"/>
        </w:rPr>
      </w:pPr>
      <w:r w:rsidRPr="0EFCC40E" w:rsidR="0EFCC40E">
        <w:rPr>
          <w:rFonts w:ascii="Times New Roman" w:hAnsi="Times New Roman" w:eastAsia="Times New Roman" w:cs="Times New Roman"/>
          <w:b w:val="1"/>
          <w:bCs w:val="1"/>
          <w:i w:val="0"/>
          <w:iCs w:val="0"/>
          <w:sz w:val="28"/>
          <w:szCs w:val="28"/>
        </w:rPr>
        <w:t>3.2 Objetivos</w:t>
      </w:r>
    </w:p>
    <w:p w:rsidR="0EFCC40E" w:rsidP="0EFCC40E" w:rsidRDefault="0EFCC40E" w14:paraId="2105F109" w14:textId="27CEF179">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Con el contexto del problema ya visto, el objetivo del problema es minimizar el costo total de operación, compuesto por el costo fijo asociado al número de buses utilizados diariamente, el costo variable de los desplazamientos sin pasajeros, el costo asociado a los tiempos de espera de los buses, el costo energético de las recargas y el costo fijo asociado a cada evento de carga, sujeto a que todos los viajes programados sean cubiertos, a la factibilidad temporal y energética de la secuencia de actividades de cada bus, y a la capacidad de carga simultánea de los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w:t>
      </w:r>
    </w:p>
    <w:p w:rsidR="0EFCC40E" w:rsidP="0EFCC40E" w:rsidRDefault="0EFCC40E" w14:paraId="64049CF7" w14:textId="62C3A29A">
      <w:pPr>
        <w:pStyle w:val="Normal"/>
        <w:bidi w:val="0"/>
        <w:jc w:val="both"/>
        <w:rPr>
          <w:rFonts w:ascii="Times New Roman" w:hAnsi="Times New Roman" w:eastAsia="Times New Roman" w:cs="Times New Roman"/>
          <w:b w:val="1"/>
          <w:bCs w:val="1"/>
          <w:i w:val="0"/>
          <w:iCs w:val="0"/>
          <w:sz w:val="28"/>
          <w:szCs w:val="28"/>
        </w:rPr>
      </w:pPr>
      <w:r w:rsidRPr="0EFCC40E" w:rsidR="0EFCC40E">
        <w:rPr>
          <w:rFonts w:ascii="Times New Roman" w:hAnsi="Times New Roman" w:eastAsia="Times New Roman" w:cs="Times New Roman"/>
          <w:b w:val="1"/>
          <w:bCs w:val="1"/>
          <w:i w:val="0"/>
          <w:iCs w:val="0"/>
          <w:sz w:val="28"/>
          <w:szCs w:val="28"/>
        </w:rPr>
        <w:t>3.3 Entregable</w:t>
      </w:r>
    </w:p>
    <w:p w:rsidR="0EFCC40E" w:rsidP="0EFCC40E" w:rsidRDefault="0EFCC40E" w14:paraId="0245F213" w14:textId="32E52492">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El entregable del proyecto es un plan operacional diario para un día laboral representativo de la red, compuesto por los siguientes elementos concretos: </w:t>
      </w:r>
    </w:p>
    <w:p w:rsidR="0EFCC40E" w:rsidP="0EFCC40E" w:rsidRDefault="0EFCC40E" w14:paraId="22AAAF76" w14:textId="70861D80">
      <w:pPr>
        <w:pStyle w:val="ListParagraph"/>
        <w:numPr>
          <w:ilvl w:val="0"/>
          <w:numId w:val="6"/>
        </w:numPr>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Número mínimo de buses necesarios para cubrir la totalidad de las expediciones programadas.</w:t>
      </w:r>
    </w:p>
    <w:p w:rsidR="0EFCC40E" w:rsidP="0EFCC40E" w:rsidRDefault="0EFCC40E" w14:paraId="0850C02F" w14:textId="6106D1C1">
      <w:pPr>
        <w:pStyle w:val="ListParagraph"/>
        <w:numPr>
          <w:ilvl w:val="0"/>
          <w:numId w:val="6"/>
        </w:numPr>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Jornada operacional completa de cada bus en un archivo CSV, es decir, la secuencia ordenada de viajes que le son asignados </w:t>
      </w:r>
      <w:r w:rsidRPr="0EFCC40E" w:rsidR="0EFCC40E">
        <w:rPr>
          <w:rFonts w:ascii="Times New Roman" w:hAnsi="Times New Roman" w:eastAsia="Times New Roman" w:cs="Times New Roman"/>
          <w:b w:val="0"/>
          <w:bCs w:val="0"/>
        </w:rPr>
        <w:t>junto con sus h</w:t>
      </w:r>
      <w:r w:rsidRPr="0EFCC40E" w:rsidR="0EFCC40E">
        <w:rPr>
          <w:rFonts w:ascii="Times New Roman" w:hAnsi="Times New Roman" w:eastAsia="Times New Roman" w:cs="Times New Roman"/>
          <w:b w:val="0"/>
          <w:bCs w:val="0"/>
        </w:rPr>
        <w:t xml:space="preserve">orarios de inicio y término, el trayecto de </w:t>
      </w:r>
      <w:r w:rsidRPr="0EFCC40E" w:rsidR="0EFCC40E">
        <w:rPr>
          <w:rFonts w:ascii="Times New Roman" w:hAnsi="Times New Roman" w:eastAsia="Times New Roman" w:cs="Times New Roman"/>
          <w:b w:val="0"/>
          <w:bCs w:val="0"/>
        </w:rPr>
        <w:t>pull</w:t>
      </w:r>
      <w:r w:rsidRPr="0EFCC40E" w:rsidR="0EFCC40E">
        <w:rPr>
          <w:rFonts w:ascii="Times New Roman" w:hAnsi="Times New Roman" w:eastAsia="Times New Roman" w:cs="Times New Roman"/>
          <w:b w:val="0"/>
          <w:bCs w:val="0"/>
        </w:rPr>
        <w:t>out</w:t>
      </w:r>
      <w:r w:rsidRPr="0EFCC40E" w:rsidR="0EFCC40E">
        <w:rPr>
          <w:rFonts w:ascii="Times New Roman" w:hAnsi="Times New Roman" w:eastAsia="Times New Roman" w:cs="Times New Roman"/>
          <w:b w:val="0"/>
          <w:bCs w:val="0"/>
        </w:rPr>
        <w:t xml:space="preserve"> desde el </w:t>
      </w:r>
      <w:r w:rsidRPr="0EFCC40E" w:rsidR="0EFCC40E">
        <w:rPr>
          <w:rFonts w:ascii="Times New Roman" w:hAnsi="Times New Roman" w:eastAsia="Times New Roman" w:cs="Times New Roman"/>
          <w:b w:val="0"/>
          <w:bCs w:val="0"/>
        </w:rPr>
        <w:t>el</w:t>
      </w:r>
      <w:r w:rsidRPr="0EFCC40E" w:rsidR="0EFCC40E">
        <w:rPr>
          <w:rFonts w:ascii="Times New Roman" w:hAnsi="Times New Roman" w:eastAsia="Times New Roman" w:cs="Times New Roman"/>
          <w:b w:val="0"/>
          <w:bCs w:val="0"/>
        </w:rPr>
        <w:t>ectroterminal</w:t>
      </w:r>
      <w:r w:rsidRPr="0EFCC40E" w:rsidR="0EFCC40E">
        <w:rPr>
          <w:rFonts w:ascii="Times New Roman" w:hAnsi="Times New Roman" w:eastAsia="Times New Roman" w:cs="Times New Roman"/>
          <w:b w:val="0"/>
          <w:bCs w:val="0"/>
        </w:rPr>
        <w:t xml:space="preserve"> de salida, los eventuales desplazamientos </w:t>
      </w:r>
      <w:r w:rsidRPr="0EFCC40E" w:rsidR="0EFCC40E">
        <w:rPr>
          <w:rFonts w:ascii="Times New Roman" w:hAnsi="Times New Roman" w:eastAsia="Times New Roman" w:cs="Times New Roman"/>
          <w:b w:val="0"/>
          <w:bCs w:val="0"/>
        </w:rPr>
        <w:t xml:space="preserve">de </w:t>
      </w:r>
      <w:r w:rsidRPr="0EFCC40E" w:rsidR="0EFCC40E">
        <w:rPr>
          <w:rFonts w:ascii="Times New Roman" w:hAnsi="Times New Roman" w:eastAsia="Times New Roman" w:cs="Times New Roman"/>
          <w:b w:val="0"/>
          <w:bCs w:val="0"/>
        </w:rPr>
        <w:t>deadheading</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entre viajes no contiguos, y el</w:t>
      </w:r>
      <w:r w:rsidRPr="0EFCC40E" w:rsidR="0EFCC40E">
        <w:rPr>
          <w:rFonts w:ascii="Times New Roman" w:hAnsi="Times New Roman" w:eastAsia="Times New Roman" w:cs="Times New Roman"/>
          <w:b w:val="0"/>
          <w:bCs w:val="0"/>
        </w:rPr>
        <w:t xml:space="preserve"> trayect</w:t>
      </w:r>
      <w:r w:rsidRPr="0EFCC40E" w:rsidR="0EFCC40E">
        <w:rPr>
          <w:rFonts w:ascii="Times New Roman" w:hAnsi="Times New Roman" w:eastAsia="Times New Roman" w:cs="Times New Roman"/>
          <w:b w:val="0"/>
          <w:bCs w:val="0"/>
        </w:rPr>
        <w:t xml:space="preserve">o de </w:t>
      </w:r>
      <w:r w:rsidRPr="0EFCC40E" w:rsidR="0EFCC40E">
        <w:rPr>
          <w:rFonts w:ascii="Times New Roman" w:hAnsi="Times New Roman" w:eastAsia="Times New Roman" w:cs="Times New Roman"/>
          <w:b w:val="0"/>
          <w:bCs w:val="0"/>
        </w:rPr>
        <w:t>pullin</w:t>
      </w:r>
      <w:r w:rsidRPr="0EFCC40E" w:rsidR="0EFCC40E">
        <w:rPr>
          <w:rFonts w:ascii="Times New Roman" w:hAnsi="Times New Roman" w:eastAsia="Times New Roman" w:cs="Times New Roman"/>
          <w:b w:val="0"/>
          <w:bCs w:val="0"/>
        </w:rPr>
        <w:t xml:space="preserve"> de regreso a un </w:t>
      </w:r>
      <w:r w:rsidRPr="0EFCC40E" w:rsidR="0EFCC40E">
        <w:rPr>
          <w:rFonts w:ascii="Times New Roman" w:hAnsi="Times New Roman" w:eastAsia="Times New Roman" w:cs="Times New Roman"/>
          <w:b w:val="0"/>
          <w:bCs w:val="0"/>
        </w:rPr>
        <w:t>electroterminal</w:t>
      </w:r>
      <w:r w:rsidRPr="0EFCC40E" w:rsidR="0EFCC40E">
        <w:rPr>
          <w:rFonts w:ascii="Times New Roman" w:hAnsi="Times New Roman" w:eastAsia="Times New Roman" w:cs="Times New Roman"/>
          <w:b w:val="0"/>
          <w:bCs w:val="0"/>
        </w:rPr>
        <w:t>.</w:t>
      </w:r>
    </w:p>
    <w:p w:rsidR="0EFCC40E" w:rsidP="0EFCC40E" w:rsidRDefault="0EFCC40E" w14:paraId="22E8A724" w14:textId="6D70D7BD">
      <w:pPr>
        <w:pStyle w:val="ListParagraph"/>
        <w:numPr>
          <w:ilvl w:val="0"/>
          <w:numId w:val="6"/>
        </w:numPr>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Itinerario de recarga para cada bus en un archivo CSV, especificando en qué </w:t>
      </w:r>
      <w:r w:rsidRPr="0EFCC40E" w:rsidR="0EFCC40E">
        <w:rPr>
          <w:rFonts w:ascii="Times New Roman" w:hAnsi="Times New Roman" w:eastAsia="Times New Roman" w:cs="Times New Roman"/>
          <w:b w:val="0"/>
          <w:bCs w:val="0"/>
        </w:rPr>
        <w:t>electroterminal</w:t>
      </w:r>
      <w:r w:rsidRPr="0EFCC40E" w:rsidR="0EFCC40E">
        <w:rPr>
          <w:rFonts w:ascii="Times New Roman" w:hAnsi="Times New Roman" w:eastAsia="Times New Roman" w:cs="Times New Roman"/>
          <w:b w:val="0"/>
          <w:bCs w:val="0"/>
        </w:rPr>
        <w:t xml:space="preserve">, en qué bloque horario y por cuánta energía se recarga, de manera que se respeten el nivel mínimo de batería, la capacidad de los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 xml:space="preserve"> y el resto de </w:t>
      </w:r>
      <w:r w:rsidRPr="0EFCC40E" w:rsidR="0EFCC40E">
        <w:rPr>
          <w:rFonts w:ascii="Times New Roman" w:hAnsi="Times New Roman" w:eastAsia="Times New Roman" w:cs="Times New Roman"/>
          <w:b w:val="0"/>
          <w:bCs w:val="0"/>
        </w:rPr>
        <w:t>las restricciones</w:t>
      </w:r>
      <w:r w:rsidRPr="0EFCC40E" w:rsidR="0EFCC40E">
        <w:rPr>
          <w:rFonts w:ascii="Times New Roman" w:hAnsi="Times New Roman" w:eastAsia="Times New Roman" w:cs="Times New Roman"/>
          <w:b w:val="0"/>
          <w:bCs w:val="0"/>
        </w:rPr>
        <w:t xml:space="preserve"> de recarga.</w:t>
      </w:r>
    </w:p>
    <w:p w:rsidR="0EFCC40E" w:rsidP="0EFCC40E" w:rsidRDefault="0EFCC40E" w14:paraId="2FFBE070" w14:textId="7AB70085">
      <w:pPr>
        <w:pStyle w:val="ListParagraph"/>
        <w:numPr>
          <w:ilvl w:val="0"/>
          <w:numId w:val="6"/>
        </w:numPr>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Desglose del costo total de la solución en sus componentes (costo fijo de flota, costo de desplazamientos vacíos, costo de tiempos de espera, costo energético y costo fijo por evento de carga)</w:t>
      </w:r>
    </w:p>
    <w:p w:rsidR="0EFCC40E" w:rsidP="0EFCC40E" w:rsidRDefault="0EFCC40E" w14:paraId="5550DAD3" w14:textId="70A83349">
      <w:pPr>
        <w:pStyle w:val="Normal"/>
        <w:bidi w:val="0"/>
        <w:jc w:val="both"/>
        <w:rPr>
          <w:rFonts w:ascii="Times New Roman" w:hAnsi="Times New Roman" w:eastAsia="Times New Roman" w:cs="Times New Roman"/>
          <w:b w:val="1"/>
          <w:bCs w:val="1"/>
          <w:sz w:val="28"/>
          <w:szCs w:val="28"/>
        </w:rPr>
      </w:pPr>
      <w:r w:rsidRPr="0EFCC40E" w:rsidR="0EFCC40E">
        <w:rPr>
          <w:rFonts w:ascii="Times New Roman" w:hAnsi="Times New Roman" w:eastAsia="Times New Roman" w:cs="Times New Roman"/>
          <w:b w:val="1"/>
          <w:bCs w:val="1"/>
          <w:sz w:val="28"/>
          <w:szCs w:val="28"/>
        </w:rPr>
        <w:t>3.4 Análisis</w:t>
      </w:r>
      <w:r w:rsidRPr="0EFCC40E" w:rsidR="0EFCC40E">
        <w:rPr>
          <w:rFonts w:ascii="Times New Roman" w:hAnsi="Times New Roman" w:eastAsia="Times New Roman" w:cs="Times New Roman"/>
          <w:b w:val="1"/>
          <w:bCs w:val="1"/>
          <w:sz w:val="28"/>
          <w:szCs w:val="28"/>
        </w:rPr>
        <w:t xml:space="preserve"> de datos</w:t>
      </w:r>
    </w:p>
    <w:p w:rsidR="0EFCC40E" w:rsidP="0EFCC40E" w:rsidRDefault="0EFCC40E" w14:paraId="168A4BFA" w14:textId="73246D7A">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3.4.1 Datos disponibles</w:t>
      </w:r>
    </w:p>
    <w:p w:rsidR="0EFCC40E" w:rsidP="0EFCC40E" w:rsidRDefault="0EFCC40E" w14:paraId="155718DB" w14:textId="11B557C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Los datos utilizados provienen de tres fuentes. En primer lugar, se tiene un archivo GTFS de RED, vigente para el periodo julio-diciembre del 2026, que describe en su totalidad las rutas, viajes programados, horarios, paraderos y trazados geométricos de la red. El segundo archivo es un </w:t>
      </w:r>
      <w:r w:rsidRPr="0EFCC40E" w:rsidR="0EFCC40E">
        <w:rPr>
          <w:rFonts w:ascii="Times New Roman" w:hAnsi="Times New Roman" w:eastAsia="Times New Roman" w:cs="Times New Roman"/>
          <w:b w:val="0"/>
          <w:bCs w:val="0"/>
        </w:rPr>
        <w:t>GeoPackage</w:t>
      </w:r>
      <w:r w:rsidRPr="0EFCC40E" w:rsidR="0EFCC40E">
        <w:rPr>
          <w:rFonts w:ascii="Times New Roman" w:hAnsi="Times New Roman" w:eastAsia="Times New Roman" w:cs="Times New Roman"/>
          <w:b w:val="0"/>
          <w:bCs w:val="0"/>
        </w:rPr>
        <w:t xml:space="preserve">, extraído de </w:t>
      </w:r>
      <w:r w:rsidRPr="0EFCC40E" w:rsidR="0EFCC40E">
        <w:rPr>
          <w:rFonts w:ascii="Times New Roman" w:hAnsi="Times New Roman" w:eastAsia="Times New Roman" w:cs="Times New Roman"/>
          <w:b w:val="0"/>
          <w:bCs w:val="0"/>
        </w:rPr>
        <w:t>OpenStreetMap</w:t>
      </w:r>
      <w:r w:rsidRPr="0EFCC40E" w:rsidR="0EFCC40E">
        <w:rPr>
          <w:rFonts w:ascii="Times New Roman" w:hAnsi="Times New Roman" w:eastAsia="Times New Roman" w:cs="Times New Roman"/>
          <w:b w:val="0"/>
          <w:bCs w:val="0"/>
        </w:rPr>
        <w:t xml:space="preserve">, el cual contiene una base de datos de geometría (coordenadas de líneas, puntos, polígonos) de todas las calles de Chile, junto con atributos asociados a cada una (nombre de calle, tipo de vía, sentido, etc.). Por último, el resto de los archivos son de tipo CSV, los cuales contienen parámetros específicos del proyecto, como la ubicación de los cinco </w:t>
      </w:r>
      <w:r w:rsidRPr="0EFCC40E" w:rsidR="0EFCC40E">
        <w:rPr>
          <w:rFonts w:ascii="Times New Roman" w:hAnsi="Times New Roman" w:eastAsia="Times New Roman" w:cs="Times New Roman"/>
          <w:b w:val="0"/>
          <w:bCs w:val="0"/>
        </w:rPr>
        <w:t>electrotermi</w:t>
      </w:r>
      <w:r w:rsidRPr="0EFCC40E" w:rsidR="0EFCC40E">
        <w:rPr>
          <w:rFonts w:ascii="Times New Roman" w:hAnsi="Times New Roman" w:eastAsia="Times New Roman" w:cs="Times New Roman"/>
          <w:b w:val="0"/>
          <w:bCs w:val="0"/>
        </w:rPr>
        <w:t>nales</w:t>
      </w:r>
      <w:r w:rsidRPr="0EFCC40E" w:rsidR="0EFCC40E">
        <w:rPr>
          <w:rFonts w:ascii="Times New Roman" w:hAnsi="Times New Roman" w:eastAsia="Times New Roman" w:cs="Times New Roman"/>
          <w:b w:val="0"/>
          <w:bCs w:val="0"/>
        </w:rPr>
        <w:t xml:space="preserve">, capacidad </w:t>
      </w:r>
      <w:r w:rsidRPr="0EFCC40E" w:rsidR="0EFCC40E">
        <w:rPr>
          <w:rFonts w:ascii="Times New Roman" w:hAnsi="Times New Roman" w:eastAsia="Times New Roman" w:cs="Times New Roman"/>
          <w:b w:val="0"/>
          <w:bCs w:val="0"/>
        </w:rPr>
        <w:t xml:space="preserve">de carga simultánea, potencia de los cargadores, precios de la electricidad por bloque horario, características técnicas del bus eléctrico considerado (capacidad de batería, autonomía, potencia de carga y límites de estado de carga) y </w:t>
      </w:r>
      <w:r w:rsidRPr="0EFCC40E" w:rsidR="0EFCC40E">
        <w:rPr>
          <w:rFonts w:ascii="Times New Roman" w:hAnsi="Times New Roman" w:eastAsia="Times New Roman" w:cs="Times New Roman"/>
          <w:b w:val="0"/>
          <w:bCs w:val="0"/>
        </w:rPr>
        <w:t>los valores de los costos</w:t>
      </w:r>
      <w:r w:rsidRPr="0EFCC40E" w:rsidR="0EFCC40E">
        <w:rPr>
          <w:rFonts w:ascii="Times New Roman" w:hAnsi="Times New Roman" w:eastAsia="Times New Roman" w:cs="Times New Roman"/>
          <w:b w:val="0"/>
          <w:bCs w:val="0"/>
        </w:rPr>
        <w:t xml:space="preserve"> asociados a la operación. La tabla 1 resume los archivos disponibles, su contenido y el uso que se le dará en el proyecto. </w:t>
      </w:r>
    </w:p>
    <w:tbl>
      <w:tblPr>
        <w:tblStyle w:val="TableGrid"/>
        <w:bidiVisual w:val="0"/>
        <w:tblW w:w="0" w:type="auto"/>
        <w:tblLook w:val="06A0" w:firstRow="1" w:lastRow="0" w:firstColumn="1" w:lastColumn="0" w:noHBand="1" w:noVBand="1"/>
      </w:tblPr>
      <w:tblGrid>
        <w:gridCol w:w="3005"/>
        <w:gridCol w:w="3005"/>
        <w:gridCol w:w="3005"/>
      </w:tblGrid>
      <w:tr w:rsidR="0EFCC40E" w:rsidTr="0EFCC40E" w14:paraId="0EF21F02">
        <w:trPr>
          <w:trHeight w:val="300"/>
        </w:trPr>
        <w:tc>
          <w:tcPr>
            <w:tcW w:w="3005" w:type="dxa"/>
            <w:tcMar/>
          </w:tcPr>
          <w:p w:rsidR="0EFCC40E" w:rsidP="0EFCC40E" w:rsidRDefault="0EFCC40E" w14:paraId="205E88AC" w14:textId="100F0731">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Archivo</w:t>
            </w:r>
          </w:p>
        </w:tc>
        <w:tc>
          <w:tcPr>
            <w:tcW w:w="3005" w:type="dxa"/>
            <w:tcMar/>
          </w:tcPr>
          <w:p w:rsidR="0EFCC40E" w:rsidP="0EFCC40E" w:rsidRDefault="0EFCC40E" w14:paraId="19E24FBC" w14:textId="3E6514BD">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Contenido</w:t>
            </w:r>
          </w:p>
        </w:tc>
        <w:tc>
          <w:tcPr>
            <w:tcW w:w="3005" w:type="dxa"/>
            <w:tcMar/>
          </w:tcPr>
          <w:p w:rsidR="0EFCC40E" w:rsidP="0EFCC40E" w:rsidRDefault="0EFCC40E" w14:paraId="044C77EE" w14:textId="0EE39861">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Uso en el proyecto</w:t>
            </w:r>
          </w:p>
        </w:tc>
      </w:tr>
      <w:tr w:rsidR="0EFCC40E" w:rsidTr="0EFCC40E" w14:paraId="036BA5C2">
        <w:trPr>
          <w:trHeight w:val="300"/>
        </w:trPr>
        <w:tc>
          <w:tcPr>
            <w:tcW w:w="3005" w:type="dxa"/>
            <w:tcMar/>
          </w:tcPr>
          <w:p w:rsidR="0EFCC40E" w:rsidP="0EFCC40E" w:rsidRDefault="0EFCC40E" w14:paraId="6FFD9808" w14:textId="538F6FDC">
            <w:pPr>
              <w:pStyle w:val="Normal"/>
              <w:bidi w:val="0"/>
              <w:rPr>
                <w:rFonts w:ascii="Times New Roman" w:hAnsi="Times New Roman" w:eastAsia="Times New Roman" w:cs="Times New Roman"/>
                <w:b w:val="0"/>
                <w:bCs w:val="0"/>
                <w:lang w:val="en-US"/>
              </w:rPr>
            </w:pPr>
            <w:r w:rsidRPr="0EFCC40E" w:rsidR="0EFCC40E">
              <w:rPr>
                <w:rFonts w:ascii="Times New Roman" w:hAnsi="Times New Roman" w:eastAsia="Times New Roman" w:cs="Times New Roman"/>
                <w:b w:val="0"/>
                <w:bCs w:val="0"/>
                <w:lang w:val="en-US"/>
              </w:rPr>
              <w:t xml:space="preserve">GTFS (routes, trips, </w:t>
            </w:r>
            <w:r w:rsidRPr="0EFCC40E" w:rsidR="0EFCC40E">
              <w:rPr>
                <w:rFonts w:ascii="Times New Roman" w:hAnsi="Times New Roman" w:eastAsia="Times New Roman" w:cs="Times New Roman"/>
                <w:b w:val="0"/>
                <w:bCs w:val="0"/>
                <w:lang w:val="en-US"/>
              </w:rPr>
              <w:t>stop_times</w:t>
            </w:r>
            <w:r w:rsidRPr="0EFCC40E" w:rsidR="0EFCC40E">
              <w:rPr>
                <w:rFonts w:ascii="Times New Roman" w:hAnsi="Times New Roman" w:eastAsia="Times New Roman" w:cs="Times New Roman"/>
                <w:b w:val="0"/>
                <w:bCs w:val="0"/>
                <w:lang w:val="en-US"/>
              </w:rPr>
              <w:t>, frequencies, stops, shapes)</w:t>
            </w:r>
          </w:p>
        </w:tc>
        <w:tc>
          <w:tcPr>
            <w:tcW w:w="3005" w:type="dxa"/>
            <w:tcMar/>
          </w:tcPr>
          <w:p w:rsidR="0EFCC40E" w:rsidP="0EFCC40E" w:rsidRDefault="0EFCC40E" w14:paraId="15AB9524" w14:textId="640F971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Rutas, viajes, horarios, paraderos y trazados</w:t>
            </w:r>
          </w:p>
        </w:tc>
        <w:tc>
          <w:tcPr>
            <w:tcW w:w="3005" w:type="dxa"/>
            <w:tcMar/>
          </w:tcPr>
          <w:p w:rsidR="0EFCC40E" w:rsidP="0EFCC40E" w:rsidRDefault="0EFCC40E" w14:paraId="212D8E50" w14:textId="515F3074">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Demanda programada</w:t>
            </w:r>
          </w:p>
        </w:tc>
      </w:tr>
      <w:tr w:rsidR="0EFCC40E" w:rsidTr="0EFCC40E" w14:paraId="747DCCBA">
        <w:trPr>
          <w:trHeight w:val="300"/>
        </w:trPr>
        <w:tc>
          <w:tcPr>
            <w:tcW w:w="3005" w:type="dxa"/>
            <w:tcMar/>
          </w:tcPr>
          <w:p w:rsidR="0EFCC40E" w:rsidP="0EFCC40E" w:rsidRDefault="0EFCC40E" w14:paraId="1EAF134E" w14:textId="310B1E9B">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shape_distances.csv</w:t>
            </w:r>
          </w:p>
        </w:tc>
        <w:tc>
          <w:tcPr>
            <w:tcW w:w="3005" w:type="dxa"/>
            <w:tcMar/>
          </w:tcPr>
          <w:p w:rsidR="0EFCC40E" w:rsidP="0EFCC40E" w:rsidRDefault="0EFCC40E" w14:paraId="13C8659B" w14:textId="21D86AA2">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Distancia por trazado</w:t>
            </w:r>
          </w:p>
        </w:tc>
        <w:tc>
          <w:tcPr>
            <w:tcW w:w="3005" w:type="dxa"/>
            <w:tcMar/>
          </w:tcPr>
          <w:p w:rsidR="0EFCC40E" w:rsidP="0EFCC40E" w:rsidRDefault="0EFCC40E" w14:paraId="07D673FA" w14:textId="3120210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Cálculo de energía </w:t>
            </w:r>
          </w:p>
        </w:tc>
      </w:tr>
      <w:tr w:rsidR="0EFCC40E" w:rsidTr="0EFCC40E" w14:paraId="11E34900">
        <w:trPr>
          <w:trHeight w:val="300"/>
        </w:trPr>
        <w:tc>
          <w:tcPr>
            <w:tcW w:w="3005" w:type="dxa"/>
            <w:tcMar/>
          </w:tcPr>
          <w:p w:rsidR="0EFCC40E" w:rsidP="0EFCC40E" w:rsidRDefault="0EFCC40E" w14:paraId="482E767E" w14:textId="28AF582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chile.gpkg</w:t>
            </w:r>
            <w:r w:rsidRPr="0EFCC40E" w:rsidR="0EFCC40E">
              <w:rPr>
                <w:rFonts w:ascii="Times New Roman" w:hAnsi="Times New Roman" w:eastAsia="Times New Roman" w:cs="Times New Roman"/>
                <w:b w:val="0"/>
                <w:bCs w:val="0"/>
              </w:rPr>
              <w:t xml:space="preserve"> </w:t>
            </w:r>
          </w:p>
        </w:tc>
        <w:tc>
          <w:tcPr>
            <w:tcW w:w="3005" w:type="dxa"/>
            <w:tcMar/>
          </w:tcPr>
          <w:p w:rsidR="0EFCC40E" w:rsidP="0EFCC40E" w:rsidRDefault="0EFCC40E" w14:paraId="42BE3526" w14:textId="658399D2">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Red vial de Chile</w:t>
            </w:r>
          </w:p>
        </w:tc>
        <w:tc>
          <w:tcPr>
            <w:tcW w:w="3005" w:type="dxa"/>
            <w:tcMar/>
          </w:tcPr>
          <w:p w:rsidR="0EFCC40E" w:rsidP="0EFCC40E" w:rsidRDefault="0EFCC40E" w14:paraId="348C805E" w14:textId="1DCB5992">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Cálculo de distancias sin pasajeros</w:t>
            </w:r>
          </w:p>
        </w:tc>
      </w:tr>
      <w:tr w:rsidR="0EFCC40E" w:rsidTr="0EFCC40E" w14:paraId="79B9CC13">
        <w:trPr>
          <w:trHeight w:val="300"/>
        </w:trPr>
        <w:tc>
          <w:tcPr>
            <w:tcW w:w="3005" w:type="dxa"/>
            <w:tcMar/>
          </w:tcPr>
          <w:p w:rsidR="0EFCC40E" w:rsidP="0EFCC40E" w:rsidRDefault="0EFCC40E" w14:paraId="03A96914" w14:textId="04EB0BBE">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depots.csv</w:t>
            </w:r>
          </w:p>
        </w:tc>
        <w:tc>
          <w:tcPr>
            <w:tcW w:w="3005" w:type="dxa"/>
            <w:tcMar/>
          </w:tcPr>
          <w:p w:rsidR="0EFCC40E" w:rsidP="0EFCC40E" w:rsidRDefault="0EFCC40E" w14:paraId="394B0351" w14:textId="1E90273D">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Ubicación y capacidad de electroterminales</w:t>
            </w:r>
          </w:p>
        </w:tc>
        <w:tc>
          <w:tcPr>
            <w:tcW w:w="3005" w:type="dxa"/>
            <w:tcMar/>
          </w:tcPr>
          <w:p w:rsidR="0EFCC40E" w:rsidP="0EFCC40E" w:rsidRDefault="0EFCC40E" w14:paraId="39DC3236" w14:textId="71236DFC">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Infraestructura de carga</w:t>
            </w:r>
          </w:p>
        </w:tc>
      </w:tr>
      <w:tr w:rsidR="0EFCC40E" w:rsidTr="0EFCC40E" w14:paraId="676EF927">
        <w:trPr>
          <w:trHeight w:val="300"/>
        </w:trPr>
        <w:tc>
          <w:tcPr>
            <w:tcW w:w="3005" w:type="dxa"/>
            <w:tcMar/>
          </w:tcPr>
          <w:p w:rsidR="0EFCC40E" w:rsidP="0EFCC40E" w:rsidRDefault="0EFCC40E" w14:paraId="6A76056B" w14:textId="7AAB5A04">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charger_capacity.csv</w:t>
            </w:r>
          </w:p>
        </w:tc>
        <w:tc>
          <w:tcPr>
            <w:tcW w:w="3005" w:type="dxa"/>
            <w:tcMar/>
          </w:tcPr>
          <w:p w:rsidR="0EFCC40E" w:rsidP="0EFCC40E" w:rsidRDefault="0EFCC40E" w14:paraId="2DB64F28" w14:textId="4AC30BB3">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Capacidad de carga </w:t>
            </w:r>
            <w:r w:rsidRPr="0EFCC40E" w:rsidR="0EFCC40E">
              <w:rPr>
                <w:rFonts w:ascii="Times New Roman" w:hAnsi="Times New Roman" w:eastAsia="Times New Roman" w:cs="Times New Roman"/>
                <w:b w:val="0"/>
                <w:bCs w:val="0"/>
              </w:rPr>
              <w:t>simultánea</w:t>
            </w:r>
          </w:p>
        </w:tc>
        <w:tc>
          <w:tcPr>
            <w:tcW w:w="3005" w:type="dxa"/>
            <w:tcMar/>
          </w:tcPr>
          <w:p w:rsidR="0EFCC40E" w:rsidP="0EFCC40E" w:rsidRDefault="0EFCC40E" w14:paraId="58D17F9F" w14:textId="1824A7FA">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Restricción de carga</w:t>
            </w:r>
          </w:p>
        </w:tc>
      </w:tr>
      <w:tr w:rsidR="0EFCC40E" w:rsidTr="0EFCC40E" w14:paraId="78839E93">
        <w:trPr>
          <w:trHeight w:val="300"/>
        </w:trPr>
        <w:tc>
          <w:tcPr>
            <w:tcW w:w="3005" w:type="dxa"/>
            <w:tcMar/>
          </w:tcPr>
          <w:p w:rsidR="0EFCC40E" w:rsidP="0EFCC40E" w:rsidRDefault="0EFCC40E" w14:paraId="45ED27D0" w14:textId="0C66201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electricity_prices.csv</w:t>
            </w:r>
          </w:p>
        </w:tc>
        <w:tc>
          <w:tcPr>
            <w:tcW w:w="3005" w:type="dxa"/>
            <w:tcMar/>
          </w:tcPr>
          <w:p w:rsidR="0EFCC40E" w:rsidP="0EFCC40E" w:rsidRDefault="0EFCC40E" w14:paraId="1DB1260B" w14:textId="7C13C9AF">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Tarifas por bloque horario</w:t>
            </w:r>
          </w:p>
        </w:tc>
        <w:tc>
          <w:tcPr>
            <w:tcW w:w="3005" w:type="dxa"/>
            <w:tcMar/>
          </w:tcPr>
          <w:p w:rsidR="0EFCC40E" w:rsidP="0EFCC40E" w:rsidRDefault="0EFCC40E" w14:paraId="29968567" w14:textId="4D10E8D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Costo energético</w:t>
            </w:r>
          </w:p>
        </w:tc>
      </w:tr>
      <w:tr w:rsidR="0EFCC40E" w:rsidTr="0EFCC40E" w14:paraId="1E40F09F">
        <w:trPr>
          <w:trHeight w:val="300"/>
        </w:trPr>
        <w:tc>
          <w:tcPr>
            <w:tcW w:w="3005" w:type="dxa"/>
            <w:tcMar/>
          </w:tcPr>
          <w:p w:rsidR="0EFCC40E" w:rsidP="0EFCC40E" w:rsidRDefault="0EFCC40E" w14:paraId="20FCBABB" w14:textId="4586A85B">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vehicles.csv</w:t>
            </w:r>
          </w:p>
        </w:tc>
        <w:tc>
          <w:tcPr>
            <w:tcW w:w="3005" w:type="dxa"/>
            <w:tcMar/>
          </w:tcPr>
          <w:p w:rsidR="0EFCC40E" w:rsidP="0EFCC40E" w:rsidRDefault="0EFCC40E" w14:paraId="2B9BF567" w14:textId="74E97F82">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Parámetros de bus BYD K9</w:t>
            </w:r>
          </w:p>
        </w:tc>
        <w:tc>
          <w:tcPr>
            <w:tcW w:w="3005" w:type="dxa"/>
            <w:tcMar/>
          </w:tcPr>
          <w:p w:rsidR="0EFCC40E" w:rsidP="0EFCC40E" w:rsidRDefault="0EFCC40E" w14:paraId="636B92CC" w14:textId="04AA461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Información flota</w:t>
            </w:r>
          </w:p>
        </w:tc>
      </w:tr>
      <w:tr w:rsidR="0EFCC40E" w:rsidTr="0EFCC40E" w14:paraId="24B61863">
        <w:trPr>
          <w:trHeight w:val="300"/>
        </w:trPr>
        <w:tc>
          <w:tcPr>
            <w:tcW w:w="3005" w:type="dxa"/>
            <w:tcMar/>
          </w:tcPr>
          <w:p w:rsidR="0EFCC40E" w:rsidP="0EFCC40E" w:rsidRDefault="0EFCC40E" w14:paraId="0D8C2D78" w14:textId="3CCFD653">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parameters.csv</w:t>
            </w:r>
          </w:p>
        </w:tc>
        <w:tc>
          <w:tcPr>
            <w:tcW w:w="3005" w:type="dxa"/>
            <w:tcMar/>
          </w:tcPr>
          <w:p w:rsidR="0EFCC40E" w:rsidP="0EFCC40E" w:rsidRDefault="0EFCC40E" w14:paraId="4063D8CB" w14:textId="0F6A14FD">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Costos y </w:t>
            </w:r>
            <w:r w:rsidRPr="0EFCC40E" w:rsidR="0EFCC40E">
              <w:rPr>
                <w:rFonts w:ascii="Times New Roman" w:hAnsi="Times New Roman" w:eastAsia="Times New Roman" w:cs="Times New Roman"/>
                <w:b w:val="0"/>
                <w:bCs w:val="0"/>
              </w:rPr>
              <w:t>parámetros</w:t>
            </w:r>
            <w:r w:rsidRPr="0EFCC40E" w:rsidR="0EFCC40E">
              <w:rPr>
                <w:rFonts w:ascii="Times New Roman" w:hAnsi="Times New Roman" w:eastAsia="Times New Roman" w:cs="Times New Roman"/>
                <w:b w:val="0"/>
                <w:bCs w:val="0"/>
              </w:rPr>
              <w:t xml:space="preserve"> globales</w:t>
            </w:r>
          </w:p>
        </w:tc>
        <w:tc>
          <w:tcPr>
            <w:tcW w:w="3005" w:type="dxa"/>
            <w:tcMar/>
          </w:tcPr>
          <w:p w:rsidR="0EFCC40E" w:rsidP="0EFCC40E" w:rsidRDefault="0EFCC40E" w14:paraId="54546CC1" w14:textId="7E662DC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Función objetivo</w:t>
            </w:r>
          </w:p>
        </w:tc>
      </w:tr>
    </w:tbl>
    <w:p w:rsidR="0EFCC40E" w:rsidP="0EFCC40E" w:rsidRDefault="0EFCC40E" w14:paraId="59FE1C3B" w14:textId="217BE77B">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sz w:val="20"/>
          <w:szCs w:val="20"/>
        </w:rPr>
      </w:pPr>
      <w:r w:rsidRPr="0EFCC40E" w:rsidR="0EFCC40E">
        <w:rPr>
          <w:rFonts w:ascii="Times New Roman" w:hAnsi="Times New Roman" w:eastAsia="Times New Roman" w:cs="Times New Roman"/>
          <w:b w:val="0"/>
          <w:bCs w:val="0"/>
          <w:sz w:val="20"/>
          <w:szCs w:val="20"/>
        </w:rPr>
        <w:t>Tabla 1: Datos disponibles</w:t>
      </w:r>
    </w:p>
    <w:p w:rsidR="0EFCC40E" w:rsidP="0EFCC40E" w:rsidRDefault="0EFCC40E" w14:paraId="31337AD5" w14:textId="5EF798F2">
      <w:pPr>
        <w:pStyle w:val="Normal"/>
        <w:bidi w:val="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3.4.2 Filtros y limpieza</w:t>
      </w:r>
    </w:p>
    <w:p w:rsidR="0EFCC40E" w:rsidP="0EFCC40E" w:rsidRDefault="0EFCC40E" w14:paraId="0246A94F" w14:textId="15AC5266">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Una vez extraídos los datos, estos fueron sometidos a un proceso de filtración y limpieza. En primer lugar, del archivo GTFS se conservaron únicamente las rutas operadas por RED, excluyendo las líneas de Metro (L1 a L6), </w:t>
      </w:r>
      <w:r w:rsidRPr="0EFCC40E" w:rsidR="0EFCC40E">
        <w:rPr>
          <w:rFonts w:ascii="Times New Roman" w:hAnsi="Times New Roman" w:eastAsia="Times New Roman" w:cs="Times New Roman"/>
          <w:b w:val="0"/>
          <w:bCs w:val="0"/>
        </w:rPr>
        <w:t>Metrotren</w:t>
      </w:r>
      <w:r w:rsidRPr="0EFCC40E" w:rsidR="0EFCC40E">
        <w:rPr>
          <w:rFonts w:ascii="Times New Roman" w:hAnsi="Times New Roman" w:eastAsia="Times New Roman" w:cs="Times New Roman"/>
          <w:b w:val="0"/>
          <w:bCs w:val="0"/>
        </w:rPr>
        <w:t xml:space="preserve"> (MTN y MTR) y una ruta de un operador externo de transporte al aeropuerto (BA), además se excluyeron columnas con información exclusiva para estos tipos de transporte. Respecto al tipo de día, el </w:t>
      </w:r>
      <w:r w:rsidRPr="0EFCC40E" w:rsidR="0EFCC40E">
        <w:rPr>
          <w:rFonts w:ascii="Times New Roman" w:hAnsi="Times New Roman" w:eastAsia="Times New Roman" w:cs="Times New Roman"/>
          <w:b w:val="0"/>
          <w:bCs w:val="0"/>
        </w:rPr>
        <w:t>feed</w:t>
      </w:r>
      <w:r w:rsidRPr="0EFCC40E" w:rsidR="0EFCC40E">
        <w:rPr>
          <w:rFonts w:ascii="Times New Roman" w:hAnsi="Times New Roman" w:eastAsia="Times New Roman" w:cs="Times New Roman"/>
          <w:b w:val="0"/>
          <w:bCs w:val="0"/>
        </w:rPr>
        <w:t xml:space="preserve"> distingue tres tipos principales (laboral, sábado y domingo), y se filtró el día laboral como caso base, dado que es el escenario de mayor exigencia operacional, con la mayor cantidad de rutas activas (417) y la mayor demanda de expediciones (64.502). La Figura 1 muestra la comparación entre los tres tipos de día. </w:t>
      </w:r>
    </w:p>
    <w:p w:rsidR="0EFCC40E" w:rsidP="0EFCC40E" w:rsidRDefault="0EFCC40E" w14:paraId="6EBEFBEB" w14:textId="6300ECF9">
      <w:pPr>
        <w:pStyle w:val="Normal"/>
        <w:bidi w:val="0"/>
        <w:jc w:val="both"/>
        <w:rPr>
          <w:rFonts w:ascii="Times New Roman" w:hAnsi="Times New Roman" w:eastAsia="Times New Roman" w:cs="Times New Roman"/>
          <w:b w:val="0"/>
          <w:bCs w:val="0"/>
          <w:sz w:val="20"/>
          <w:szCs w:val="20"/>
        </w:rPr>
      </w:pPr>
      <w:r>
        <w:drawing>
          <wp:inline wp14:editId="673AB909" wp14:anchorId="3291D82B">
            <wp:extent cx="5457825" cy="2479179"/>
            <wp:effectExtent l="0" t="0" r="0" b="0"/>
            <wp:docPr id="2119103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910369" name="Picture 211910369"/>
                    <pic:cNvPicPr/>
                  </pic:nvPicPr>
                  <pic:blipFill>
                    <a:blip xmlns:r="http://schemas.openxmlformats.org/officeDocument/2006/relationships" r:embed="rId1600842315">
                      <a:extLst>
                        <a:ext uri="{28A0092B-C50C-407E-A947-70E740481C1C}">
                          <a14:useLocalDpi xmlns:a14="http://schemas.microsoft.com/office/drawing/2010/main"/>
                        </a:ext>
                      </a:extLst>
                    </a:blip>
                    <a:stretch>
                      <a:fillRect/>
                    </a:stretch>
                  </pic:blipFill>
                  <pic:spPr>
                    <a:xfrm rot="0">
                      <a:off x="0" y="0"/>
                      <a:ext cx="5457825" cy="2479179"/>
                    </a:xfrm>
                    <a:prstGeom prst="rect">
                      <a:avLst/>
                    </a:prstGeom>
                  </pic:spPr>
                </pic:pic>
              </a:graphicData>
            </a:graphic>
          </wp:inline>
        </w:drawing>
      </w:r>
      <w:r w:rsidRPr="0EFCC40E" w:rsidR="0EFCC40E">
        <w:rPr>
          <w:rFonts w:ascii="Times New Roman" w:hAnsi="Times New Roman" w:eastAsia="Times New Roman" w:cs="Times New Roman"/>
          <w:b w:val="0"/>
          <w:bCs w:val="0"/>
          <w:sz w:val="20"/>
          <w:szCs w:val="20"/>
        </w:rPr>
        <w:t xml:space="preserve">Figura 1: Comparación entre tipos de día (número de rutas y expediciones) </w:t>
      </w:r>
    </w:p>
    <w:p w:rsidR="0EFCC40E" w:rsidP="0EFCC40E" w:rsidRDefault="0EFCC40E" w14:paraId="0D1CDF24" w14:textId="518543E1">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Una vez filtradas las rutas de RED en días laborales, la Figura 2 muestra el mapa de las rutas que recorrerán los buses y la ubicación de los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 xml:space="preserve"> donde deberán recargar sus baterías.</w:t>
      </w:r>
    </w:p>
    <w:p w:rsidR="0EFCC40E" w:rsidP="0EFCC40E" w:rsidRDefault="0EFCC40E" w14:paraId="624C5FB8" w14:textId="28F48A33">
      <w:pPr>
        <w:pStyle w:val="Normal"/>
        <w:bidi w:val="0"/>
        <w:jc w:val="both"/>
        <w:rPr>
          <w:rFonts w:ascii="Times New Roman" w:hAnsi="Times New Roman" w:eastAsia="Times New Roman" w:cs="Times New Roman"/>
          <w:b w:val="0"/>
          <w:bCs w:val="0"/>
        </w:rPr>
      </w:pPr>
      <w:r>
        <w:drawing>
          <wp:inline wp14:editId="13AB2375" wp14:anchorId="59F791B9">
            <wp:extent cx="5248275" cy="5257862"/>
            <wp:effectExtent l="0" t="0" r="0" b="0"/>
            <wp:docPr id="531094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094764" name="Picture 531094764"/>
                    <pic:cNvPicPr/>
                  </pic:nvPicPr>
                  <pic:blipFill>
                    <a:blip xmlns:r="http://schemas.openxmlformats.org/officeDocument/2006/relationships" r:embed="rId970311622">
                      <a:extLst>
                        <a:ext uri="{28A0092B-C50C-407E-A947-70E740481C1C}">
                          <a14:useLocalDpi xmlns:a14="http://schemas.microsoft.com/office/drawing/2010/main"/>
                        </a:ext>
                      </a:extLst>
                    </a:blip>
                    <a:srcRect l="0" t="3660" r="0" b="4492"/>
                    <a:stretch>
                      <a:fillRect/>
                    </a:stretch>
                  </pic:blipFill>
                  <pic:spPr>
                    <a:xfrm rot="0">
                      <a:off x="0" y="0"/>
                      <a:ext cx="5248275" cy="5257862"/>
                    </a:xfrm>
                    <a:prstGeom prst="rect">
                      <a:avLst/>
                    </a:prstGeom>
                  </pic:spPr>
                </pic:pic>
              </a:graphicData>
            </a:graphic>
          </wp:inline>
        </w:drawing>
      </w:r>
    </w:p>
    <w:p w:rsidR="0EFCC40E" w:rsidP="0EFCC40E" w:rsidRDefault="0EFCC40E" w14:paraId="2BAE9E0D" w14:textId="37B27346">
      <w:pPr>
        <w:pStyle w:val="Normal"/>
        <w:bidi w:val="0"/>
        <w:jc w:val="both"/>
        <w:rPr>
          <w:rFonts w:ascii="Times New Roman" w:hAnsi="Times New Roman" w:eastAsia="Times New Roman" w:cs="Times New Roman"/>
          <w:b w:val="0"/>
          <w:bCs w:val="0"/>
          <w:sz w:val="20"/>
          <w:szCs w:val="20"/>
        </w:rPr>
      </w:pPr>
      <w:r w:rsidRPr="0EFCC40E" w:rsidR="0EFCC40E">
        <w:rPr>
          <w:rFonts w:ascii="Times New Roman" w:hAnsi="Times New Roman" w:eastAsia="Times New Roman" w:cs="Times New Roman"/>
          <w:b w:val="0"/>
          <w:bCs w:val="0"/>
          <w:sz w:val="20"/>
          <w:szCs w:val="20"/>
        </w:rPr>
        <w:t xml:space="preserve">Figura 2: Red de buses RED (día laboral) y </w:t>
      </w:r>
      <w:r w:rsidRPr="0EFCC40E" w:rsidR="0EFCC40E">
        <w:rPr>
          <w:rFonts w:ascii="Times New Roman" w:hAnsi="Times New Roman" w:eastAsia="Times New Roman" w:cs="Times New Roman"/>
          <w:b w:val="0"/>
          <w:bCs w:val="0"/>
          <w:sz w:val="20"/>
          <w:szCs w:val="20"/>
        </w:rPr>
        <w:t>electroterminales</w:t>
      </w:r>
    </w:p>
    <w:p w:rsidR="0EFCC40E" w:rsidP="0EFCC40E" w:rsidRDefault="0EFCC40E" w14:paraId="612CE082" w14:textId="490CE441">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El </w:t>
      </w:r>
      <w:r w:rsidRPr="0EFCC40E" w:rsidR="0EFCC40E">
        <w:rPr>
          <w:rFonts w:ascii="Times New Roman" w:hAnsi="Times New Roman" w:eastAsia="Times New Roman" w:cs="Times New Roman"/>
          <w:b w:val="0"/>
          <w:bCs w:val="0"/>
        </w:rPr>
        <w:t>feed</w:t>
      </w:r>
      <w:r w:rsidRPr="0EFCC40E" w:rsidR="0EFCC40E">
        <w:rPr>
          <w:rFonts w:ascii="Times New Roman" w:hAnsi="Times New Roman" w:eastAsia="Times New Roman" w:cs="Times New Roman"/>
          <w:b w:val="0"/>
          <w:bCs w:val="0"/>
        </w:rPr>
        <w:t xml:space="preserve"> GTFS filtrado a RED y al día laboral contiene 417 rutas, 839 trazados geométricos, 12.132 paraderos y 6.620 viajes. Al expandir estos viajes por las frecuencias definidas en el archivo </w:t>
      </w:r>
      <w:r w:rsidRPr="0EFCC40E" w:rsidR="0EFCC40E">
        <w:rPr>
          <w:rFonts w:ascii="Times New Roman" w:hAnsi="Times New Roman" w:eastAsia="Times New Roman" w:cs="Times New Roman"/>
          <w:b w:val="0"/>
          <w:bCs w:val="0"/>
        </w:rPr>
        <w:t>frequencies</w:t>
      </w:r>
      <w:r w:rsidRPr="0EFCC40E" w:rsidR="0EFCC40E">
        <w:rPr>
          <w:rFonts w:ascii="Times New Roman" w:hAnsi="Times New Roman" w:eastAsia="Times New Roman" w:cs="Times New Roman"/>
          <w:b w:val="0"/>
          <w:bCs w:val="0"/>
        </w:rPr>
        <w:t>, se obtienen 64.502 expediciones reales que deben ser cubiertas durante el día. La Tabla 2 resume estas cifras.</w:t>
      </w:r>
    </w:p>
    <w:tbl>
      <w:tblPr>
        <w:tblStyle w:val="TableGrid"/>
        <w:bidiVisual w:val="0"/>
        <w:tblW w:w="0" w:type="auto"/>
        <w:jc w:val="center"/>
        <w:tblLook w:val="06A0" w:firstRow="1" w:lastRow="0" w:firstColumn="1" w:lastColumn="0" w:noHBand="1" w:noVBand="1"/>
      </w:tblPr>
      <w:tblGrid>
        <w:gridCol w:w="3270"/>
        <w:gridCol w:w="1995"/>
      </w:tblGrid>
      <w:tr w:rsidR="0EFCC40E" w:rsidTr="0EFCC40E" w14:paraId="125EF9CE">
        <w:trPr>
          <w:trHeight w:val="300"/>
        </w:trPr>
        <w:tc>
          <w:tcPr>
            <w:tcW w:w="3270" w:type="dxa"/>
            <w:tcMar/>
          </w:tcPr>
          <w:p w:rsidR="0EFCC40E" w:rsidP="0EFCC40E" w:rsidRDefault="0EFCC40E" w14:paraId="48263355" w14:textId="0A94DCE4">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Indicador</w:t>
            </w:r>
          </w:p>
        </w:tc>
        <w:tc>
          <w:tcPr>
            <w:tcW w:w="1995" w:type="dxa"/>
            <w:tcMar/>
          </w:tcPr>
          <w:p w:rsidR="0EFCC40E" w:rsidP="0EFCC40E" w:rsidRDefault="0EFCC40E" w14:paraId="1AD596CF" w14:textId="06295E55">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 xml:space="preserve">Cantidad </w:t>
            </w:r>
          </w:p>
        </w:tc>
      </w:tr>
      <w:tr w:rsidR="0EFCC40E" w:rsidTr="0EFCC40E" w14:paraId="519EFAB2">
        <w:trPr>
          <w:trHeight w:val="300"/>
        </w:trPr>
        <w:tc>
          <w:tcPr>
            <w:tcW w:w="3270" w:type="dxa"/>
            <w:tcMar/>
          </w:tcPr>
          <w:p w:rsidR="0EFCC40E" w:rsidP="0EFCC40E" w:rsidRDefault="0EFCC40E" w14:paraId="19E68A20" w14:textId="20389CB9">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Rutas </w:t>
            </w:r>
          </w:p>
        </w:tc>
        <w:tc>
          <w:tcPr>
            <w:tcW w:w="1995" w:type="dxa"/>
            <w:tcMar/>
          </w:tcPr>
          <w:p w:rsidR="0EFCC40E" w:rsidP="0EFCC40E" w:rsidRDefault="0EFCC40E" w14:paraId="72040DB0" w14:textId="647E4EF1">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417</w:t>
            </w:r>
          </w:p>
        </w:tc>
      </w:tr>
      <w:tr w:rsidR="0EFCC40E" w:rsidTr="0EFCC40E" w14:paraId="77C578DB">
        <w:trPr>
          <w:trHeight w:val="300"/>
        </w:trPr>
        <w:tc>
          <w:tcPr>
            <w:tcW w:w="3270" w:type="dxa"/>
            <w:tcMar/>
          </w:tcPr>
          <w:p w:rsidR="0EFCC40E" w:rsidP="0EFCC40E" w:rsidRDefault="0EFCC40E" w14:paraId="2802C4C2" w14:textId="1A68E22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Trazados geométricos</w:t>
            </w:r>
          </w:p>
        </w:tc>
        <w:tc>
          <w:tcPr>
            <w:tcW w:w="1995" w:type="dxa"/>
            <w:tcMar/>
          </w:tcPr>
          <w:p w:rsidR="0EFCC40E" w:rsidP="0EFCC40E" w:rsidRDefault="0EFCC40E" w14:paraId="4E443AF4" w14:textId="69E2BA1B">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839</w:t>
            </w:r>
          </w:p>
        </w:tc>
      </w:tr>
      <w:tr w:rsidR="0EFCC40E" w:rsidTr="0EFCC40E" w14:paraId="7EED28C3">
        <w:trPr>
          <w:trHeight w:val="300"/>
        </w:trPr>
        <w:tc>
          <w:tcPr>
            <w:tcW w:w="3270" w:type="dxa"/>
            <w:tcMar/>
          </w:tcPr>
          <w:p w:rsidR="0EFCC40E" w:rsidP="0EFCC40E" w:rsidRDefault="0EFCC40E" w14:paraId="0689C55E" w14:textId="1592B4D3">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Paraderos</w:t>
            </w:r>
          </w:p>
        </w:tc>
        <w:tc>
          <w:tcPr>
            <w:tcW w:w="1995" w:type="dxa"/>
            <w:tcMar/>
          </w:tcPr>
          <w:p w:rsidR="0EFCC40E" w:rsidP="0EFCC40E" w:rsidRDefault="0EFCC40E" w14:paraId="39FAA14D" w14:textId="2C50C68C">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12.132</w:t>
            </w:r>
          </w:p>
        </w:tc>
      </w:tr>
      <w:tr w:rsidR="0EFCC40E" w:rsidTr="0EFCC40E" w14:paraId="19884016">
        <w:trPr>
          <w:trHeight w:val="300"/>
        </w:trPr>
        <w:tc>
          <w:tcPr>
            <w:tcW w:w="3270" w:type="dxa"/>
            <w:tcMar/>
          </w:tcPr>
          <w:p w:rsidR="0EFCC40E" w:rsidP="0EFCC40E" w:rsidRDefault="0EFCC40E" w14:paraId="64A9524B" w14:textId="3A4FF35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Viajes </w:t>
            </w:r>
          </w:p>
        </w:tc>
        <w:tc>
          <w:tcPr>
            <w:tcW w:w="1995" w:type="dxa"/>
            <w:tcMar/>
          </w:tcPr>
          <w:p w:rsidR="0EFCC40E" w:rsidP="0EFCC40E" w:rsidRDefault="0EFCC40E" w14:paraId="029E67D8" w14:textId="54ABA48E">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6.620</w:t>
            </w:r>
          </w:p>
        </w:tc>
      </w:tr>
      <w:tr w:rsidR="0EFCC40E" w:rsidTr="0EFCC40E" w14:paraId="7B62E858">
        <w:trPr>
          <w:trHeight w:val="300"/>
        </w:trPr>
        <w:tc>
          <w:tcPr>
            <w:tcW w:w="3270" w:type="dxa"/>
            <w:tcMar/>
          </w:tcPr>
          <w:p w:rsidR="0EFCC40E" w:rsidP="0EFCC40E" w:rsidRDefault="0EFCC40E" w14:paraId="7356D596" w14:textId="3B41545E">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Expediciones</w:t>
            </w:r>
          </w:p>
        </w:tc>
        <w:tc>
          <w:tcPr>
            <w:tcW w:w="1995" w:type="dxa"/>
            <w:tcMar/>
          </w:tcPr>
          <w:p w:rsidR="0EFCC40E" w:rsidP="0EFCC40E" w:rsidRDefault="0EFCC40E" w14:paraId="5DDC0F3E" w14:textId="21C865A9">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64.502</w:t>
            </w:r>
          </w:p>
        </w:tc>
      </w:tr>
    </w:tbl>
    <w:p w:rsidR="0EFCC40E" w:rsidP="0EFCC40E" w:rsidRDefault="0EFCC40E" w14:paraId="52B7797E" w14:textId="348E0494">
      <w:pPr>
        <w:pStyle w:val="Normal"/>
        <w:bidi w:val="0"/>
        <w:ind w:left="0"/>
        <w:jc w:val="both"/>
        <w:rPr>
          <w:rFonts w:ascii="Times New Roman" w:hAnsi="Times New Roman" w:eastAsia="Times New Roman" w:cs="Times New Roman"/>
          <w:b w:val="0"/>
          <w:bCs w:val="0"/>
          <w:sz w:val="20"/>
          <w:szCs w:val="20"/>
        </w:rPr>
      </w:pPr>
      <w:r w:rsidRPr="0EFCC40E" w:rsidR="0EFCC40E">
        <w:rPr>
          <w:rFonts w:ascii="Times New Roman" w:hAnsi="Times New Roman" w:eastAsia="Times New Roman" w:cs="Times New Roman"/>
          <w:b w:val="0"/>
          <w:bCs w:val="0"/>
          <w:sz w:val="20"/>
          <w:szCs w:val="20"/>
        </w:rPr>
        <w:t>Tabla 2: Cifras clave de la operación programada (día laboral)</w:t>
      </w:r>
    </w:p>
    <w:p w:rsidR="0EFCC40E" w:rsidP="0EFCC40E" w:rsidRDefault="0EFCC40E" w14:paraId="4B03531D" w14:textId="0A7E18D8">
      <w:pPr>
        <w:pStyle w:val="Normal"/>
        <w:bidi w:val="0"/>
        <w:ind w:lef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La distribución horaria de estas expediciones no es constante a lo largo del día. La figura 3 muestra la cantidad de buses circulando al mismo tiempo hora a hora, donde se observan 2 claros picos de demanda. El primero a las 8:00 con </w:t>
      </w:r>
      <w:r w:rsidRPr="0EFCC40E" w:rsidR="0EFCC40E">
        <w:rPr>
          <w:rFonts w:ascii="Times New Roman" w:hAnsi="Times New Roman" w:eastAsia="Times New Roman" w:cs="Times New Roman"/>
          <w:b w:val="0"/>
          <w:bCs w:val="0"/>
        </w:rPr>
        <w:t>6.</w:t>
      </w:r>
      <w:r w:rsidRPr="0EFCC40E" w:rsidR="0EFCC40E">
        <w:rPr>
          <w:rFonts w:ascii="Times New Roman" w:hAnsi="Times New Roman" w:eastAsia="Times New Roman" w:cs="Times New Roman"/>
          <w:b w:val="0"/>
          <w:bCs w:val="0"/>
        </w:rPr>
        <w:t xml:space="preserve">601 buses circulando, correspondiente a entradas a oficinas y establecimientos educacionales. El segundo ocurre a las 18:00 con </w:t>
      </w:r>
      <w:r w:rsidRPr="0EFCC40E" w:rsidR="0EFCC40E">
        <w:rPr>
          <w:rFonts w:ascii="Times New Roman" w:hAnsi="Times New Roman" w:eastAsia="Times New Roman" w:cs="Times New Roman"/>
          <w:b w:val="0"/>
          <w:bCs w:val="0"/>
        </w:rPr>
        <w:t>6.</w:t>
      </w:r>
      <w:r w:rsidRPr="0EFCC40E" w:rsidR="0EFCC40E">
        <w:rPr>
          <w:rFonts w:ascii="Times New Roman" w:hAnsi="Times New Roman" w:eastAsia="Times New Roman" w:cs="Times New Roman"/>
          <w:b w:val="0"/>
          <w:bCs w:val="0"/>
        </w:rPr>
        <w:t xml:space="preserve">523 buses, correspondiente al retorno de las personas a sus hogares. </w:t>
      </w:r>
    </w:p>
    <w:p w:rsidR="0EFCC40E" w:rsidP="0EFCC40E" w:rsidRDefault="0EFCC40E" w14:paraId="61A22969" w14:textId="7509E597">
      <w:pPr>
        <w:pStyle w:val="Normal"/>
        <w:bidi w:val="0"/>
        <w:jc w:val="both"/>
        <w:rPr>
          <w:rFonts w:ascii="Times New Roman" w:hAnsi="Times New Roman" w:eastAsia="Times New Roman" w:cs="Times New Roman"/>
          <w:b w:val="0"/>
          <w:bCs w:val="0"/>
          <w:sz w:val="20"/>
          <w:szCs w:val="20"/>
        </w:rPr>
      </w:pPr>
      <w:r>
        <w:drawing>
          <wp:inline wp14:editId="19041869" wp14:anchorId="2243EFC2">
            <wp:extent cx="5724525" cy="2857500"/>
            <wp:effectExtent l="0" t="0" r="0" b="0"/>
            <wp:docPr id="16363611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6361100" name="Picture 1636361100"/>
                    <pic:cNvPicPr/>
                  </pic:nvPicPr>
                  <pic:blipFill>
                    <a:blip xmlns:r="http://schemas.openxmlformats.org/officeDocument/2006/relationships" r:embed="rId190002666">
                      <a:extLst>
                        <a:ext uri="{28A0092B-C50C-407E-A947-70E740481C1C}">
                          <a14:useLocalDpi xmlns:a14="http://schemas.microsoft.com/office/drawing/2010/main"/>
                        </a:ext>
                      </a:extLst>
                    </a:blip>
                    <a:stretch>
                      <a:fillRect/>
                    </a:stretch>
                  </pic:blipFill>
                  <pic:spPr>
                    <a:xfrm>
                      <a:off x="0" y="0"/>
                      <a:ext cx="5724525" cy="2857500"/>
                    </a:xfrm>
                    <a:prstGeom prst="rect">
                      <a:avLst/>
                    </a:prstGeom>
                  </pic:spPr>
                </pic:pic>
              </a:graphicData>
            </a:graphic>
          </wp:inline>
        </w:drawing>
      </w:r>
      <w:r w:rsidRPr="0EFCC40E" w:rsidR="0EFCC40E">
        <w:rPr>
          <w:rFonts w:ascii="Times New Roman" w:hAnsi="Times New Roman" w:eastAsia="Times New Roman" w:cs="Times New Roman"/>
          <w:b w:val="0"/>
          <w:bCs w:val="0"/>
          <w:sz w:val="20"/>
          <w:szCs w:val="20"/>
        </w:rPr>
        <w:t>Figura 3: Buses circulando por hora (día laboral)</w:t>
      </w:r>
    </w:p>
    <w:p w:rsidR="0EFCC40E" w:rsidP="0EFCC40E" w:rsidRDefault="0EFCC40E" w14:paraId="41FF7293" w14:textId="3B754E7E">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Esto afecta directamente a la planificación. Por una parte, la cantidad de buses necesarios para cubrir la demanda supera ampliamente la capacidad de carga simultánea de los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 xml:space="preserve"> (700 espacios), por lo que las recargas deben distribuirse a lo largo del día. Por otra parte, los bloques tarifarios (figura 4) tienen precios más elevados justamente en las horas de mayor demanda, por lo </w:t>
      </w:r>
      <w:r w:rsidRPr="0EFCC40E" w:rsidR="0EFCC40E">
        <w:rPr>
          <w:rFonts w:ascii="Times New Roman" w:hAnsi="Times New Roman" w:eastAsia="Times New Roman" w:cs="Times New Roman"/>
          <w:b w:val="0"/>
          <w:bCs w:val="0"/>
        </w:rPr>
        <w:t>tanto</w:t>
      </w:r>
      <w:r w:rsidRPr="0EFCC40E" w:rsidR="0EFCC40E">
        <w:rPr>
          <w:rFonts w:ascii="Times New Roman" w:hAnsi="Times New Roman" w:eastAsia="Times New Roman" w:cs="Times New Roman"/>
          <w:b w:val="0"/>
          <w:bCs w:val="0"/>
        </w:rPr>
        <w:t xml:space="preserve"> se genera una complejidad entre cubrir la demanda y minimizar el costo energético de las demandas. </w:t>
      </w:r>
    </w:p>
    <w:p w:rsidR="0EFCC40E" w:rsidP="0EFCC40E" w:rsidRDefault="0EFCC40E" w14:paraId="60FA9671" w14:textId="1B094390">
      <w:pPr>
        <w:pStyle w:val="Normal"/>
        <w:bidi w:val="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 xml:space="preserve">3.4.3 Flota e infraestructura de carga </w:t>
      </w:r>
    </w:p>
    <w:p w:rsidR="0EFCC40E" w:rsidP="0EFCC40E" w:rsidRDefault="0EFCC40E" w14:paraId="59FC51A8" w14:textId="234265C4">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La flota considerada en este proyecto es de tamaño irrestricto y está compuesta por un único modelo de bus eléctrico, el BYD K9. La Tabla 3 presenta las características técnicas de este vehículo, las cuales definen las restricciones de autonomía y recarga que deben considerarse en la planificación</w:t>
      </w:r>
      <w:r w:rsidRPr="0EFCC40E" w:rsidR="0EFCC40E">
        <w:rPr>
          <w:rFonts w:ascii="Times New Roman" w:hAnsi="Times New Roman" w:eastAsia="Times New Roman" w:cs="Times New Roman"/>
          <w:b w:val="0"/>
          <w:bCs w:val="0"/>
        </w:rPr>
        <w:t>.</w:t>
      </w:r>
    </w:p>
    <w:tbl>
      <w:tblPr>
        <w:tblStyle w:val="TableGrid"/>
        <w:bidiVisual w:val="0"/>
        <w:tblW w:w="0" w:type="auto"/>
        <w:jc w:val="center"/>
        <w:tblLook w:val="06A0" w:firstRow="1" w:lastRow="0" w:firstColumn="1" w:lastColumn="0" w:noHBand="1" w:noVBand="1"/>
      </w:tblPr>
      <w:tblGrid>
        <w:gridCol w:w="3270"/>
        <w:gridCol w:w="1995"/>
      </w:tblGrid>
      <w:tr w:rsidR="0EFCC40E" w:rsidTr="0EFCC40E" w14:paraId="0D34C1F7">
        <w:trPr>
          <w:trHeight w:val="300"/>
        </w:trPr>
        <w:tc>
          <w:tcPr>
            <w:tcW w:w="3270" w:type="dxa"/>
            <w:tcMar/>
          </w:tcPr>
          <w:p w:rsidR="0EFCC40E" w:rsidP="0EFCC40E" w:rsidRDefault="0EFCC40E" w14:paraId="00E0C51F" w14:textId="179183E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Parámetro</w:t>
            </w:r>
          </w:p>
        </w:tc>
        <w:tc>
          <w:tcPr>
            <w:tcW w:w="1995" w:type="dxa"/>
            <w:tcMar/>
          </w:tcPr>
          <w:p w:rsidR="0EFCC40E" w:rsidP="0EFCC40E" w:rsidRDefault="0EFCC40E" w14:paraId="0024C7E5" w14:textId="66EDDE5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Valor</w:t>
            </w:r>
          </w:p>
        </w:tc>
      </w:tr>
      <w:tr w:rsidR="0EFCC40E" w:rsidTr="0EFCC40E" w14:paraId="176F1B6C">
        <w:trPr>
          <w:trHeight w:val="300"/>
        </w:trPr>
        <w:tc>
          <w:tcPr>
            <w:tcW w:w="3270" w:type="dxa"/>
            <w:tcMar/>
          </w:tcPr>
          <w:p w:rsidR="0EFCC40E" w:rsidP="0EFCC40E" w:rsidRDefault="0EFCC40E" w14:paraId="17DF76D2" w14:textId="60D5E79B">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Capacidad de la batería</w:t>
            </w:r>
          </w:p>
        </w:tc>
        <w:tc>
          <w:tcPr>
            <w:tcW w:w="1995" w:type="dxa"/>
            <w:tcMar/>
          </w:tcPr>
          <w:p w:rsidR="0EFCC40E" w:rsidP="0EFCC40E" w:rsidRDefault="0EFCC40E" w14:paraId="35093C1E" w14:textId="3BAC485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350 kWh</w:t>
            </w:r>
          </w:p>
        </w:tc>
      </w:tr>
      <w:tr w:rsidR="0EFCC40E" w:rsidTr="0EFCC40E" w14:paraId="6FF96D73">
        <w:trPr>
          <w:trHeight w:val="300"/>
        </w:trPr>
        <w:tc>
          <w:tcPr>
            <w:tcW w:w="3270" w:type="dxa"/>
            <w:tcMar/>
          </w:tcPr>
          <w:p w:rsidR="0EFCC40E" w:rsidP="0EFCC40E" w:rsidRDefault="0EFCC40E" w14:paraId="209AC37A" w14:textId="78BC385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Autonomía máxima</w:t>
            </w:r>
          </w:p>
        </w:tc>
        <w:tc>
          <w:tcPr>
            <w:tcW w:w="1995" w:type="dxa"/>
            <w:tcMar/>
          </w:tcPr>
          <w:p w:rsidR="0EFCC40E" w:rsidP="0EFCC40E" w:rsidRDefault="0EFCC40E" w14:paraId="782ECE5F" w14:textId="21D41A61">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250 km</w:t>
            </w:r>
          </w:p>
        </w:tc>
      </w:tr>
      <w:tr w:rsidR="0EFCC40E" w:rsidTr="0EFCC40E" w14:paraId="371DCA38">
        <w:trPr>
          <w:trHeight w:val="300"/>
        </w:trPr>
        <w:tc>
          <w:tcPr>
            <w:tcW w:w="3270" w:type="dxa"/>
            <w:tcMar/>
          </w:tcPr>
          <w:p w:rsidR="0EFCC40E" w:rsidP="0EFCC40E" w:rsidRDefault="0EFCC40E" w14:paraId="1C09F95F" w14:textId="28476E3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Potencia de carga</w:t>
            </w:r>
          </w:p>
        </w:tc>
        <w:tc>
          <w:tcPr>
            <w:tcW w:w="1995" w:type="dxa"/>
            <w:tcMar/>
          </w:tcPr>
          <w:p w:rsidR="0EFCC40E" w:rsidP="0EFCC40E" w:rsidRDefault="0EFCC40E" w14:paraId="5B4CCD09" w14:textId="1290218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180 kW</w:t>
            </w:r>
          </w:p>
        </w:tc>
      </w:tr>
      <w:tr w:rsidR="0EFCC40E" w:rsidTr="0EFCC40E" w14:paraId="393D7754">
        <w:trPr>
          <w:trHeight w:val="300"/>
        </w:trPr>
        <w:tc>
          <w:tcPr>
            <w:tcW w:w="3270" w:type="dxa"/>
            <w:tcMar/>
          </w:tcPr>
          <w:p w:rsidR="0EFCC40E" w:rsidP="0EFCC40E" w:rsidRDefault="0EFCC40E" w14:paraId="21371BB1" w14:textId="46D1B5B0">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Estado de carga mínimo</w:t>
            </w:r>
          </w:p>
        </w:tc>
        <w:tc>
          <w:tcPr>
            <w:tcW w:w="1995" w:type="dxa"/>
            <w:tcMar/>
          </w:tcPr>
          <w:p w:rsidR="0EFCC40E" w:rsidP="0EFCC40E" w:rsidRDefault="0EFCC40E" w14:paraId="666EFC43" w14:textId="167583B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10%</w:t>
            </w:r>
          </w:p>
        </w:tc>
      </w:tr>
      <w:tr w:rsidR="0EFCC40E" w:rsidTr="0EFCC40E" w14:paraId="0DECF595">
        <w:trPr>
          <w:trHeight w:val="300"/>
        </w:trPr>
        <w:tc>
          <w:tcPr>
            <w:tcW w:w="3270" w:type="dxa"/>
            <w:tcMar/>
          </w:tcPr>
          <w:p w:rsidR="0EFCC40E" w:rsidP="0EFCC40E" w:rsidRDefault="0EFCC40E" w14:paraId="2066B267" w14:textId="61D758E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Estado de carga máximo</w:t>
            </w:r>
          </w:p>
        </w:tc>
        <w:tc>
          <w:tcPr>
            <w:tcW w:w="1995" w:type="dxa"/>
            <w:tcMar/>
          </w:tcPr>
          <w:p w:rsidR="0EFCC40E" w:rsidP="0EFCC40E" w:rsidRDefault="0EFCC40E" w14:paraId="078F1F0F" w14:textId="3544A584">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100%</w:t>
            </w:r>
          </w:p>
        </w:tc>
      </w:tr>
      <w:tr w:rsidR="0EFCC40E" w:rsidTr="0EFCC40E" w14:paraId="54BDD146">
        <w:trPr>
          <w:trHeight w:val="300"/>
        </w:trPr>
        <w:tc>
          <w:tcPr>
            <w:tcW w:w="3270" w:type="dxa"/>
            <w:tcMar/>
          </w:tcPr>
          <w:p w:rsidR="0EFCC40E" w:rsidP="0EFCC40E" w:rsidRDefault="0EFCC40E" w14:paraId="7847ED09" w14:textId="029B2E8C">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Tiempo de carga completa</w:t>
            </w:r>
          </w:p>
        </w:tc>
        <w:tc>
          <w:tcPr>
            <w:tcW w:w="1995" w:type="dxa"/>
            <w:tcMar/>
          </w:tcPr>
          <w:p w:rsidR="0EFCC40E" w:rsidP="0EFCC40E" w:rsidRDefault="0EFCC40E" w14:paraId="42C2B093" w14:textId="3423C1B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105 min</w:t>
            </w:r>
          </w:p>
        </w:tc>
      </w:tr>
    </w:tbl>
    <w:p w:rsidR="0EFCC40E" w:rsidP="0EFCC40E" w:rsidRDefault="0EFCC40E" w14:paraId="641D9A50" w14:textId="0625DCC4">
      <w:pPr>
        <w:pStyle w:val="Normal"/>
        <w:bidi w:val="0"/>
        <w:ind w:left="0"/>
        <w:jc w:val="both"/>
        <w:rPr>
          <w:rFonts w:ascii="Times New Roman" w:hAnsi="Times New Roman" w:eastAsia="Times New Roman" w:cs="Times New Roman"/>
          <w:b w:val="0"/>
          <w:bCs w:val="0"/>
          <w:sz w:val="20"/>
          <w:szCs w:val="20"/>
        </w:rPr>
      </w:pPr>
      <w:r w:rsidRPr="0EFCC40E" w:rsidR="0EFCC40E">
        <w:rPr>
          <w:rFonts w:ascii="Times New Roman" w:hAnsi="Times New Roman" w:eastAsia="Times New Roman" w:cs="Times New Roman"/>
          <w:b w:val="0"/>
          <w:bCs w:val="0"/>
          <w:sz w:val="20"/>
          <w:szCs w:val="20"/>
        </w:rPr>
        <w:t>Tabla 3: Especificaciones técnicas bus eléctrico BYD K9.</w:t>
      </w:r>
    </w:p>
    <w:p w:rsidR="0EFCC40E" w:rsidP="0EFCC40E" w:rsidRDefault="0EFCC40E" w14:paraId="20BFFEB8" w14:textId="24999EB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Con una batería utilizable de 315 kWh (90%) y un consumo de 1,4 kWh/km, la autonomía real del bus </w:t>
      </w:r>
      <w:r w:rsidRPr="0EFCC40E" w:rsidR="0EFCC40E">
        <w:rPr>
          <w:rFonts w:ascii="Times New Roman" w:hAnsi="Times New Roman" w:eastAsia="Times New Roman" w:cs="Times New Roman"/>
          <w:b w:val="0"/>
          <w:bCs w:val="0"/>
        </w:rPr>
        <w:t>es</w:t>
      </w:r>
      <w:r w:rsidRPr="0EFCC40E" w:rsidR="0EFCC40E">
        <w:rPr>
          <w:rFonts w:ascii="Times New Roman" w:hAnsi="Times New Roman" w:eastAsia="Times New Roman" w:cs="Times New Roman"/>
          <w:b w:val="0"/>
          <w:bCs w:val="0"/>
        </w:rPr>
        <w:t xml:space="preserve"> de 225 km. Para jornadas extensas, los buses tendrán que acceder a los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 xml:space="preserve"> para recargar su batería y continuar operando. </w:t>
      </w:r>
    </w:p>
    <w:p w:rsidR="0EFCC40E" w:rsidP="0EFCC40E" w:rsidRDefault="0EFCC40E" w14:paraId="46F524B2" w14:textId="79873497">
      <w:pPr>
        <w:pStyle w:val="Normal"/>
        <w:suppressLineNumbers w:val="0"/>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La infraestructura de carga está compuesta por 5 </w:t>
      </w:r>
      <w:r w:rsidRPr="0EFCC40E" w:rsidR="0EFCC40E">
        <w:rPr>
          <w:rFonts w:ascii="Times New Roman" w:hAnsi="Times New Roman" w:eastAsia="Times New Roman" w:cs="Times New Roman"/>
          <w:b w:val="0"/>
          <w:bCs w:val="0"/>
        </w:rPr>
        <w:t>electroterminales</w:t>
      </w:r>
      <w:r w:rsidRPr="0EFCC40E" w:rsidR="0EFCC40E">
        <w:rPr>
          <w:rFonts w:ascii="Times New Roman" w:hAnsi="Times New Roman" w:eastAsia="Times New Roman" w:cs="Times New Roman"/>
          <w:b w:val="0"/>
          <w:bCs w:val="0"/>
        </w:rPr>
        <w:t xml:space="preserve"> distribuidos por Santiago, c</w:t>
      </w:r>
      <w:r w:rsidRPr="0EFCC40E" w:rsidR="0EFCC40E">
        <w:rPr>
          <w:rFonts w:ascii="Times New Roman" w:hAnsi="Times New Roman" w:eastAsia="Times New Roman" w:cs="Times New Roman"/>
          <w:b w:val="0"/>
          <w:bCs w:val="0"/>
        </w:rPr>
        <w:t>on una capacidad total de 700 espacios para cargar en simultáneo.</w:t>
      </w:r>
    </w:p>
    <w:tbl>
      <w:tblPr>
        <w:tblStyle w:val="TableGrid"/>
        <w:bidiVisual w:val="0"/>
        <w:tblW w:w="0" w:type="auto"/>
        <w:jc w:val="center"/>
        <w:tblLook w:val="06A0" w:firstRow="1" w:lastRow="0" w:firstColumn="1" w:lastColumn="0" w:noHBand="1" w:noVBand="1"/>
      </w:tblPr>
      <w:tblGrid>
        <w:gridCol w:w="3270"/>
        <w:gridCol w:w="1995"/>
      </w:tblGrid>
      <w:tr w:rsidR="0EFCC40E" w:rsidTr="0EFCC40E" w14:paraId="57680171">
        <w:trPr>
          <w:trHeight w:val="300"/>
        </w:trPr>
        <w:tc>
          <w:tcPr>
            <w:tcW w:w="3270" w:type="dxa"/>
            <w:tcMar/>
          </w:tcPr>
          <w:p w:rsidR="0EFCC40E" w:rsidP="0EFCC40E" w:rsidRDefault="0EFCC40E" w14:paraId="4EEF4564" w14:textId="72D0B0BD">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Electroterminal</w:t>
            </w:r>
          </w:p>
        </w:tc>
        <w:tc>
          <w:tcPr>
            <w:tcW w:w="1995" w:type="dxa"/>
            <w:tcMar/>
          </w:tcPr>
          <w:p w:rsidR="0EFCC40E" w:rsidP="0EFCC40E" w:rsidRDefault="0EFCC40E" w14:paraId="10409626" w14:textId="11EE6300">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Capacidad</w:t>
            </w:r>
          </w:p>
        </w:tc>
      </w:tr>
      <w:tr w:rsidR="0EFCC40E" w:rsidTr="0EFCC40E" w14:paraId="11A61257">
        <w:trPr>
          <w:trHeight w:val="300"/>
        </w:trPr>
        <w:tc>
          <w:tcPr>
            <w:tcW w:w="3270" w:type="dxa"/>
            <w:tcMar/>
          </w:tcPr>
          <w:p w:rsidR="0EFCC40E" w:rsidP="0EFCC40E" w:rsidRDefault="0EFCC40E" w14:paraId="2445AAAB" w14:textId="7FADE297">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Vespucio Norte</w:t>
            </w:r>
          </w:p>
        </w:tc>
        <w:tc>
          <w:tcPr>
            <w:tcW w:w="1995" w:type="dxa"/>
            <w:tcMar/>
          </w:tcPr>
          <w:p w:rsidR="0EFCC40E" w:rsidP="0EFCC40E" w:rsidRDefault="0EFCC40E" w14:paraId="008921F9" w14:textId="170E1D35">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150</w:t>
            </w:r>
          </w:p>
        </w:tc>
      </w:tr>
      <w:tr w:rsidR="0EFCC40E" w:rsidTr="0EFCC40E" w14:paraId="5F198667">
        <w:trPr>
          <w:trHeight w:val="300"/>
        </w:trPr>
        <w:tc>
          <w:tcPr>
            <w:tcW w:w="3270" w:type="dxa"/>
            <w:tcMar/>
          </w:tcPr>
          <w:p w:rsidR="0EFCC40E" w:rsidP="0EFCC40E" w:rsidRDefault="0EFCC40E" w14:paraId="08900E3A" w14:textId="705E9B91">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El Conquistador</w:t>
            </w:r>
          </w:p>
        </w:tc>
        <w:tc>
          <w:tcPr>
            <w:tcW w:w="1995" w:type="dxa"/>
            <w:tcMar/>
          </w:tcPr>
          <w:p w:rsidR="0EFCC40E" w:rsidP="0EFCC40E" w:rsidRDefault="0EFCC40E" w14:paraId="6920A63C" w14:textId="3A348ACD">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180</w:t>
            </w:r>
          </w:p>
        </w:tc>
      </w:tr>
      <w:tr w:rsidR="0EFCC40E" w:rsidTr="0EFCC40E" w14:paraId="271465B4">
        <w:trPr>
          <w:trHeight w:val="300"/>
        </w:trPr>
        <w:tc>
          <w:tcPr>
            <w:tcW w:w="3270" w:type="dxa"/>
            <w:tcMar/>
          </w:tcPr>
          <w:p w:rsidR="0EFCC40E" w:rsidP="0EFCC40E" w:rsidRDefault="0EFCC40E" w14:paraId="0E025730" w14:textId="5F93B947">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Los Espinos </w:t>
            </w:r>
          </w:p>
        </w:tc>
        <w:tc>
          <w:tcPr>
            <w:tcW w:w="1995" w:type="dxa"/>
            <w:tcMar/>
          </w:tcPr>
          <w:p w:rsidR="0EFCC40E" w:rsidP="0EFCC40E" w:rsidRDefault="0EFCC40E" w14:paraId="603435A2" w14:textId="64B129BD">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120</w:t>
            </w:r>
          </w:p>
        </w:tc>
      </w:tr>
      <w:tr w:rsidR="0EFCC40E" w:rsidTr="0EFCC40E" w14:paraId="5178FAE7">
        <w:trPr>
          <w:trHeight w:val="300"/>
        </w:trPr>
        <w:tc>
          <w:tcPr>
            <w:tcW w:w="3270" w:type="dxa"/>
            <w:tcMar/>
          </w:tcPr>
          <w:p w:rsidR="0EFCC40E" w:rsidP="0EFCC40E" w:rsidRDefault="0EFCC40E" w14:paraId="64D504D2" w14:textId="2BFB043E">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La Reina </w:t>
            </w:r>
          </w:p>
        </w:tc>
        <w:tc>
          <w:tcPr>
            <w:tcW w:w="1995" w:type="dxa"/>
            <w:tcMar/>
          </w:tcPr>
          <w:p w:rsidR="0EFCC40E" w:rsidP="0EFCC40E" w:rsidRDefault="0EFCC40E" w14:paraId="53BD3D29" w14:textId="3FBF1746">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100</w:t>
            </w:r>
          </w:p>
        </w:tc>
      </w:tr>
      <w:tr w:rsidR="0EFCC40E" w:rsidTr="0EFCC40E" w14:paraId="4377ECEE">
        <w:trPr>
          <w:trHeight w:val="300"/>
        </w:trPr>
        <w:tc>
          <w:tcPr>
            <w:tcW w:w="3270" w:type="dxa"/>
            <w:tcMar/>
          </w:tcPr>
          <w:p w:rsidR="0EFCC40E" w:rsidP="0EFCC40E" w:rsidRDefault="0EFCC40E" w14:paraId="7C92E795" w14:textId="60E7033D">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Santa Rosa </w:t>
            </w:r>
          </w:p>
        </w:tc>
        <w:tc>
          <w:tcPr>
            <w:tcW w:w="1995" w:type="dxa"/>
            <w:tcMar/>
          </w:tcPr>
          <w:p w:rsidR="0EFCC40E" w:rsidP="0EFCC40E" w:rsidRDefault="0EFCC40E" w14:paraId="5EF705BD" w14:textId="33AC021F">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150</w:t>
            </w:r>
          </w:p>
        </w:tc>
      </w:tr>
      <w:tr w:rsidR="0EFCC40E" w:rsidTr="0EFCC40E" w14:paraId="60BB3F52">
        <w:trPr>
          <w:trHeight w:val="300"/>
        </w:trPr>
        <w:tc>
          <w:tcPr>
            <w:tcW w:w="3270" w:type="dxa"/>
            <w:tcMar/>
          </w:tcPr>
          <w:p w:rsidR="0EFCC40E" w:rsidP="0EFCC40E" w:rsidRDefault="0EFCC40E" w14:paraId="60D27E94" w14:textId="46EB8F2A">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Total</w:t>
            </w:r>
          </w:p>
        </w:tc>
        <w:tc>
          <w:tcPr>
            <w:tcW w:w="1995" w:type="dxa"/>
            <w:tcMar/>
          </w:tcPr>
          <w:p w:rsidR="0EFCC40E" w:rsidP="0EFCC40E" w:rsidRDefault="0EFCC40E" w14:paraId="45043DBB" w14:textId="1B5A958D">
            <w:pPr>
              <w:pStyle w:val="Normal"/>
              <w:bidi w:val="0"/>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700</w:t>
            </w:r>
          </w:p>
        </w:tc>
      </w:tr>
    </w:tbl>
    <w:p w:rsidR="0EFCC40E" w:rsidP="0EFCC40E" w:rsidRDefault="0EFCC40E" w14:paraId="4F549001" w14:textId="03BC434F">
      <w:pPr>
        <w:pStyle w:val="Normal"/>
        <w:bidi w:val="0"/>
        <w:ind w:left="0"/>
        <w:jc w:val="both"/>
        <w:rPr>
          <w:rFonts w:ascii="Times New Roman" w:hAnsi="Times New Roman" w:eastAsia="Times New Roman" w:cs="Times New Roman"/>
          <w:b w:val="0"/>
          <w:bCs w:val="0"/>
          <w:sz w:val="20"/>
          <w:szCs w:val="20"/>
        </w:rPr>
      </w:pPr>
      <w:r w:rsidRPr="0EFCC40E" w:rsidR="0EFCC40E">
        <w:rPr>
          <w:rFonts w:ascii="Times New Roman" w:hAnsi="Times New Roman" w:eastAsia="Times New Roman" w:cs="Times New Roman"/>
          <w:b w:val="0"/>
          <w:bCs w:val="0"/>
          <w:sz w:val="20"/>
          <w:szCs w:val="20"/>
        </w:rPr>
        <w:t xml:space="preserve">    Tabla 4: Capacidad de buses por </w:t>
      </w:r>
      <w:r w:rsidRPr="0EFCC40E" w:rsidR="0EFCC40E">
        <w:rPr>
          <w:rFonts w:ascii="Times New Roman" w:hAnsi="Times New Roman" w:eastAsia="Times New Roman" w:cs="Times New Roman"/>
          <w:b w:val="0"/>
          <w:bCs w:val="0"/>
          <w:sz w:val="20"/>
          <w:szCs w:val="20"/>
        </w:rPr>
        <w:t>electroterminal</w:t>
      </w:r>
      <w:r w:rsidRPr="0EFCC40E" w:rsidR="0EFCC40E">
        <w:rPr>
          <w:rFonts w:ascii="Times New Roman" w:hAnsi="Times New Roman" w:eastAsia="Times New Roman" w:cs="Times New Roman"/>
          <w:b w:val="0"/>
          <w:bCs w:val="0"/>
          <w:sz w:val="20"/>
          <w:szCs w:val="20"/>
        </w:rPr>
        <w:t>.</w:t>
      </w:r>
    </w:p>
    <w:p w:rsidR="0EFCC40E" w:rsidP="0EFCC40E" w:rsidRDefault="0EFCC40E" w14:paraId="65645501" w14:textId="6B23D59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La figura 2 muestra la ubicación de cada uno de estos electroterminales. Cabe destacar que Los Espinos y Santa Rosa están muy cerca, por lo tanto, podría ser beneficioso considerarlos como un solo gran terminal con capacidad de 270. Esta alternativa se evaluará durante la ejecución del modelo para determinar si simplifica la asignación espacial sin afectar la factibilidad de las soluciones. </w:t>
      </w:r>
    </w:p>
    <w:p w:rsidR="0EFCC40E" w:rsidP="0EFCC40E" w:rsidRDefault="0EFCC40E" w14:paraId="77FA663F" w14:textId="1A41A087">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3.4.4 Costos y tarifas</w:t>
      </w:r>
    </w:p>
    <w:p w:rsidR="0EFCC40E" w:rsidP="0EFCC40E" w:rsidRDefault="0EFCC40E" w14:paraId="4695D66F" w14:textId="2A3D3658">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Como vimos anteriormente, la función objetivo del problema busca </w:t>
      </w:r>
      <w:r w:rsidRPr="0EFCC40E" w:rsidR="0EFCC40E">
        <w:rPr>
          <w:rFonts w:ascii="Times New Roman" w:hAnsi="Times New Roman" w:eastAsia="Times New Roman" w:cs="Times New Roman"/>
          <w:b w:val="0"/>
          <w:bCs w:val="0"/>
        </w:rPr>
        <w:t xml:space="preserve">minimizar el </w:t>
      </w:r>
      <w:r w:rsidRPr="0EFCC40E" w:rsidR="0EFCC40E">
        <w:rPr>
          <w:rFonts w:ascii="Times New Roman" w:hAnsi="Times New Roman" w:eastAsia="Times New Roman" w:cs="Times New Roman"/>
          <w:b w:val="0"/>
          <w:bCs w:val="0"/>
        </w:rPr>
        <w:t>costo total</w:t>
      </w:r>
      <w:r w:rsidRPr="0EFCC40E" w:rsidR="0EFCC40E">
        <w:rPr>
          <w:rFonts w:ascii="Times New Roman" w:hAnsi="Times New Roman" w:eastAsia="Times New Roman" w:cs="Times New Roman"/>
          <w:b w:val="0"/>
          <w:bCs w:val="0"/>
        </w:rPr>
        <w:t xml:space="preserve"> de operación, el cual se compone de cuatro componentes principales. La tabla 5 resume los valores de cada costo. </w:t>
      </w:r>
    </w:p>
    <w:tbl>
      <w:tblPr>
        <w:tblStyle w:val="TableGrid"/>
        <w:bidiVisual w:val="0"/>
        <w:tblW w:w="0" w:type="auto"/>
        <w:jc w:val="center"/>
        <w:tblLook w:val="06A0" w:firstRow="1" w:lastRow="0" w:firstColumn="1" w:lastColumn="0" w:noHBand="1" w:noVBand="1"/>
      </w:tblPr>
      <w:tblGrid>
        <w:gridCol w:w="3270"/>
        <w:gridCol w:w="2400"/>
      </w:tblGrid>
      <w:tr w:rsidR="0EFCC40E" w:rsidTr="0EFCC40E" w14:paraId="7CC4F548">
        <w:trPr>
          <w:trHeight w:val="300"/>
        </w:trPr>
        <w:tc>
          <w:tcPr>
            <w:tcW w:w="3270" w:type="dxa"/>
            <w:tcMar/>
          </w:tcPr>
          <w:p w:rsidR="0EFCC40E" w:rsidP="0EFCC40E" w:rsidRDefault="0EFCC40E" w14:paraId="545E6522" w14:textId="76A47DE6">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Tipo de costo</w:t>
            </w:r>
          </w:p>
        </w:tc>
        <w:tc>
          <w:tcPr>
            <w:tcW w:w="2400" w:type="dxa"/>
            <w:tcMar/>
          </w:tcPr>
          <w:p w:rsidR="0EFCC40E" w:rsidP="0EFCC40E" w:rsidRDefault="0EFCC40E" w14:paraId="7AD9EA31" w14:textId="7F9AFAA8">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 xml:space="preserve">Precio </w:t>
            </w:r>
          </w:p>
        </w:tc>
      </w:tr>
      <w:tr w:rsidR="0EFCC40E" w:rsidTr="0EFCC40E" w14:paraId="5DF0D981">
        <w:trPr>
          <w:trHeight w:val="300"/>
        </w:trPr>
        <w:tc>
          <w:tcPr>
            <w:tcW w:w="3270" w:type="dxa"/>
            <w:tcMar/>
          </w:tcPr>
          <w:p w:rsidR="0EFCC40E" w:rsidP="0EFCC40E" w:rsidRDefault="0EFCC40E" w14:paraId="290C5223" w14:textId="5B723F09">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Costo fijo por uso de bus</w:t>
            </w:r>
          </w:p>
        </w:tc>
        <w:tc>
          <w:tcPr>
            <w:tcW w:w="2400" w:type="dxa"/>
            <w:tcMar/>
          </w:tcPr>
          <w:p w:rsidR="0EFCC40E" w:rsidP="0EFCC40E" w:rsidRDefault="0EFCC40E" w14:paraId="2D160DFA" w14:textId="1FB86863">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250 USD</w:t>
            </w:r>
          </w:p>
        </w:tc>
      </w:tr>
      <w:tr w:rsidR="0EFCC40E" w:rsidTr="0EFCC40E" w14:paraId="71FBC810">
        <w:trPr>
          <w:trHeight w:val="300"/>
        </w:trPr>
        <w:tc>
          <w:tcPr>
            <w:tcW w:w="3270" w:type="dxa"/>
            <w:tcMar/>
          </w:tcPr>
          <w:p w:rsidR="0EFCC40E" w:rsidP="0EFCC40E" w:rsidRDefault="0EFCC40E" w14:paraId="61823B55" w14:textId="6982DC83">
            <w:pPr>
              <w:pStyle w:val="Normal"/>
              <w:suppressLineNumbers w:val="0"/>
              <w:bidi w:val="0"/>
              <w:spacing w:before="0" w:beforeAutospacing="off" w:after="0" w:afterAutospacing="off" w:line="240" w:lineRule="auto"/>
              <w:ind w:left="0" w:right="0"/>
              <w:jc w:val="left"/>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Costo por minuto de espera</w:t>
            </w:r>
          </w:p>
        </w:tc>
        <w:tc>
          <w:tcPr>
            <w:tcW w:w="2400" w:type="dxa"/>
            <w:tcMar/>
          </w:tcPr>
          <w:p w:rsidR="0EFCC40E" w:rsidP="0EFCC40E" w:rsidRDefault="0EFCC40E" w14:paraId="521073A7" w14:textId="333AC7CC">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0.03 USD/min</w:t>
            </w:r>
          </w:p>
        </w:tc>
      </w:tr>
      <w:tr w:rsidR="0EFCC40E" w:rsidTr="0EFCC40E" w14:paraId="3B18E52C">
        <w:trPr>
          <w:trHeight w:val="300"/>
        </w:trPr>
        <w:tc>
          <w:tcPr>
            <w:tcW w:w="3270" w:type="dxa"/>
            <w:tcMar/>
          </w:tcPr>
          <w:p w:rsidR="0EFCC40E" w:rsidP="0EFCC40E" w:rsidRDefault="0EFCC40E" w14:paraId="5047C19B" w14:textId="31B4BF1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Costo por km recorrido </w:t>
            </w:r>
          </w:p>
        </w:tc>
        <w:tc>
          <w:tcPr>
            <w:tcW w:w="2400" w:type="dxa"/>
            <w:tcMar/>
          </w:tcPr>
          <w:p w:rsidR="0EFCC40E" w:rsidP="0EFCC40E" w:rsidRDefault="0EFCC40E" w14:paraId="0A924198" w14:textId="24056E88">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0.5 USD/km</w:t>
            </w:r>
          </w:p>
        </w:tc>
      </w:tr>
      <w:tr w:rsidR="0EFCC40E" w:rsidTr="0EFCC40E" w14:paraId="682D365A">
        <w:trPr>
          <w:trHeight w:val="300"/>
        </w:trPr>
        <w:tc>
          <w:tcPr>
            <w:tcW w:w="3270" w:type="dxa"/>
            <w:tcMar/>
          </w:tcPr>
          <w:p w:rsidR="0EFCC40E" w:rsidP="0EFCC40E" w:rsidRDefault="0EFCC40E" w14:paraId="44B9E96B" w14:textId="5F809E8F">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Costo fijo por recarga</w:t>
            </w:r>
          </w:p>
        </w:tc>
        <w:tc>
          <w:tcPr>
            <w:tcW w:w="2400" w:type="dxa"/>
            <w:tcMar/>
          </w:tcPr>
          <w:p w:rsidR="0EFCC40E" w:rsidP="0EFCC40E" w:rsidRDefault="0EFCC40E" w14:paraId="663C383D" w14:textId="67548A45">
            <w:pPr>
              <w:pStyle w:val="Normal"/>
              <w:bidi w:val="0"/>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5 USD</w:t>
            </w:r>
          </w:p>
        </w:tc>
      </w:tr>
    </w:tbl>
    <w:p w:rsidR="0EFCC40E" w:rsidP="0EFCC40E" w:rsidRDefault="0EFCC40E" w14:paraId="76F007ED" w14:textId="6B971C76">
      <w:pPr>
        <w:bidi w:val="0"/>
        <w:jc w:val="center"/>
        <w:rPr>
          <w:rFonts w:ascii="Times New Roman" w:hAnsi="Times New Roman" w:eastAsia="Times New Roman" w:cs="Times New Roman"/>
          <w:sz w:val="20"/>
          <w:szCs w:val="20"/>
        </w:rPr>
      </w:pPr>
      <w:r w:rsidRPr="0EFCC40E" w:rsidR="0EFCC40E">
        <w:rPr>
          <w:rFonts w:ascii="Times New Roman" w:hAnsi="Times New Roman" w:eastAsia="Times New Roman" w:cs="Times New Roman"/>
          <w:sz w:val="20"/>
          <w:szCs w:val="20"/>
        </w:rPr>
        <w:t>Tabla 5: Costos operacionales del sistema</w:t>
      </w:r>
    </w:p>
    <w:p w:rsidR="0EFCC40E" w:rsidP="0EFCC40E" w:rsidRDefault="0EFCC40E" w14:paraId="57F77A4C" w14:textId="7DFEA51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El costo fijo por bus representa el costo de activación de estos, al ser irrestricta la flota, este </w:t>
      </w:r>
      <w:r w:rsidRPr="0EFCC40E" w:rsidR="0EFCC40E">
        <w:rPr>
          <w:rFonts w:ascii="Times New Roman" w:hAnsi="Times New Roman" w:eastAsia="Times New Roman" w:cs="Times New Roman"/>
          <w:b w:val="0"/>
          <w:bCs w:val="0"/>
        </w:rPr>
        <w:t>costo incentiva</w:t>
      </w:r>
      <w:r w:rsidRPr="0EFCC40E" w:rsidR="0EFCC40E">
        <w:rPr>
          <w:rFonts w:ascii="Times New Roman" w:hAnsi="Times New Roman" w:eastAsia="Times New Roman" w:cs="Times New Roman"/>
          <w:b w:val="0"/>
          <w:bCs w:val="0"/>
        </w:rPr>
        <w:t xml:space="preserve"> a usar la menor cantidad de buses posible para </w:t>
      </w:r>
      <w:r w:rsidRPr="0EFCC40E" w:rsidR="0EFCC40E">
        <w:rPr>
          <w:rFonts w:ascii="Times New Roman" w:hAnsi="Times New Roman" w:eastAsia="Times New Roman" w:cs="Times New Roman"/>
          <w:b w:val="0"/>
          <w:bCs w:val="0"/>
        </w:rPr>
        <w:t xml:space="preserve">cubrir </w:t>
      </w:r>
      <w:r w:rsidRPr="0EFCC40E" w:rsidR="0EFCC40E">
        <w:rPr>
          <w:rFonts w:ascii="Times New Roman" w:hAnsi="Times New Roman" w:eastAsia="Times New Roman" w:cs="Times New Roman"/>
          <w:b w:val="0"/>
          <w:bCs w:val="0"/>
        </w:rPr>
        <w:t xml:space="preserve">la demanda. El costo por km recorrido incluye tanto los desplazamientos con pasajeros, </w:t>
      </w:r>
      <w:r w:rsidRPr="0EFCC40E" w:rsidR="0EFCC40E">
        <w:rPr>
          <w:rFonts w:ascii="Times New Roman" w:hAnsi="Times New Roman" w:eastAsia="Times New Roman" w:cs="Times New Roman"/>
          <w:b w:val="0"/>
          <w:bCs w:val="0"/>
        </w:rPr>
        <w:t>d</w:t>
      </w:r>
      <w:r w:rsidRPr="0EFCC40E" w:rsidR="0EFCC40E">
        <w:rPr>
          <w:rFonts w:ascii="Times New Roman" w:hAnsi="Times New Roman" w:eastAsia="Times New Roman" w:cs="Times New Roman"/>
          <w:b w:val="0"/>
          <w:bCs w:val="0"/>
        </w:rPr>
        <w:t>eadheading</w:t>
      </w:r>
      <w:r w:rsidRPr="0EFCC40E" w:rsidR="0EFCC40E">
        <w:rPr>
          <w:rFonts w:ascii="Times New Roman" w:hAnsi="Times New Roman" w:eastAsia="Times New Roman" w:cs="Times New Roman"/>
          <w:b w:val="0"/>
          <w:bCs w:val="0"/>
        </w:rPr>
        <w:t>,</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p</w:t>
      </w:r>
      <w:r w:rsidRPr="0EFCC40E" w:rsidR="0EFCC40E">
        <w:rPr>
          <w:rFonts w:ascii="Times New Roman" w:hAnsi="Times New Roman" w:eastAsia="Times New Roman" w:cs="Times New Roman"/>
          <w:b w:val="0"/>
          <w:bCs w:val="0"/>
        </w:rPr>
        <w:t>ullin</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 xml:space="preserve">y </w:t>
      </w:r>
      <w:r w:rsidRPr="0EFCC40E" w:rsidR="0EFCC40E">
        <w:rPr>
          <w:rFonts w:ascii="Times New Roman" w:hAnsi="Times New Roman" w:eastAsia="Times New Roman" w:cs="Times New Roman"/>
          <w:b w:val="0"/>
          <w:bCs w:val="0"/>
        </w:rPr>
        <w:t>p</w:t>
      </w:r>
      <w:r w:rsidRPr="0EFCC40E" w:rsidR="0EFCC40E">
        <w:rPr>
          <w:rFonts w:ascii="Times New Roman" w:hAnsi="Times New Roman" w:eastAsia="Times New Roman" w:cs="Times New Roman"/>
          <w:b w:val="0"/>
          <w:bCs w:val="0"/>
        </w:rPr>
        <w:t>ullout</w:t>
      </w:r>
      <w:r w:rsidRPr="0EFCC40E" w:rsidR="0EFCC40E">
        <w:rPr>
          <w:rFonts w:ascii="Times New Roman" w:hAnsi="Times New Roman" w:eastAsia="Times New Roman" w:cs="Times New Roman"/>
          <w:b w:val="0"/>
          <w:bCs w:val="0"/>
        </w:rPr>
        <w:t>.</w:t>
      </w:r>
      <w:r w:rsidRPr="0EFCC40E" w:rsidR="0EFCC40E">
        <w:rPr>
          <w:rFonts w:ascii="Times New Roman" w:hAnsi="Times New Roman" w:eastAsia="Times New Roman" w:cs="Times New Roman"/>
          <w:b w:val="0"/>
          <w:bCs w:val="0"/>
        </w:rPr>
        <w:t xml:space="preserve"> El costo de espera penaliza los tiempos muertos entre viajes asignados a un mismo bus. Finalmente, el costo fijo por recarga representa el costo </w:t>
      </w:r>
      <w:r w:rsidRPr="0EFCC40E" w:rsidR="0EFCC40E">
        <w:rPr>
          <w:rFonts w:ascii="Times New Roman" w:hAnsi="Times New Roman" w:eastAsia="Times New Roman" w:cs="Times New Roman"/>
          <w:b w:val="0"/>
          <w:bCs w:val="0"/>
        </w:rPr>
        <w:t>a</w:t>
      </w:r>
      <w:r w:rsidRPr="0EFCC40E" w:rsidR="0EFCC40E">
        <w:rPr>
          <w:rFonts w:ascii="Times New Roman" w:hAnsi="Times New Roman" w:eastAsia="Times New Roman" w:cs="Times New Roman"/>
          <w:b w:val="0"/>
          <w:bCs w:val="0"/>
        </w:rPr>
        <w:t>sociado</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 xml:space="preserve">a cada vez que un bus entra a un </w:t>
      </w:r>
      <w:r w:rsidRPr="0EFCC40E" w:rsidR="0EFCC40E">
        <w:rPr>
          <w:rFonts w:ascii="Times New Roman" w:hAnsi="Times New Roman" w:eastAsia="Times New Roman" w:cs="Times New Roman"/>
          <w:b w:val="0"/>
          <w:bCs w:val="0"/>
        </w:rPr>
        <w:t>e</w:t>
      </w:r>
      <w:r w:rsidRPr="0EFCC40E" w:rsidR="0EFCC40E">
        <w:rPr>
          <w:rFonts w:ascii="Times New Roman" w:hAnsi="Times New Roman" w:eastAsia="Times New Roman" w:cs="Times New Roman"/>
          <w:b w:val="0"/>
          <w:bCs w:val="0"/>
        </w:rPr>
        <w:t>lectroterminal</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 xml:space="preserve">para recargar. </w:t>
      </w:r>
    </w:p>
    <w:p w:rsidR="0EFCC40E" w:rsidP="0EFCC40E" w:rsidRDefault="0EFCC40E" w14:paraId="6B85E35B" w14:textId="67CCA6DF">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Además de estos costos operacionales y como se mencionó anteriormente, el costo de la energía depende del periodo horario en el que se esté consumiendo, teniendo bloques más costosos que otros. Los precios van desde 0,10 USD/kWh en el bloque valle (0-8h) hasta 0,22 USD/kWh en los bloques </w:t>
      </w:r>
      <w:r w:rsidRPr="0EFCC40E" w:rsidR="0EFCC40E">
        <w:rPr>
          <w:rFonts w:ascii="Times New Roman" w:hAnsi="Times New Roman" w:eastAsia="Times New Roman" w:cs="Times New Roman"/>
          <w:b w:val="0"/>
          <w:bCs w:val="0"/>
        </w:rPr>
        <w:t>peak</w:t>
      </w:r>
      <w:r w:rsidRPr="0EFCC40E" w:rsidR="0EFCC40E">
        <w:rPr>
          <w:rFonts w:ascii="Times New Roman" w:hAnsi="Times New Roman" w:eastAsia="Times New Roman" w:cs="Times New Roman"/>
          <w:b w:val="0"/>
          <w:bCs w:val="0"/>
        </w:rPr>
        <w:t xml:space="preserve"> (14-17h y 19-22h). </w:t>
      </w:r>
      <w:r w:rsidRPr="0EFCC40E" w:rsidR="0EFCC40E">
        <w:rPr>
          <w:rFonts w:ascii="Times New Roman" w:hAnsi="Times New Roman" w:eastAsia="Times New Roman" w:cs="Times New Roman"/>
          <w:b w:val="0"/>
          <w:bCs w:val="0"/>
        </w:rPr>
        <w:t>La figura 4 muestra</w:t>
      </w:r>
      <w:r w:rsidRPr="0EFCC40E" w:rsidR="0EFCC40E">
        <w:rPr>
          <w:rFonts w:ascii="Times New Roman" w:hAnsi="Times New Roman" w:eastAsia="Times New Roman" w:cs="Times New Roman"/>
          <w:b w:val="0"/>
          <w:bCs w:val="0"/>
        </w:rPr>
        <w:t xml:space="preserve"> todos los bloques tarifarios para el tipo de día laboral. </w:t>
      </w:r>
    </w:p>
    <w:p w:rsidR="0EFCC40E" w:rsidP="0EFCC40E" w:rsidRDefault="0EFCC40E" w14:paraId="265CC86E" w14:textId="5C930CF9">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sz w:val="20"/>
          <w:szCs w:val="20"/>
        </w:rPr>
      </w:pPr>
      <w:r>
        <w:drawing>
          <wp:inline wp14:editId="7EA495F4" wp14:anchorId="2C639BE1">
            <wp:extent cx="5724525" cy="2419350"/>
            <wp:effectExtent l="0" t="0" r="0" b="0"/>
            <wp:docPr id="1435393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393413" name="Picture 1435393413"/>
                    <pic:cNvPicPr/>
                  </pic:nvPicPr>
                  <pic:blipFill>
                    <a:blip xmlns:r="http://schemas.openxmlformats.org/officeDocument/2006/relationships" r:embed="rId1858047982">
                      <a:extLst>
                        <a:ext uri="{28A0092B-C50C-407E-A947-70E740481C1C}">
                          <a14:useLocalDpi xmlns:a14="http://schemas.microsoft.com/office/drawing/2010/main"/>
                        </a:ext>
                      </a:extLst>
                    </a:blip>
                    <a:stretch>
                      <a:fillRect/>
                    </a:stretch>
                  </pic:blipFill>
                  <pic:spPr>
                    <a:xfrm>
                      <a:off x="0" y="0"/>
                      <a:ext cx="5724525" cy="2419350"/>
                    </a:xfrm>
                    <a:prstGeom prst="rect">
                      <a:avLst/>
                    </a:prstGeom>
                  </pic:spPr>
                </pic:pic>
              </a:graphicData>
            </a:graphic>
          </wp:inline>
        </w:drawing>
      </w:r>
      <w:r w:rsidRPr="0EFCC40E" w:rsidR="0EFCC40E">
        <w:rPr>
          <w:rFonts w:ascii="Times New Roman" w:hAnsi="Times New Roman" w:eastAsia="Times New Roman" w:cs="Times New Roman"/>
          <w:b w:val="0"/>
          <w:bCs w:val="0"/>
          <w:sz w:val="20"/>
          <w:szCs w:val="20"/>
        </w:rPr>
        <w:t>Figura 4: Costo de la electricidad por bloque tarifario (día laboral).</w:t>
      </w:r>
    </w:p>
    <w:p w:rsidR="0EFCC40E" w:rsidP="0EFCC40E" w:rsidRDefault="0EFCC40E" w14:paraId="326DD03B" w14:textId="36C2D384">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El modelo debe ser </w:t>
      </w:r>
      <w:r w:rsidRPr="0EFCC40E" w:rsidR="0EFCC40E">
        <w:rPr>
          <w:rFonts w:ascii="Times New Roman" w:hAnsi="Times New Roman" w:eastAsia="Times New Roman" w:cs="Times New Roman"/>
          <w:b w:val="0"/>
          <w:bCs w:val="0"/>
        </w:rPr>
        <w:t>capaz</w:t>
      </w:r>
      <w:r w:rsidRPr="0EFCC40E" w:rsidR="0EFCC40E">
        <w:rPr>
          <w:rFonts w:ascii="Times New Roman" w:hAnsi="Times New Roman" w:eastAsia="Times New Roman" w:cs="Times New Roman"/>
          <w:b w:val="0"/>
          <w:bCs w:val="0"/>
        </w:rPr>
        <w:t xml:space="preserve"> de encontrar un equilibrio entre cargar en bloques de menor costo para minimizar los costos y garantizar que todos los buses tengan energía suficiente para cumplir con sus viajes asignados. </w:t>
      </w:r>
    </w:p>
    <w:p w:rsidR="0EFCC40E" w:rsidP="0EFCC40E" w:rsidRDefault="0EFCC40E" w14:paraId="067BAE54" w14:textId="08D99CC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b w:val="1"/>
          <w:bCs w:val="1"/>
        </w:rPr>
        <w:t xml:space="preserve">3.4.5 Datos no disponibles </w:t>
      </w:r>
    </w:p>
    <w:p w:rsidR="0EFCC40E" w:rsidP="0EFCC40E" w:rsidRDefault="0EFCC40E" w14:paraId="7859B50A" w14:textId="7A365251">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Si bien los datos cubren la mayor parte de la información necesaria para modelar el problema, existen algunos que no están disponibles en los archivos y que vale la pena aclarar que no disponemos de esos elementos.</w:t>
      </w:r>
      <w:r w:rsidRPr="0EFCC40E" w:rsidR="0EFCC40E">
        <w:rPr>
          <w:rFonts w:ascii="Times New Roman" w:hAnsi="Times New Roman" w:eastAsia="Times New Roman" w:cs="Times New Roman"/>
          <w:b w:val="0"/>
          <w:bCs w:val="0"/>
        </w:rPr>
        <w:t xml:space="preserve"> En primer lugar, tanto la duración de los viajes programados como las distancias de </w:t>
      </w:r>
      <w:r w:rsidRPr="0EFCC40E" w:rsidR="0EFCC40E">
        <w:rPr>
          <w:rFonts w:ascii="Times New Roman" w:hAnsi="Times New Roman" w:eastAsia="Times New Roman" w:cs="Times New Roman"/>
          <w:b w:val="0"/>
          <w:bCs w:val="0"/>
        </w:rPr>
        <w:t>deadheading</w:t>
      </w:r>
      <w:r w:rsidRPr="0EFCC40E" w:rsidR="0EFCC40E">
        <w:rPr>
          <w:rFonts w:ascii="Times New Roman" w:hAnsi="Times New Roman" w:eastAsia="Times New Roman" w:cs="Times New Roman"/>
          <w:b w:val="0"/>
          <w:bCs w:val="0"/>
        </w:rPr>
        <w:t xml:space="preserve"> se calculan asumiendo una velocidad promedio constante en toda la red, sin considerar la congestión vehicular propia de cada hora del día ni la naturaleza </w:t>
      </w:r>
      <w:r w:rsidRPr="0EFCC40E" w:rsidR="0EFCC40E">
        <w:rPr>
          <w:rFonts w:ascii="Times New Roman" w:hAnsi="Times New Roman" w:eastAsia="Times New Roman" w:cs="Times New Roman"/>
          <w:b w:val="0"/>
          <w:bCs w:val="0"/>
        </w:rPr>
        <w:t>topográfica</w:t>
      </w:r>
      <w:r w:rsidRPr="0EFCC40E" w:rsidR="0EFCC40E">
        <w:rPr>
          <w:rFonts w:ascii="Times New Roman" w:hAnsi="Times New Roman" w:eastAsia="Times New Roman" w:cs="Times New Roman"/>
          <w:b w:val="0"/>
          <w:bCs w:val="0"/>
        </w:rPr>
        <w:t xml:space="preserve"> de las </w:t>
      </w:r>
      <w:r w:rsidRPr="0EFCC40E" w:rsidR="0EFCC40E">
        <w:rPr>
          <w:rFonts w:ascii="Times New Roman" w:hAnsi="Times New Roman" w:eastAsia="Times New Roman" w:cs="Times New Roman"/>
          <w:b w:val="0"/>
          <w:bCs w:val="0"/>
        </w:rPr>
        <w:t>vias</w:t>
      </w:r>
      <w:r w:rsidRPr="0EFCC40E" w:rsidR="0EFCC40E">
        <w:rPr>
          <w:rFonts w:ascii="Times New Roman" w:hAnsi="Times New Roman" w:eastAsia="Times New Roman" w:cs="Times New Roman"/>
          <w:b w:val="0"/>
          <w:bCs w:val="0"/>
        </w:rPr>
        <w:t xml:space="preserve"> como por ejemplo una mayor pendiente en rutas de comunas precordilleranas. Por otra parte, no se cuenta con información de los turnos de conductores ni sus condiciones laborales, el modelo planifica únicamente la operación del vehículo, suponiendo que siempre existe un conductor disponible para ejecutar la secuencia de actividades asignada. Otro dato no disponible es la demanda real de pasajeros, se trabaja con la oferta programada (expediciones) como demanda a cumplir. </w:t>
      </w:r>
    </w:p>
    <w:p w:rsidR="0EFCC40E" w:rsidP="0EFCC40E" w:rsidRDefault="0EFCC40E" w14:paraId="5980AF05" w14:textId="71A9BC9C">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En los datos entregados no existe un identificador de bloque de vehículo (</w:t>
      </w:r>
      <w:r w:rsidRPr="0EFCC40E" w:rsidR="0EFCC40E">
        <w:rPr>
          <w:rFonts w:ascii="Times New Roman" w:hAnsi="Times New Roman" w:eastAsia="Times New Roman" w:cs="Times New Roman"/>
          <w:b w:val="0"/>
          <w:bCs w:val="0"/>
        </w:rPr>
        <w:t>block_id</w:t>
      </w:r>
      <w:r w:rsidRPr="0EFCC40E" w:rsidR="0EFCC40E">
        <w:rPr>
          <w:rFonts w:ascii="Times New Roman" w:hAnsi="Times New Roman" w:eastAsia="Times New Roman" w:cs="Times New Roman"/>
          <w:b w:val="0"/>
          <w:bCs w:val="0"/>
        </w:rPr>
        <w:t xml:space="preserve">), típico de archivo GTFS, que determina identifica el bloque de viajes consecutivos realizados por un mismo vehículo durante una jornada de servicio. Esto implica que la asignación de viajes la debemos realizar desde cero. Tampoco contamos con datos de distancias y tiempos de </w:t>
      </w:r>
      <w:r w:rsidRPr="0EFCC40E" w:rsidR="0EFCC40E">
        <w:rPr>
          <w:rFonts w:ascii="Times New Roman" w:hAnsi="Times New Roman" w:eastAsia="Times New Roman" w:cs="Times New Roman"/>
          <w:b w:val="0"/>
          <w:bCs w:val="0"/>
        </w:rPr>
        <w:t>deadheading</w:t>
      </w:r>
      <w:r w:rsidRPr="0EFCC40E" w:rsidR="0EFCC40E">
        <w:rPr>
          <w:rFonts w:ascii="Times New Roman" w:hAnsi="Times New Roman" w:eastAsia="Times New Roman" w:cs="Times New Roman"/>
          <w:b w:val="0"/>
          <w:bCs w:val="0"/>
        </w:rPr>
        <w:t xml:space="preserve">, </w:t>
      </w:r>
      <w:r w:rsidRPr="0EFCC40E" w:rsidR="0EFCC40E">
        <w:rPr>
          <w:rFonts w:ascii="Times New Roman" w:hAnsi="Times New Roman" w:eastAsia="Times New Roman" w:cs="Times New Roman"/>
          <w:b w:val="0"/>
          <w:bCs w:val="0"/>
        </w:rPr>
        <w:t>pullin</w:t>
      </w:r>
      <w:r w:rsidRPr="0EFCC40E" w:rsidR="0EFCC40E">
        <w:rPr>
          <w:rFonts w:ascii="Times New Roman" w:hAnsi="Times New Roman" w:eastAsia="Times New Roman" w:cs="Times New Roman"/>
          <w:b w:val="0"/>
          <w:bCs w:val="0"/>
        </w:rPr>
        <w:t xml:space="preserve"> y </w:t>
      </w:r>
      <w:r w:rsidRPr="0EFCC40E" w:rsidR="0EFCC40E">
        <w:rPr>
          <w:rFonts w:ascii="Times New Roman" w:hAnsi="Times New Roman" w:eastAsia="Times New Roman" w:cs="Times New Roman"/>
          <w:b w:val="0"/>
          <w:bCs w:val="0"/>
        </w:rPr>
        <w:t>pullout</w:t>
      </w:r>
      <w:r w:rsidRPr="0EFCC40E" w:rsidR="0EFCC40E">
        <w:rPr>
          <w:rFonts w:ascii="Times New Roman" w:hAnsi="Times New Roman" w:eastAsia="Times New Roman" w:cs="Times New Roman"/>
          <w:b w:val="0"/>
          <w:bCs w:val="0"/>
        </w:rPr>
        <w:t xml:space="preserve">, esto se calculará a partir de la red vial de </w:t>
      </w:r>
      <w:r w:rsidRPr="0EFCC40E" w:rsidR="0EFCC40E">
        <w:rPr>
          <w:rFonts w:ascii="Times New Roman" w:hAnsi="Times New Roman" w:eastAsia="Times New Roman" w:cs="Times New Roman"/>
          <w:b w:val="0"/>
          <w:bCs w:val="0"/>
        </w:rPr>
        <w:t>OpenStreetMap</w:t>
      </w:r>
      <w:r w:rsidRPr="0EFCC40E" w:rsidR="0EFCC40E">
        <w:rPr>
          <w:rFonts w:ascii="Times New Roman" w:hAnsi="Times New Roman" w:eastAsia="Times New Roman" w:cs="Times New Roman"/>
          <w:b w:val="0"/>
          <w:bCs w:val="0"/>
        </w:rPr>
        <w:t>. Finalmente, datos como la energía consumida por viaje no vienen previamente calculados, pero se derivan con cálculos simples (en este caso multiplicando la distancia del trazado por el consumo de 1,4 kWh/km).</w:t>
      </w:r>
    </w:p>
    <w:p w:rsidR="0EFCC40E" w:rsidP="0EFCC40E" w:rsidRDefault="0EFCC40E" w14:paraId="41A63B41" w14:textId="66DDBE7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1"/>
          <w:bCs w:val="1"/>
          <w:sz w:val="28"/>
          <w:szCs w:val="28"/>
        </w:rPr>
      </w:pPr>
      <w:r w:rsidRPr="0EFCC40E" w:rsidR="0EFCC40E">
        <w:rPr>
          <w:rFonts w:ascii="Times New Roman" w:hAnsi="Times New Roman" w:eastAsia="Times New Roman" w:cs="Times New Roman"/>
          <w:b w:val="1"/>
          <w:bCs w:val="1"/>
          <w:sz w:val="28"/>
          <w:szCs w:val="28"/>
        </w:rPr>
        <w:t>3.5 KPIs</w:t>
      </w:r>
    </w:p>
    <w:p w:rsidR="0EFCC40E" w:rsidP="0EFCC40E" w:rsidRDefault="0EFCC40E" w14:paraId="51EBF8C6" w14:textId="070BDC1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0"/>
          <w:bCs w:val="0"/>
        </w:rPr>
        <w:t xml:space="preserve">Para evaluar la calidad de las soluciones generadas por el modelo, se definen cuatro indicadores de desempeño relevantes (alineados con el objetivo). </w:t>
      </w:r>
    </w:p>
    <w:p w:rsidR="0EFCC40E" w:rsidP="0EFCC40E" w:rsidRDefault="0EFCC40E" w14:paraId="10B1E241" w14:textId="77F53898">
      <w:pPr>
        <w:pStyle w:val="ListParagraph"/>
        <w:numPr>
          <w:ilvl w:val="0"/>
          <w:numId w:val="12"/>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1"/>
          <w:bCs w:val="1"/>
        </w:rPr>
        <w:t>Número</w:t>
      </w:r>
      <w:r w:rsidRPr="0EFCC40E" w:rsidR="0EFCC40E">
        <w:rPr>
          <w:rFonts w:ascii="Times New Roman" w:hAnsi="Times New Roman" w:eastAsia="Times New Roman" w:cs="Times New Roman"/>
          <w:b w:val="1"/>
          <w:bCs w:val="1"/>
        </w:rPr>
        <w:t xml:space="preserve"> total de buses usados:</w:t>
      </w:r>
      <w:r w:rsidRPr="0EFCC40E" w:rsidR="0EFCC40E">
        <w:rPr>
          <w:rFonts w:ascii="Times New Roman" w:hAnsi="Times New Roman" w:eastAsia="Times New Roman" w:cs="Times New Roman"/>
          <w:b w:val="0"/>
          <w:bCs w:val="0"/>
        </w:rPr>
        <w:t xml:space="preserve"> Indica la cantidad de buses despachados durante la jornada. Es importante este indicador para el objetivo del problema, porque la flota es de tamaño irrestricto y cada bus utilizado incurre en un costo fijo de 250 USD.</w:t>
      </w:r>
    </w:p>
    <w:p w:rsidR="0EFCC40E" w:rsidP="0EFCC40E" w:rsidRDefault="0EFCC40E" w14:paraId="66AA4197" w14:textId="723EBBC8">
      <w:pPr>
        <w:pStyle w:val="ListParagraph"/>
        <w:numPr>
          <w:ilvl w:val="0"/>
          <w:numId w:val="12"/>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1"/>
          <w:bCs w:val="1"/>
        </w:rPr>
        <w:t>Costo energético promedio:</w:t>
      </w:r>
      <w:r w:rsidRPr="0EFCC40E" w:rsidR="0EFCC40E">
        <w:rPr>
          <w:rFonts w:ascii="Times New Roman" w:hAnsi="Times New Roman" w:eastAsia="Times New Roman" w:cs="Times New Roman"/>
          <w:b w:val="0"/>
          <w:bCs w:val="0"/>
        </w:rPr>
        <w:t xml:space="preserve"> Se calcula como el costo total de energía dividido por los kWh totales cargados durante la jornada. Con este indicador se puede evaluar si las recargas se están realizando en bloques tarifarios más </w:t>
      </w:r>
      <w:r w:rsidRPr="0EFCC40E" w:rsidR="0EFCC40E">
        <w:rPr>
          <w:rFonts w:ascii="Times New Roman" w:hAnsi="Times New Roman" w:eastAsia="Times New Roman" w:cs="Times New Roman"/>
          <w:b w:val="0"/>
          <w:bCs w:val="0"/>
        </w:rPr>
        <w:t>económicos</w:t>
      </w:r>
      <w:r w:rsidRPr="0EFCC40E" w:rsidR="0EFCC40E">
        <w:rPr>
          <w:rFonts w:ascii="Times New Roman" w:hAnsi="Times New Roman" w:eastAsia="Times New Roman" w:cs="Times New Roman"/>
          <w:b w:val="0"/>
          <w:bCs w:val="0"/>
        </w:rPr>
        <w:t xml:space="preserve"> o más caros. </w:t>
      </w:r>
    </w:p>
    <w:p w:rsidR="0EFCC40E" w:rsidP="0EFCC40E" w:rsidRDefault="0EFCC40E" w14:paraId="13D1B63C" w14:textId="260E873B">
      <w:pPr>
        <w:pStyle w:val="ListParagraph"/>
        <w:numPr>
          <w:ilvl w:val="0"/>
          <w:numId w:val="12"/>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1"/>
          <w:bCs w:val="1"/>
        </w:rPr>
        <w:t xml:space="preserve">Proporción de </w:t>
      </w:r>
      <w:r w:rsidRPr="0EFCC40E" w:rsidR="0EFCC40E">
        <w:rPr>
          <w:rFonts w:ascii="Times New Roman" w:hAnsi="Times New Roman" w:eastAsia="Times New Roman" w:cs="Times New Roman"/>
          <w:b w:val="1"/>
          <w:bCs w:val="1"/>
        </w:rPr>
        <w:t>deadheading</w:t>
      </w:r>
      <w:r w:rsidRPr="0EFCC40E" w:rsidR="0EFCC40E">
        <w:rPr>
          <w:rFonts w:ascii="Times New Roman" w:hAnsi="Times New Roman" w:eastAsia="Times New Roman" w:cs="Times New Roman"/>
          <w:b w:val="1"/>
          <w:bCs w:val="1"/>
        </w:rPr>
        <w:t>/</w:t>
      </w:r>
      <w:r w:rsidRPr="0EFCC40E" w:rsidR="0EFCC40E">
        <w:rPr>
          <w:rFonts w:ascii="Times New Roman" w:hAnsi="Times New Roman" w:eastAsia="Times New Roman" w:cs="Times New Roman"/>
          <w:b w:val="1"/>
          <w:bCs w:val="1"/>
        </w:rPr>
        <w:t>pullin</w:t>
      </w:r>
      <w:r w:rsidRPr="0EFCC40E" w:rsidR="0EFCC40E">
        <w:rPr>
          <w:rFonts w:ascii="Times New Roman" w:hAnsi="Times New Roman" w:eastAsia="Times New Roman" w:cs="Times New Roman"/>
          <w:b w:val="1"/>
          <w:bCs w:val="1"/>
        </w:rPr>
        <w:t>/</w:t>
      </w:r>
      <w:r w:rsidRPr="0EFCC40E" w:rsidR="0EFCC40E">
        <w:rPr>
          <w:rFonts w:ascii="Times New Roman" w:hAnsi="Times New Roman" w:eastAsia="Times New Roman" w:cs="Times New Roman"/>
          <w:b w:val="1"/>
          <w:bCs w:val="1"/>
        </w:rPr>
        <w:t>pullout</w:t>
      </w:r>
      <w:r w:rsidRPr="0EFCC40E" w:rsidR="0EFCC40E">
        <w:rPr>
          <w:rFonts w:ascii="Times New Roman" w:hAnsi="Times New Roman" w:eastAsia="Times New Roman" w:cs="Times New Roman"/>
          <w:b w:val="1"/>
          <w:bCs w:val="1"/>
        </w:rPr>
        <w:t>:</w:t>
      </w:r>
      <w:r w:rsidRPr="0EFCC40E" w:rsidR="0EFCC40E">
        <w:rPr>
          <w:rFonts w:ascii="Times New Roman" w:hAnsi="Times New Roman" w:eastAsia="Times New Roman" w:cs="Times New Roman"/>
          <w:b w:val="0"/>
          <w:bCs w:val="0"/>
        </w:rPr>
        <w:t xml:space="preserve"> Se calcula como la suma de </w:t>
      </w:r>
      <w:r w:rsidRPr="0EFCC40E" w:rsidR="0EFCC40E">
        <w:rPr>
          <w:rFonts w:ascii="Times New Roman" w:hAnsi="Times New Roman" w:eastAsia="Times New Roman" w:cs="Times New Roman"/>
          <w:b w:val="0"/>
          <w:bCs w:val="0"/>
        </w:rPr>
        <w:t>kilómetros</w:t>
      </w:r>
      <w:r w:rsidRPr="0EFCC40E" w:rsidR="0EFCC40E">
        <w:rPr>
          <w:rFonts w:ascii="Times New Roman" w:hAnsi="Times New Roman" w:eastAsia="Times New Roman" w:cs="Times New Roman"/>
          <w:b w:val="0"/>
          <w:bCs w:val="0"/>
        </w:rPr>
        <w:t xml:space="preserve"> recorridos sin pasajeros (</w:t>
      </w:r>
      <w:r w:rsidRPr="0EFCC40E" w:rsidR="0EFCC40E">
        <w:rPr>
          <w:rFonts w:ascii="Times New Roman" w:hAnsi="Times New Roman" w:eastAsia="Times New Roman" w:cs="Times New Roman"/>
          <w:b w:val="0"/>
          <w:bCs w:val="0"/>
        </w:rPr>
        <w:t>deadheading</w:t>
      </w:r>
      <w:r w:rsidRPr="0EFCC40E" w:rsidR="0EFCC40E">
        <w:rPr>
          <w:rFonts w:ascii="Times New Roman" w:hAnsi="Times New Roman" w:eastAsia="Times New Roman" w:cs="Times New Roman"/>
          <w:b w:val="0"/>
          <w:bCs w:val="0"/>
        </w:rPr>
        <w:t xml:space="preserve"> entre viajes, </w:t>
      </w:r>
      <w:r w:rsidRPr="0EFCC40E" w:rsidR="0EFCC40E">
        <w:rPr>
          <w:rFonts w:ascii="Times New Roman" w:hAnsi="Times New Roman" w:eastAsia="Times New Roman" w:cs="Times New Roman"/>
          <w:b w:val="0"/>
          <w:bCs w:val="0"/>
        </w:rPr>
        <w:t>pullout</w:t>
      </w:r>
      <w:r w:rsidRPr="0EFCC40E" w:rsidR="0EFCC40E">
        <w:rPr>
          <w:rFonts w:ascii="Times New Roman" w:hAnsi="Times New Roman" w:eastAsia="Times New Roman" w:cs="Times New Roman"/>
          <w:b w:val="0"/>
          <w:bCs w:val="0"/>
        </w:rPr>
        <w:t xml:space="preserve"> desde </w:t>
      </w:r>
      <w:r w:rsidRPr="0EFCC40E" w:rsidR="0EFCC40E">
        <w:rPr>
          <w:rFonts w:ascii="Times New Roman" w:hAnsi="Times New Roman" w:eastAsia="Times New Roman" w:cs="Times New Roman"/>
          <w:b w:val="0"/>
          <w:bCs w:val="0"/>
        </w:rPr>
        <w:t>electroterminal</w:t>
      </w:r>
      <w:r w:rsidRPr="0EFCC40E" w:rsidR="0EFCC40E">
        <w:rPr>
          <w:rFonts w:ascii="Times New Roman" w:hAnsi="Times New Roman" w:eastAsia="Times New Roman" w:cs="Times New Roman"/>
          <w:b w:val="0"/>
          <w:bCs w:val="0"/>
        </w:rPr>
        <w:t xml:space="preserve"> y </w:t>
      </w:r>
      <w:r w:rsidRPr="0EFCC40E" w:rsidR="0EFCC40E">
        <w:rPr>
          <w:rFonts w:ascii="Times New Roman" w:hAnsi="Times New Roman" w:eastAsia="Times New Roman" w:cs="Times New Roman"/>
          <w:b w:val="0"/>
          <w:bCs w:val="0"/>
        </w:rPr>
        <w:t>pullin</w:t>
      </w:r>
      <w:r w:rsidRPr="0EFCC40E" w:rsidR="0EFCC40E">
        <w:rPr>
          <w:rFonts w:ascii="Times New Roman" w:hAnsi="Times New Roman" w:eastAsia="Times New Roman" w:cs="Times New Roman"/>
          <w:b w:val="0"/>
          <w:bCs w:val="0"/>
        </w:rPr>
        <w:t xml:space="preserve"> de regreso) dividida por los kilómetros totales recorridos por la flota. Este indicador mide la eficiencia geográfica de la asignación de viajes. El modelo debe buscar encadenar viajes geográficamente cercanos para minimizar este indicador.</w:t>
      </w:r>
    </w:p>
    <w:p w:rsidR="0EFCC40E" w:rsidP="0EFCC40E" w:rsidRDefault="0EFCC40E" w14:paraId="63A86C4F" w14:textId="090942E3">
      <w:pPr>
        <w:pStyle w:val="ListParagraph"/>
        <w:numPr>
          <w:ilvl w:val="0"/>
          <w:numId w:val="12"/>
        </w:numPr>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b w:val="1"/>
          <w:bCs w:val="1"/>
        </w:rPr>
        <w:t xml:space="preserve">Utilización por bus: </w:t>
      </w:r>
      <w:r w:rsidRPr="0EFCC40E" w:rsidR="0EFCC40E">
        <w:rPr>
          <w:rFonts w:ascii="Times New Roman" w:hAnsi="Times New Roman" w:eastAsia="Times New Roman" w:cs="Times New Roman"/>
          <w:b w:val="0"/>
          <w:bCs w:val="0"/>
        </w:rPr>
        <w:t xml:space="preserve">Se define como la razón entre las horas con pasajeros y las horas totales del turno de cada bus. Con esto, se evalúa cuánto del tiempo productivo de cada bus efectivamente se destina a servicio. Una utilización alta indica que los buses pasan la mayor parte de su jornada transportando pasajeros, con tiempos de espera y recarga bien coordinados. Por el contrario, una utilización muy baja indica problemas con la secuencia de viajes asignados. </w:t>
      </w:r>
    </w:p>
    <w:p w:rsidR="0EFCC40E" w:rsidP="0EFCC40E" w:rsidRDefault="0EFCC40E" w14:paraId="1EA51D3C" w14:textId="197A9A55">
      <w:pPr>
        <w:pStyle w:val="Normal"/>
        <w:suppressLineNumbers w:val="0"/>
        <w:bidi w:val="0"/>
        <w:spacing w:before="0" w:beforeAutospacing="off" w:after="160" w:afterAutospacing="off" w:line="279" w:lineRule="auto"/>
        <w:ind w:right="0"/>
        <w:jc w:val="both"/>
        <w:rPr>
          <w:rFonts w:ascii="Times New Roman" w:hAnsi="Times New Roman" w:eastAsia="Times New Roman" w:cs="Times New Roman"/>
          <w:b w:val="0"/>
          <w:bCs w:val="0"/>
        </w:rPr>
      </w:pPr>
    </w:p>
    <w:p w:rsidR="0EFCC40E" w:rsidP="0EFCC40E" w:rsidRDefault="0EFCC40E" w14:paraId="50D33FC9" w14:textId="71E5D135">
      <w:pPr>
        <w:pStyle w:val="ListParagraph"/>
        <w:numPr>
          <w:ilvl w:val="0"/>
          <w:numId w:val="9"/>
        </w:numPr>
        <w:bidi w:val="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Discusión</w:t>
      </w:r>
      <w:r w:rsidRPr="0EFCC40E" w:rsidR="0EFCC40E">
        <w:rPr>
          <w:rFonts w:ascii="Times New Roman" w:hAnsi="Times New Roman" w:eastAsia="Times New Roman" w:cs="Times New Roman"/>
          <w:b w:val="1"/>
          <w:bCs w:val="1"/>
          <w:sz w:val="32"/>
          <w:szCs w:val="32"/>
        </w:rPr>
        <w:t xml:space="preserve"> </w:t>
      </w:r>
      <w:r w:rsidRPr="0EFCC40E" w:rsidR="0EFCC40E">
        <w:rPr>
          <w:rFonts w:ascii="Times New Roman" w:hAnsi="Times New Roman" w:eastAsia="Times New Roman" w:cs="Times New Roman"/>
          <w:b w:val="1"/>
          <w:bCs w:val="1"/>
          <w:sz w:val="32"/>
          <w:szCs w:val="32"/>
        </w:rPr>
        <w:t>Metodológica</w:t>
      </w:r>
    </w:p>
    <w:p w:rsidR="0EFCC40E" w:rsidP="0EFCC40E" w:rsidRDefault="0EFCC40E" w14:paraId="6EAA02C6" w14:textId="31CCFAA4">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A partir de la revisión bibliográfica y de las características del problema, se identificaron tres alternativas metodológicas principales. La primera, corresponde a una metaheurística Adaptive Large Neighborhood Search (ALNS), que construye una solución factible y la mejora iterativamente mediante operadores de destrucción y reparación, ofreciendo buena escalabilidad a costa de no garantizar optimalidad.</w:t>
      </w:r>
    </w:p>
    <w:p w:rsidR="0EFCC40E" w:rsidP="0EFCC40E" w:rsidRDefault="0EFCC40E" w14:paraId="1F147AFD" w14:textId="1B01EF45">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La segunda, combina Set </w:t>
      </w:r>
      <w:r w:rsidRPr="0EFCC40E" w:rsidR="0EFCC40E">
        <w:rPr>
          <w:rFonts w:ascii="Times New Roman" w:hAnsi="Times New Roman" w:eastAsia="Times New Roman" w:cs="Times New Roman"/>
        </w:rPr>
        <w:t>Partitioning</w:t>
      </w:r>
      <w:r w:rsidRPr="0EFCC40E" w:rsidR="0EFCC40E">
        <w:rPr>
          <w:rFonts w:ascii="Times New Roman" w:hAnsi="Times New Roman" w:eastAsia="Times New Roman" w:cs="Times New Roman"/>
        </w:rPr>
        <w:t xml:space="preserve">, Generación de Columnas y </w:t>
      </w:r>
      <w:r w:rsidRPr="0EFCC40E" w:rsidR="0EFCC40E">
        <w:rPr>
          <w:rFonts w:ascii="Times New Roman" w:hAnsi="Times New Roman" w:eastAsia="Times New Roman" w:cs="Times New Roman"/>
        </w:rPr>
        <w:t>cortes</w:t>
      </w:r>
      <w:r w:rsidRPr="0EFCC40E" w:rsidR="0EFCC40E">
        <w:rPr>
          <w:rFonts w:ascii="Times New Roman" w:hAnsi="Times New Roman" w:eastAsia="Times New Roman" w:cs="Times New Roman"/>
        </w:rPr>
        <w:t xml:space="preserve"> de Benders, representando cada jornada factible de un bus como una columna, seleccionando las jornadas necesarias para cubrir todos los viajes y verificando posteriormente que las recargas puedan realizarse con la infraestructura disponible. Su ventaja principal es evitar un MILP monolítico de gran tamaño, aunque su implementación es más compleja.</w:t>
      </w:r>
    </w:p>
    <w:p w:rsidR="0EFCC40E" w:rsidP="0EFCC40E" w:rsidRDefault="0EFCC40E" w14:paraId="43C9F390" w14:textId="34F67A54">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La tercera alternativa, y la seleccionada por el grupo, corresponde a una descomposición espaciotemporal. Primero se agrupan los viajes según su cercanía y asignación a los distintos </w:t>
      </w:r>
      <w:r w:rsidRPr="0EFCC40E" w:rsidR="0EFCC40E">
        <w:rPr>
          <w:rFonts w:ascii="Times New Roman" w:hAnsi="Times New Roman" w:eastAsia="Times New Roman" w:cs="Times New Roman"/>
        </w:rPr>
        <w:t>electroterminales</w:t>
      </w:r>
      <w:r w:rsidRPr="0EFCC40E" w:rsidR="0EFCC40E">
        <w:rPr>
          <w:rFonts w:ascii="Times New Roman" w:hAnsi="Times New Roman" w:eastAsia="Times New Roman" w:cs="Times New Roman"/>
        </w:rPr>
        <w:t xml:space="preserve"> y luego, para cada </w:t>
      </w:r>
      <w:r w:rsidRPr="0EFCC40E" w:rsidR="0EFCC40E">
        <w:rPr>
          <w:rFonts w:ascii="Times New Roman" w:hAnsi="Times New Roman" w:eastAsia="Times New Roman" w:cs="Times New Roman"/>
        </w:rPr>
        <w:t>electroterminal</w:t>
      </w:r>
      <w:r w:rsidRPr="0EFCC40E" w:rsidR="0EFCC40E">
        <w:rPr>
          <w:rFonts w:ascii="Times New Roman" w:hAnsi="Times New Roman" w:eastAsia="Times New Roman" w:cs="Times New Roman"/>
        </w:rPr>
        <w:t xml:space="preserve">, el día se divide en ventanas horarias superpuestas que se resuelven mediante un enfoque de horizonte rodante. Esto permite transformar el problema completo en varios subproblemas E-VSP más pequeños y manejables, que pueden resolverse mediante MILP directo y, en ventanas especialmente complejas, apoyarse de Set </w:t>
      </w:r>
      <w:r w:rsidRPr="0EFCC40E" w:rsidR="0EFCC40E">
        <w:rPr>
          <w:rFonts w:ascii="Times New Roman" w:hAnsi="Times New Roman" w:eastAsia="Times New Roman" w:cs="Times New Roman"/>
        </w:rPr>
        <w:t>Partitioning</w:t>
      </w:r>
      <w:r w:rsidRPr="0EFCC40E" w:rsidR="0EFCC40E">
        <w:rPr>
          <w:rFonts w:ascii="Times New Roman" w:hAnsi="Times New Roman" w:eastAsia="Times New Roman" w:cs="Times New Roman"/>
        </w:rPr>
        <w:t xml:space="preserve">, </w:t>
      </w:r>
      <w:r w:rsidRPr="0EFCC40E" w:rsidR="0EFCC40E">
        <w:rPr>
          <w:rFonts w:ascii="Times New Roman" w:hAnsi="Times New Roman" w:eastAsia="Times New Roman" w:cs="Times New Roman"/>
        </w:rPr>
        <w:t xml:space="preserve"> Generación de Columnas y cortes de benders. Su principal beneficio es hacer </w:t>
      </w:r>
      <w:r w:rsidRPr="0EFCC40E" w:rsidR="0EFCC40E">
        <w:rPr>
          <w:rFonts w:ascii="Times New Roman" w:hAnsi="Times New Roman" w:eastAsia="Times New Roman" w:cs="Times New Roman"/>
        </w:rPr>
        <w:t>más</w:t>
      </w:r>
      <w:r w:rsidRPr="0EFCC40E" w:rsidR="0EFCC40E">
        <w:rPr>
          <w:rFonts w:ascii="Times New Roman" w:hAnsi="Times New Roman" w:eastAsia="Times New Roman" w:cs="Times New Roman"/>
        </w:rPr>
        <w:t xml:space="preserve"> tratable la escala real de RED, aunque se sacrifica la garantía de optimalidad global.</w:t>
      </w:r>
    </w:p>
    <w:p w:rsidR="0EFCC40E" w:rsidP="0EFCC40E" w:rsidRDefault="0EFCC40E" w14:paraId="4AE8D720" w14:textId="0CE948A4">
      <w:pPr>
        <w:pStyle w:val="Normal"/>
        <w:bidi w:val="0"/>
        <w:jc w:val="both"/>
        <w:rPr>
          <w:rFonts w:ascii="Times New Roman" w:hAnsi="Times New Roman" w:eastAsia="Times New Roman" w:cs="Times New Roman"/>
          <w:b w:val="1"/>
          <w:bCs w:val="1"/>
          <w:i w:val="0"/>
          <w:iCs w:val="0"/>
          <w:sz w:val="28"/>
          <w:szCs w:val="28"/>
          <w:u w:val="none"/>
        </w:rPr>
      </w:pPr>
      <w:r w:rsidRPr="0EFCC40E" w:rsidR="0EFCC40E">
        <w:rPr>
          <w:rFonts w:ascii="Times New Roman" w:hAnsi="Times New Roman" w:eastAsia="Times New Roman" w:cs="Times New Roman"/>
          <w:b w:val="1"/>
          <w:bCs w:val="1"/>
          <w:i w:val="0"/>
          <w:iCs w:val="0"/>
          <w:sz w:val="28"/>
          <w:szCs w:val="28"/>
          <w:u w:val="none"/>
        </w:rPr>
        <w:t>4.1 Metodología 1</w:t>
      </w:r>
    </w:p>
    <w:p w:rsidR="0EFCC40E" w:rsidP="0EFCC40E" w:rsidRDefault="0EFCC40E" w14:paraId="3F2FA89B" w14:textId="7C8E47A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color w:val="000000" w:themeColor="text1" w:themeTint="FF" w:themeShade="FF"/>
          <w:sz w:val="24"/>
          <w:szCs w:val="24"/>
          <w:lang w:val="es-ES"/>
        </w:rPr>
      </w:pPr>
      <w:r w:rsidRPr="0EFCC40E" w:rsidR="0EFCC40E">
        <w:rPr>
          <w:rFonts w:ascii="Times New Roman" w:hAnsi="Times New Roman" w:eastAsia="Times New Roman" w:cs="Times New Roman"/>
        </w:rPr>
        <w:t xml:space="preserve">Una primera alternativa sería abordar el problema mediante una metaheurística de tipo </w:t>
      </w:r>
      <w:r w:rsidRPr="0EFCC40E" w:rsidR="0EFCC40E">
        <w:rPr>
          <w:rFonts w:ascii="Times New Roman" w:hAnsi="Times New Roman" w:eastAsia="Times New Roman" w:cs="Times New Roman"/>
          <w:noProof w:val="0"/>
          <w:color w:val="000000" w:themeColor="text1" w:themeTint="FF" w:themeShade="FF"/>
          <w:sz w:val="24"/>
          <w:szCs w:val="24"/>
          <w:lang w:val="es-ES"/>
        </w:rPr>
        <w:t>Adaptive Large Neighborhood Search (ALNS). Este enfoque no garantiza encontrar la solución verdaderamente óptima, sino que se construye una solución inicial factible y se mejora iterativamente mediante operadores de modificación, buscando minimizar la cantidad de buses eléctricos utilizados, los costos operacionales y los desplazamientos sin pasajeros, de manera análoga al objetivo de las metodologías exactas, pero explorando el espacio de soluciones de forma heurística en lugar de mediante una formulación matemática que busca llegar al ó</w:t>
      </w:r>
      <w:r w:rsidRPr="0EFCC40E" w:rsidR="0EFCC40E">
        <w:rPr>
          <w:rFonts w:ascii="Times New Roman" w:hAnsi="Times New Roman" w:eastAsia="Times New Roman" w:cs="Times New Roman"/>
          <w:noProof w:val="0"/>
          <w:color w:val="000000" w:themeColor="text1" w:themeTint="FF" w:themeShade="FF"/>
          <w:sz w:val="24"/>
          <w:szCs w:val="24"/>
          <w:lang w:val="es-ES"/>
        </w:rPr>
        <w:t>ptimo</w:t>
      </w:r>
      <w:r w:rsidRPr="0EFCC40E" w:rsidR="0EFCC40E">
        <w:rPr>
          <w:rFonts w:ascii="Times New Roman" w:hAnsi="Times New Roman" w:eastAsia="Times New Roman" w:cs="Times New Roman"/>
          <w:noProof w:val="0"/>
          <w:color w:val="000000" w:themeColor="text1" w:themeTint="FF" w:themeShade="FF"/>
          <w:sz w:val="24"/>
          <w:szCs w:val="24"/>
          <w:lang w:val="es-ES"/>
        </w:rPr>
        <w:t>. Por lo que esta metodología sacrifica algo de optimalidad a cambio de eficiencia computacional.</w:t>
      </w:r>
    </w:p>
    <w:p w:rsidR="0EFCC40E" w:rsidP="0EFCC40E" w:rsidRDefault="0EFCC40E" w14:paraId="6828EA13" w14:textId="0D6E3BE7">
      <w:pPr>
        <w:bidi w:val="0"/>
        <w:jc w:val="both"/>
        <w:rPr>
          <w:rFonts w:ascii="Times New Roman" w:hAnsi="Times New Roman" w:eastAsia="Times New Roman" w:cs="Times New Roman"/>
          <w:noProof w:val="0"/>
          <w:color w:val="000000" w:themeColor="text1" w:themeTint="FF" w:themeShade="FF"/>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En esta metodología, una solución corresponde a la asignación completa de viajes y decisiones de carga a cada bus, representada como el conjunto de jornadas vigentes en un momento dado del algoritmo. El proceso parte de una solución inicial construida con una regla simple (por ejemplo, asignar los viajes en orden de horario de inicio al primer bus disponible que pueda ejecutarlos sin quedar sin batería, y despachar un bus nuevo cuando ninguno de los existentes pueda hacerlo). Sobre esta solución se aplican, de manera iterativa, un operador de destrucción y uno de reparación: el primero remueve un subconjunto de viajes de las jornadas actuales, por ejemplo, los que generan mayor desplazamiento sin pasajeros o mayor conflicto para cargar en su electro terminal correspondiente, y el segundo reinserta esos viajes removidos en la posición de menor costo que preserve la factibilidad de horarios, autonomía de batería y capacidad de los cargadores, agregando un bus adicional solo si ningún bus existente puede recibir el viaje. La nueva solución se acepta si mejora la actual, y se acepta ocasionalmente, aunque empeore, con una probabilidad que disminuye a medida que avanza el algoritmo, para de esta manera evitar quedar atrapado al inicio en una solución de baja calidad. Este ciclo se repite iterativamente hasta alcanzar un criterio de </w:t>
      </w:r>
      <w:r w:rsidRPr="0EFCC40E" w:rsidR="0EFCC40E">
        <w:rPr>
          <w:rFonts w:ascii="Times New Roman" w:hAnsi="Times New Roman" w:eastAsia="Times New Roman" w:cs="Times New Roman"/>
          <w:noProof w:val="0"/>
          <w:color w:val="000000" w:themeColor="text1" w:themeTint="FF" w:themeShade="FF"/>
          <w:sz w:val="24"/>
          <w:szCs w:val="24"/>
          <w:lang w:val="es-ES"/>
        </w:rPr>
        <w:t>término</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priorizando los operadores que han generado mejores resultados en iteraciones recientes. </w:t>
      </w:r>
    </w:p>
    <w:p w:rsidR="0EFCC40E" w:rsidP="0EFCC40E" w:rsidRDefault="0EFCC40E" w14:paraId="2DFB367E" w14:textId="1A50C063">
      <w:pPr>
        <w:pStyle w:val="Normal"/>
        <w:bidi w:val="0"/>
        <w:jc w:val="both"/>
        <w:rPr>
          <w:rFonts w:ascii="Times New Roman" w:hAnsi="Times New Roman" w:eastAsia="Times New Roman" w:cs="Times New Roman"/>
          <w:noProof w:val="0"/>
          <w:color w:val="000000" w:themeColor="text1" w:themeTint="FF" w:themeShade="FF"/>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Esta metodología ha sido aplicada con éxito a  problemas de estructura similar al nuestro: Wang, Chen, Tang y Liu (2024) diseñan un ALNS para un problema de programación con </w:t>
      </w:r>
      <w:r w:rsidRPr="0EFCC40E" w:rsidR="0EFCC40E">
        <w:rPr>
          <w:rFonts w:ascii="Times New Roman" w:hAnsi="Times New Roman" w:eastAsia="Times New Roman" w:cs="Times New Roman"/>
          <w:noProof w:val="0"/>
          <w:color w:val="000000" w:themeColor="text1" w:themeTint="FF" w:themeShade="FF"/>
          <w:sz w:val="24"/>
          <w:szCs w:val="24"/>
          <w:lang w:val="es-ES"/>
        </w:rPr>
        <w:t>múltiples electroterminales</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y restricciones de infraestructura de carga, incorporando operadores de destrucción y reparación adaptados específicamente a las particularidades del problema, por ejemplo operadores que priorizan remover viajes con mayor holgura horaria para facilitar su reasignación o que identifican y reconstruyen las jornadas de mayor costo promedio, junto con un mecanismo de aceptación basado en un recorrido simulado que evita que el algoritmo quede atrapado en soluciones de baja calidad. En su experimento computacional el algoritmo alcanza una primera solución factible en apenas 13,6 minutos y continúa mejorándola de forma consistente en las iteraciones siguientes, demostrando que este enfoque es capaz de generar soluciones de buena calidad en tiempo razonables incluso cuando el problema conjunto de asignación de viajes y programación de carga es de alta complejidad combinatoria. </w:t>
      </w:r>
    </w:p>
    <w:p w:rsidR="0EFCC40E" w:rsidP="0EFCC40E" w:rsidRDefault="0EFCC40E" w14:paraId="77D70E99" w14:textId="083BD7B7">
      <w:pPr>
        <w:pStyle w:val="Normal"/>
        <w:bidi w:val="0"/>
        <w:jc w:val="both"/>
        <w:rPr>
          <w:rFonts w:ascii="Times New Roman" w:hAnsi="Times New Roman" w:eastAsia="Times New Roman" w:cs="Times New Roman"/>
          <w:noProof w:val="0"/>
          <w:color w:val="000000" w:themeColor="text1" w:themeTint="FF" w:themeShade="FF"/>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Los datos disponibles para el proyecto son consistentes con los supuestos de esta metodología, se tienen cinco </w:t>
      </w:r>
      <w:r w:rsidRPr="0EFCC40E" w:rsidR="0EFCC40E">
        <w:rPr>
          <w:rFonts w:ascii="Times New Roman" w:hAnsi="Times New Roman" w:eastAsia="Times New Roman" w:cs="Times New Roman"/>
          <w:noProof w:val="0"/>
          <w:color w:val="000000" w:themeColor="text1" w:themeTint="FF" w:themeShade="FF"/>
          <w:sz w:val="24"/>
          <w:szCs w:val="24"/>
          <w:lang w:val="es-ES"/>
        </w:rPr>
        <w:t>electroterminales</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validando el carácter </w:t>
      </w:r>
      <w:r w:rsidRPr="0EFCC40E" w:rsidR="0EFCC40E">
        <w:rPr>
          <w:rFonts w:ascii="Times New Roman" w:hAnsi="Times New Roman" w:eastAsia="Times New Roman" w:cs="Times New Roman"/>
          <w:noProof w:val="0"/>
          <w:color w:val="000000" w:themeColor="text1" w:themeTint="FF" w:themeShade="FF"/>
          <w:sz w:val="24"/>
          <w:szCs w:val="24"/>
          <w:lang w:val="es-ES"/>
        </w:rPr>
        <w:t>multi-electroterminal</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del problema, y se dispone de información de capacidad de cargadores, parámetros de batería y consumo, y tarifas eléctricas por bloque horario necesarios para modelar las restricciones de carga. Dada la escala real del problema 417 rutas y 64.502 expediciones en un día laboral, una implementación a escala completa probablemente se beneficiaría de una descomposición previa, por ejemplo por zona geográfica asociada a cada </w:t>
      </w:r>
      <w:r w:rsidRPr="0EFCC40E" w:rsidR="0EFCC40E">
        <w:rPr>
          <w:rFonts w:ascii="Times New Roman" w:hAnsi="Times New Roman" w:eastAsia="Times New Roman" w:cs="Times New Roman"/>
          <w:noProof w:val="0"/>
          <w:color w:val="000000" w:themeColor="text1" w:themeTint="FF" w:themeShade="FF"/>
          <w:sz w:val="24"/>
          <w:szCs w:val="24"/>
          <w:lang w:val="es-ES"/>
        </w:rPr>
        <w:t>electroterminal</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o por ventana horaria, siguiendo el precedente de Zhou, Meng, </w:t>
      </w:r>
      <w:r w:rsidRPr="0EFCC40E" w:rsidR="0EFCC40E">
        <w:rPr>
          <w:rFonts w:ascii="Times New Roman" w:hAnsi="Times New Roman" w:eastAsia="Times New Roman" w:cs="Times New Roman"/>
          <w:noProof w:val="0"/>
          <w:color w:val="000000" w:themeColor="text1" w:themeTint="FF" w:themeShade="FF"/>
          <w:sz w:val="24"/>
          <w:szCs w:val="24"/>
          <w:lang w:val="es-ES"/>
        </w:rPr>
        <w:t>Ong</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y Wang (2024), quienes combinan un método exacto para subproblemas pequeños con una metaheurística de tipo ALNS para la escala completa en un problema con estructura similar (múltiples </w:t>
      </w:r>
      <w:r w:rsidRPr="0EFCC40E" w:rsidR="0EFCC40E">
        <w:rPr>
          <w:rFonts w:ascii="Times New Roman" w:hAnsi="Times New Roman" w:eastAsia="Times New Roman" w:cs="Times New Roman"/>
          <w:noProof w:val="0"/>
          <w:color w:val="000000" w:themeColor="text1" w:themeTint="FF" w:themeShade="FF"/>
          <w:sz w:val="24"/>
          <w:szCs w:val="24"/>
          <w:lang w:val="es-ES"/>
        </w:rPr>
        <w:t>electroterminales</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y flota heterogénea) aplicado a la red de Singapur.</w:t>
      </w:r>
    </w:p>
    <w:p w:rsidR="0EFCC40E" w:rsidP="0EFCC40E" w:rsidRDefault="0EFCC40E" w14:paraId="6B42E26B" w14:textId="219B0690">
      <w:pPr>
        <w:pStyle w:val="Normal"/>
        <w:bidi w:val="0"/>
        <w:jc w:val="both"/>
        <w:rPr>
          <w:rFonts w:ascii="Times New Roman" w:hAnsi="Times New Roman" w:eastAsia="Times New Roman" w:cs="Times New Roman"/>
          <w:b w:val="1"/>
          <w:bCs w:val="1"/>
          <w:i w:val="0"/>
          <w:iCs w:val="0"/>
          <w:sz w:val="28"/>
          <w:szCs w:val="28"/>
          <w:u w:val="none"/>
        </w:rPr>
      </w:pPr>
      <w:r w:rsidRPr="0EFCC40E" w:rsidR="0EFCC40E">
        <w:rPr>
          <w:rFonts w:ascii="Times New Roman" w:hAnsi="Times New Roman" w:eastAsia="Times New Roman" w:cs="Times New Roman"/>
          <w:b w:val="1"/>
          <w:bCs w:val="1"/>
          <w:i w:val="0"/>
          <w:iCs w:val="0"/>
          <w:sz w:val="28"/>
          <w:szCs w:val="28"/>
          <w:u w:val="none"/>
        </w:rPr>
        <w:t>4.2 Metodología 2</w:t>
      </w:r>
    </w:p>
    <w:p w:rsidR="0EFCC40E" w:rsidP="0EFCC40E" w:rsidRDefault="0EFCC40E" w14:paraId="4D083F57" w14:textId="628F0A87">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Otra alternativa consiste en formular el problema mediante set </w:t>
      </w:r>
      <w:r w:rsidRPr="0EFCC40E" w:rsidR="0EFCC40E">
        <w:rPr>
          <w:rFonts w:ascii="Times New Roman" w:hAnsi="Times New Roman" w:eastAsia="Times New Roman" w:cs="Times New Roman"/>
        </w:rPr>
        <w:t>partitioning</w:t>
      </w:r>
      <w:r w:rsidRPr="0EFCC40E" w:rsidR="0EFCC40E">
        <w:rPr>
          <w:rFonts w:ascii="Times New Roman" w:hAnsi="Times New Roman" w:eastAsia="Times New Roman" w:cs="Times New Roman"/>
        </w:rPr>
        <w:t xml:space="preserve"> y resolverlo utilizando generación de columnas, complementada a una verificación de los itinerarios de carga mediante cortes de Benders. Esta metodología busca determinar la cantidad de buses eléctricos requerida y seleccionar un conjunto de jornadas que permita cubrir exactamente una vez todos los viajes entregados por la planificación, minimizando la cantidad de buses utilizados, los costos operacionales asociados y los desplazamientos sin pasajeros. </w:t>
      </w:r>
    </w:p>
    <w:p w:rsidR="0EFCC40E" w:rsidP="0EFCC40E" w:rsidRDefault="0EFCC40E" w14:paraId="5AEAD25B" w14:textId="2ECCB341">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La metodología se entiende como una con dos niveles de decisión. En el primero se seleccionan las jornadas de buses mediante set </w:t>
      </w:r>
      <w:r w:rsidRPr="0EFCC40E" w:rsidR="0EFCC40E">
        <w:rPr>
          <w:rFonts w:ascii="Times New Roman" w:hAnsi="Times New Roman" w:eastAsia="Times New Roman" w:cs="Times New Roman"/>
        </w:rPr>
        <w:t>partitioning</w:t>
      </w:r>
      <w:r w:rsidRPr="0EFCC40E" w:rsidR="0EFCC40E">
        <w:rPr>
          <w:rFonts w:ascii="Times New Roman" w:hAnsi="Times New Roman" w:eastAsia="Times New Roman" w:cs="Times New Roman"/>
        </w:rPr>
        <w:t xml:space="preserve"> y </w:t>
      </w:r>
      <w:r w:rsidRPr="0EFCC40E" w:rsidR="0EFCC40E">
        <w:rPr>
          <w:rFonts w:ascii="Times New Roman" w:hAnsi="Times New Roman" w:eastAsia="Times New Roman" w:cs="Times New Roman"/>
        </w:rPr>
        <w:t>generación</w:t>
      </w:r>
      <w:r w:rsidRPr="0EFCC40E" w:rsidR="0EFCC40E">
        <w:rPr>
          <w:rFonts w:ascii="Times New Roman" w:hAnsi="Times New Roman" w:eastAsia="Times New Roman" w:cs="Times New Roman"/>
        </w:rPr>
        <w:t xml:space="preserve"> de columnas. En el segundo se verifica y programa el itinerario conjunto de carga.</w:t>
      </w:r>
    </w:p>
    <w:p w:rsidR="0EFCC40E" w:rsidP="0EFCC40E" w:rsidRDefault="0EFCC40E" w14:paraId="271AFC75" w14:textId="6A9F9016">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En la formulación, cada columna generada corresponde a una jornada completa propuesta para un bus. Una jornada contiene secuencias de viajes, desplazamientos en vacío y periodos de espera, junto con la evolución y carga esperada de la batería durante todo el recorrido. Por ejemplo, una jornada puede representar la salida de un bus del electro terminal, la secuencia de varios viajes consecutivos, la necesidad de cargar la batería en determinado periodo horario y finalmente su retorno al electro terminal. Estas columnas deben ser individualmente factibles respecto a horarios, disponibilidad energética y ubicaciones. </w:t>
      </w:r>
      <w:r w:rsidRPr="0EFCC40E" w:rsidR="0EFCC40E">
        <w:rPr>
          <w:rFonts w:ascii="Times New Roman" w:hAnsi="Times New Roman" w:eastAsia="Times New Roman" w:cs="Times New Roman"/>
        </w:rPr>
        <w:t>Sin embargo, la columna no determina la hora exacta ni el cargador a utilizar, ya que estas decisiones dependen de la necesidad de carga de todos los buses en conjunto.</w:t>
      </w:r>
    </w:p>
    <w:p w:rsidR="0EFCC40E" w:rsidP="0EFCC40E" w:rsidRDefault="0EFCC40E" w14:paraId="32E9F6CA" w14:textId="6274FBD3">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Como visión preliminar de la formulación, la principal variable de decisión del problema maestro será binaria e indicará si una determinada jornada factible es seleccionada o no:</w:t>
      </w:r>
    </w:p>
    <w:p w:rsidR="0EFCC40E" w:rsidP="0EFCC40E" w:rsidRDefault="0EFCC40E" w14:paraId="2C076009" w14:textId="7DB41B2B">
      <w:pPr>
        <w:pStyle w:val="Normal"/>
        <w:bidi w:val="0"/>
        <w:jc w:val="both"/>
        <w:rPr>
          <w:rFonts w:ascii="Times New Roman" w:hAnsi="Times New Roman" w:eastAsia="Times New Roman" w:cs="Times New Roman"/>
          <w:i w:val="0"/>
          <w:iCs w:val="0"/>
          <w:noProof w:val="0"/>
          <w:sz w:val="24"/>
          <w:szCs w:val="24"/>
          <w:vertAlign w:val="baseline"/>
          <w:lang w:val="es-ES"/>
        </w:rPr>
      </w:pPr>
      <w:r w:rsidRPr="0EFCC40E" w:rsidR="0EFCC40E">
        <w:rPr>
          <w:rFonts w:ascii="Times New Roman" w:hAnsi="Times New Roman" w:eastAsia="Times New Roman" w:cs="Times New Roman"/>
          <w:i w:val="0"/>
          <w:iCs w:val="0"/>
          <w:noProof w:val="0"/>
          <w:sz w:val="24"/>
          <w:szCs w:val="24"/>
          <w:lang w:val="es-ES"/>
        </w:rPr>
        <w:t>Y</w:t>
      </w:r>
      <w:r w:rsidRPr="0EFCC40E" w:rsidR="0EFCC40E">
        <w:rPr>
          <w:rFonts w:ascii="Times New Roman" w:hAnsi="Times New Roman" w:eastAsia="Times New Roman" w:cs="Times New Roman"/>
          <w:i w:val="0"/>
          <w:iCs w:val="0"/>
          <w:noProof w:val="0"/>
          <w:sz w:val="24"/>
          <w:szCs w:val="24"/>
          <w:vertAlign w:val="subscript"/>
          <w:lang w:val="es-ES"/>
        </w:rPr>
        <w:t xml:space="preserve">j </w:t>
      </w:r>
      <w:r w:rsidRPr="0EFCC40E" w:rsidR="0EFCC40E">
        <w:rPr>
          <w:rFonts w:ascii="Times New Roman" w:hAnsi="Times New Roman" w:eastAsia="Times New Roman" w:cs="Times New Roman"/>
          <w:i w:val="0"/>
          <w:iCs w:val="0"/>
          <w:noProof w:val="0"/>
          <w:sz w:val="24"/>
          <w:szCs w:val="24"/>
          <w:vertAlign w:val="baseline"/>
          <w:lang w:val="es-ES"/>
        </w:rPr>
        <w:t>= {</w:t>
      </w:r>
      <w:r w:rsidRPr="0EFCC40E" w:rsidR="0EFCC40E">
        <w:rPr>
          <w:rFonts w:ascii="Times New Roman" w:hAnsi="Times New Roman" w:eastAsia="Times New Roman" w:cs="Times New Roman"/>
          <w:i w:val="0"/>
          <w:iCs w:val="0"/>
          <w:noProof w:val="0"/>
          <w:sz w:val="24"/>
          <w:szCs w:val="24"/>
          <w:vertAlign w:val="baseline"/>
          <w:lang w:val="es-ES"/>
        </w:rPr>
        <w:t>1 si se selecciona la jornada</w:t>
      </w:r>
      <w:r w:rsidRPr="0EFCC40E" w:rsidR="0EFCC40E">
        <w:rPr>
          <w:rFonts w:ascii="Times New Roman" w:hAnsi="Times New Roman" w:eastAsia="Times New Roman" w:cs="Times New Roman"/>
          <w:i w:val="0"/>
          <w:iCs w:val="0"/>
          <w:noProof w:val="0"/>
          <w:sz w:val="24"/>
          <w:szCs w:val="24"/>
          <w:vertAlign w:val="baseline"/>
          <w:lang w:val="es-ES"/>
        </w:rPr>
        <w:t xml:space="preserve"> j, 0 en caso contrario}</w:t>
      </w:r>
    </w:p>
    <w:p w:rsidR="0EFCC40E" w:rsidP="0EFCC40E" w:rsidRDefault="0EFCC40E" w14:paraId="2205560B" w14:textId="46868CEB">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 xml:space="preserve">La restricción fundamental de Set </w:t>
      </w:r>
      <w:r w:rsidRPr="0EFCC40E" w:rsidR="0EFCC40E">
        <w:rPr>
          <w:rFonts w:ascii="Times New Roman" w:hAnsi="Times New Roman" w:eastAsia="Times New Roman" w:cs="Times New Roman"/>
          <w:noProof w:val="0"/>
          <w:sz w:val="24"/>
          <w:szCs w:val="24"/>
          <w:lang w:val="es-ES"/>
        </w:rPr>
        <w:t>Partitioning</w:t>
      </w:r>
      <w:r w:rsidRPr="0EFCC40E" w:rsidR="0EFCC40E">
        <w:rPr>
          <w:rFonts w:ascii="Times New Roman" w:hAnsi="Times New Roman" w:eastAsia="Times New Roman" w:cs="Times New Roman"/>
          <w:noProof w:val="0"/>
          <w:sz w:val="24"/>
          <w:szCs w:val="24"/>
          <w:lang w:val="es-ES"/>
        </w:rPr>
        <w:t xml:space="preserve"> exigirá que cada viaje programado pertenezca exactamente a una de las jornadas seleccionadas:</w:t>
      </w:r>
    </w:p>
    <w:p w:rsidR="0EFCC40E" w:rsidP="0EFCC40E" w:rsidRDefault="0EFCC40E" w14:paraId="105B1549" w14:textId="27884737">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Σ</w:t>
      </w:r>
      <w:r w:rsidRPr="0EFCC40E" w:rsidR="0EFCC40E">
        <w:rPr>
          <w:rFonts w:ascii="Times New Roman" w:hAnsi="Times New Roman" w:eastAsia="Times New Roman" w:cs="Times New Roman"/>
          <w:noProof w:val="0"/>
          <w:sz w:val="24"/>
          <w:szCs w:val="24"/>
          <w:vertAlign w:val="subscript"/>
          <w:lang w:val="es-ES"/>
        </w:rPr>
        <w:t>j</w:t>
      </w:r>
      <w:r w:rsidRPr="0EFCC40E" w:rsidR="0EFCC40E">
        <w:rPr>
          <w:rFonts w:ascii="Times New Roman" w:hAnsi="Times New Roman" w:eastAsia="Times New Roman" w:cs="Times New Roman"/>
          <w:noProof w:val="0"/>
          <w:sz w:val="24"/>
          <w:szCs w:val="24"/>
          <w:vertAlign w:val="baseline"/>
          <w:lang w:val="es-ES"/>
        </w:rPr>
        <w:t xml:space="preserve"> (</w:t>
      </w:r>
      <w:r w:rsidRPr="0EFCC40E" w:rsidR="0EFCC40E">
        <w:rPr>
          <w:rFonts w:ascii="Times New Roman" w:hAnsi="Times New Roman" w:eastAsia="Times New Roman" w:cs="Times New Roman"/>
          <w:noProof w:val="0"/>
          <w:sz w:val="24"/>
          <w:szCs w:val="24"/>
          <w:vertAlign w:val="baseline"/>
          <w:lang w:val="es-ES"/>
        </w:rPr>
        <w:t>a</w:t>
      </w:r>
      <w:r w:rsidRPr="0EFCC40E" w:rsidR="0EFCC40E">
        <w:rPr>
          <w:rFonts w:ascii="Times New Roman" w:hAnsi="Times New Roman" w:eastAsia="Times New Roman" w:cs="Times New Roman"/>
          <w:noProof w:val="0"/>
          <w:sz w:val="24"/>
          <w:szCs w:val="24"/>
          <w:vertAlign w:val="subscript"/>
          <w:lang w:val="es-ES"/>
        </w:rPr>
        <w:t>ij</w:t>
      </w:r>
      <w:r w:rsidRPr="0EFCC40E" w:rsidR="0EFCC40E">
        <w:rPr>
          <w:rFonts w:ascii="Times New Roman" w:hAnsi="Times New Roman" w:eastAsia="Times New Roman" w:cs="Times New Roman"/>
          <w:noProof w:val="0"/>
          <w:sz w:val="24"/>
          <w:szCs w:val="24"/>
          <w:vertAlign w:val="baseline"/>
          <w:lang w:val="es-ES"/>
        </w:rPr>
        <w:t>Y</w:t>
      </w:r>
      <w:r w:rsidRPr="0EFCC40E" w:rsidR="0EFCC40E">
        <w:rPr>
          <w:rFonts w:ascii="Times New Roman" w:hAnsi="Times New Roman" w:eastAsia="Times New Roman" w:cs="Times New Roman"/>
          <w:noProof w:val="0"/>
          <w:sz w:val="24"/>
          <w:szCs w:val="24"/>
          <w:vertAlign w:val="subscript"/>
          <w:lang w:val="es-ES"/>
        </w:rPr>
        <w:t>j</w:t>
      </w:r>
      <w:r w:rsidRPr="0EFCC40E" w:rsidR="0EFCC40E">
        <w:rPr>
          <w:rFonts w:ascii="Times New Roman" w:hAnsi="Times New Roman" w:eastAsia="Times New Roman" w:cs="Times New Roman"/>
          <w:noProof w:val="0"/>
          <w:sz w:val="24"/>
          <w:szCs w:val="24"/>
          <w:vertAlign w:val="baseline"/>
          <w:lang w:val="es-ES"/>
        </w:rPr>
        <w:t xml:space="preserve"> ) = 1 </w:t>
      </w:r>
      <w:r w:rsidRPr="0EFCC40E" w:rsidR="0EFCC40E">
        <w:rPr>
          <w:rFonts w:ascii="Times New Roman" w:hAnsi="Times New Roman" w:eastAsia="Times New Roman" w:cs="Times New Roman"/>
          <w:noProof w:val="0"/>
          <w:sz w:val="24"/>
          <w:szCs w:val="24"/>
          <w:lang w:val="es-ES"/>
        </w:rPr>
        <w:t>∀i</w:t>
      </w:r>
    </w:p>
    <w:p w:rsidR="0EFCC40E" w:rsidP="0EFCC40E" w:rsidRDefault="0EFCC40E" w14:paraId="38CE170B" w14:textId="4387403D">
      <w:pPr>
        <w:pStyle w:val="Normal"/>
        <w:bidi w:val="0"/>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sz w:val="24"/>
          <w:szCs w:val="24"/>
          <w:lang w:val="es-ES"/>
        </w:rPr>
        <w:t xml:space="preserve">Adicionalmente, el subproblema de carga deberá asegurar que las recargas programadas no superen simultáneamente la capacidad disponible de cada </w:t>
      </w:r>
      <w:r w:rsidRPr="0EFCC40E" w:rsidR="0EFCC40E">
        <w:rPr>
          <w:rFonts w:ascii="Times New Roman" w:hAnsi="Times New Roman" w:eastAsia="Times New Roman" w:cs="Times New Roman"/>
          <w:noProof w:val="0"/>
          <w:sz w:val="24"/>
          <w:szCs w:val="24"/>
          <w:lang w:val="es-ES"/>
        </w:rPr>
        <w:t>electroterminal</w:t>
      </w:r>
      <w:r w:rsidRPr="0EFCC40E" w:rsidR="0EFCC40E">
        <w:rPr>
          <w:rFonts w:ascii="Times New Roman" w:hAnsi="Times New Roman" w:eastAsia="Times New Roman" w:cs="Times New Roman"/>
          <w:noProof w:val="0"/>
          <w:sz w:val="24"/>
          <w:szCs w:val="24"/>
          <w:lang w:val="es-ES"/>
        </w:rPr>
        <w:t>. Y por ende que las necesidades de carga e itinerarios creados sean posibles de cumplir con la capacidad conjunta de los cinco electroterminales.</w:t>
      </w:r>
    </w:p>
    <w:p w:rsidR="0EFCC40E" w:rsidP="0EFCC40E" w:rsidRDefault="0EFCC40E" w14:paraId="30354D87" w14:textId="7B8381F5">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El problema maestro selecciona la combinación de columnas factibles con la que se obtiene el menor costo y se cubren todos los viajes una vez. Debido a la gran cantidad de jornadas posibles, la generación de columnas comienza con un conjunto reducido de jornadas y resuelve una versión restringida del problema maestro. Luego, un subproblema busca nuevas columnas que puedan mejorar la solución actual y se agregan como una nueva columna al problema maestro solo en caso que mejoren el valor actual de la solución ó</w:t>
      </w:r>
      <w:r w:rsidRPr="0EFCC40E" w:rsidR="0EFCC40E">
        <w:rPr>
          <w:rFonts w:ascii="Times New Roman" w:hAnsi="Times New Roman" w:eastAsia="Times New Roman" w:cs="Times New Roman"/>
        </w:rPr>
        <w:t>ptima</w:t>
      </w:r>
      <w:r w:rsidRPr="0EFCC40E" w:rsidR="0EFCC40E">
        <w:rPr>
          <w:rFonts w:ascii="Times New Roman" w:hAnsi="Times New Roman" w:eastAsia="Times New Roman" w:cs="Times New Roman"/>
        </w:rPr>
        <w:t xml:space="preserve">, el procedimiento se repite. </w:t>
      </w:r>
    </w:p>
    <w:p w:rsidR="0EFCC40E" w:rsidP="0EFCC40E" w:rsidRDefault="0EFCC40E" w14:paraId="7FCD549D" w14:textId="0CB79C6F">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xml:space="preserve">Una vez obtenida una solución candidata de jornadas, un subproblema o problema </w:t>
      </w:r>
      <w:r w:rsidRPr="0EFCC40E" w:rsidR="0EFCC40E">
        <w:rPr>
          <w:rFonts w:ascii="Times New Roman" w:hAnsi="Times New Roman" w:eastAsia="Times New Roman" w:cs="Times New Roman"/>
        </w:rPr>
        <w:t>satélite</w:t>
      </w:r>
      <w:r w:rsidRPr="0EFCC40E" w:rsidR="0EFCC40E">
        <w:rPr>
          <w:rFonts w:ascii="Times New Roman" w:hAnsi="Times New Roman" w:eastAsia="Times New Roman" w:cs="Times New Roman"/>
        </w:rPr>
        <w:t xml:space="preserve"> tipo Benders, verifica si los requerimientos de carga de la solución pueden satisfacer simultáneamente con la infraestructura disponible en cada momento. Este subproblema determina la asignación de horarios de carga, ubicación y duración de carga de cada bus. Aunque cada jornada sea factible individualmente su combinación puede no serlo si se demanda mayor carga de la disponible en cada terminal. Si se detecta una incoherencia que cause infactibilidad, se genera un corte de factibilidad que se incorpora al problema maestro, evitando que se vuelva a seleccionar dicho conjunto de columnas y obligando al problema a buscar una nueva solución. </w:t>
      </w:r>
    </w:p>
    <w:p w:rsidR="0EFCC40E" w:rsidP="0EFCC40E" w:rsidRDefault="0EFCC40E" w14:paraId="3F848B78" w14:textId="2451580E">
      <w:pPr>
        <w:bidi w:val="0"/>
        <w:spacing w:before="240" w:beforeAutospacing="off" w:after="240" w:afterAutospacing="off"/>
        <w:jc w:val="both"/>
        <w:rPr>
          <w:rFonts w:ascii="Times New Roman" w:hAnsi="Times New Roman" w:eastAsia="Times New Roman" w:cs="Times New Roman"/>
          <w:b w:val="0"/>
          <w:bCs w:val="0"/>
          <w:i w:val="0"/>
          <w:iCs w:val="0"/>
          <w:noProof w:val="0"/>
          <w:sz w:val="24"/>
          <w:szCs w:val="24"/>
          <w:lang w:val="es-ES"/>
        </w:rPr>
      </w:pPr>
      <w:r w:rsidRPr="0EFCC40E" w:rsidR="0EFCC40E">
        <w:rPr>
          <w:rFonts w:ascii="Times New Roman" w:hAnsi="Times New Roman" w:eastAsia="Times New Roman" w:cs="Times New Roman"/>
          <w:b w:val="0"/>
          <w:bCs w:val="0"/>
          <w:i w:val="0"/>
          <w:iCs w:val="0"/>
          <w:noProof w:val="0"/>
          <w:sz w:val="24"/>
          <w:szCs w:val="24"/>
          <w:lang w:val="es-ES"/>
        </w:rPr>
        <w:t xml:space="preserve">Entre los principales aspectos positivos de esta metodología se encuentra su capacidad para </w:t>
      </w:r>
      <w:r w:rsidRPr="0EFCC40E" w:rsidR="0EFCC40E">
        <w:rPr>
          <w:rFonts w:ascii="Times New Roman" w:hAnsi="Times New Roman" w:eastAsia="Times New Roman" w:cs="Times New Roman"/>
          <w:b w:val="0"/>
          <w:bCs w:val="0"/>
          <w:i w:val="0"/>
          <w:iCs w:val="0"/>
          <w:noProof w:val="0"/>
          <w:sz w:val="24"/>
          <w:szCs w:val="24"/>
          <w:lang w:val="es-ES"/>
        </w:rPr>
        <w:t>descomponer un problema de gran escala en componentes más manejables</w:t>
      </w:r>
      <w:r w:rsidRPr="0EFCC40E" w:rsidR="0EFCC40E">
        <w:rPr>
          <w:rFonts w:ascii="Times New Roman" w:hAnsi="Times New Roman" w:eastAsia="Times New Roman" w:cs="Times New Roman"/>
          <w:b w:val="0"/>
          <w:bCs w:val="0"/>
          <w:i w:val="0"/>
          <w:iCs w:val="0"/>
          <w:noProof w:val="0"/>
          <w:sz w:val="24"/>
          <w:szCs w:val="24"/>
          <w:lang w:val="es-ES"/>
        </w:rPr>
        <w:t xml:space="preserve">, evitando resolver simultáneamente todas las decisiones de asignación de viajes y programación de carga. La formulación mediante Set Partitioning permite representar de manera natural la operación de cada bus a través de jornadas completas, incorporando dentro de ellas viajes, desplazamientos sin pasajeros, tiempos de espera y evolución de batería. A su vez, la Generación de Columnas evita enumerar desde el inicio todas las jornadas factibles posibles, generando únicamente aquellas que pueden contribuir a mejorar la solución del problema maestro. Finalmente, la incorporación de un subproblema tipo Benders permite tratar de forma separada las restricciones compartidas de carga y verificar que las jornadas seleccionadas sean compatibles con la infraestructura disponible en los electroterminales. En conjunto, esta estructura puede mejorar la escalabilidad del modelo y representar con mayor fidelidad las principales decisiones operacionales del problema. </w:t>
      </w:r>
    </w:p>
    <w:p w:rsidR="0EFCC40E" w:rsidP="0EFCC40E" w:rsidRDefault="0EFCC40E" w14:paraId="42178012" w14:textId="333966B0">
      <w:pPr>
        <w:bidi w:val="0"/>
        <w:spacing w:before="240" w:beforeAutospacing="off" w:after="240" w:afterAutospacing="off"/>
        <w:jc w:val="both"/>
        <w:rPr>
          <w:rFonts w:ascii="Times New Roman" w:hAnsi="Times New Roman" w:eastAsia="Times New Roman" w:cs="Times New Roman"/>
          <w:b w:val="0"/>
          <w:bCs w:val="0"/>
          <w:i w:val="0"/>
          <w:iCs w:val="0"/>
          <w:noProof w:val="0"/>
          <w:sz w:val="24"/>
          <w:szCs w:val="24"/>
          <w:lang w:val="es-ES"/>
        </w:rPr>
      </w:pPr>
      <w:r w:rsidRPr="0EFCC40E" w:rsidR="0EFCC40E">
        <w:rPr>
          <w:rFonts w:ascii="Times New Roman" w:hAnsi="Times New Roman" w:eastAsia="Times New Roman" w:cs="Times New Roman"/>
          <w:b w:val="0"/>
          <w:bCs w:val="0"/>
          <w:i w:val="0"/>
          <w:iCs w:val="0"/>
          <w:noProof w:val="0"/>
          <w:sz w:val="24"/>
          <w:szCs w:val="24"/>
          <w:lang w:val="es-ES"/>
        </w:rPr>
        <w:t xml:space="preserve">Por otro lado, su principal desventaja es la </w:t>
      </w:r>
      <w:r w:rsidRPr="0EFCC40E" w:rsidR="0EFCC40E">
        <w:rPr>
          <w:rFonts w:ascii="Times New Roman" w:hAnsi="Times New Roman" w:eastAsia="Times New Roman" w:cs="Times New Roman"/>
          <w:b w:val="0"/>
          <w:bCs w:val="0"/>
          <w:i w:val="0"/>
          <w:iCs w:val="0"/>
          <w:noProof w:val="0"/>
          <w:sz w:val="24"/>
          <w:szCs w:val="24"/>
          <w:lang w:val="es-ES"/>
        </w:rPr>
        <w:t>alta complejidad de implementación y resolución</w:t>
      </w:r>
      <w:r w:rsidRPr="0EFCC40E" w:rsidR="0EFCC40E">
        <w:rPr>
          <w:rFonts w:ascii="Times New Roman" w:hAnsi="Times New Roman" w:eastAsia="Times New Roman" w:cs="Times New Roman"/>
          <w:b w:val="0"/>
          <w:bCs w:val="0"/>
          <w:i w:val="0"/>
          <w:iCs w:val="0"/>
          <w:noProof w:val="0"/>
          <w:sz w:val="24"/>
          <w:szCs w:val="24"/>
          <w:lang w:val="es-ES"/>
        </w:rPr>
        <w:t xml:space="preserve">. La metodología requiere coordinar de manera iterativa un problema maestro de Set </w:t>
      </w:r>
      <w:r w:rsidRPr="0EFCC40E" w:rsidR="0EFCC40E">
        <w:rPr>
          <w:rFonts w:ascii="Times New Roman" w:hAnsi="Times New Roman" w:eastAsia="Times New Roman" w:cs="Times New Roman"/>
          <w:b w:val="0"/>
          <w:bCs w:val="0"/>
          <w:i w:val="0"/>
          <w:iCs w:val="0"/>
          <w:noProof w:val="0"/>
          <w:sz w:val="24"/>
          <w:szCs w:val="24"/>
          <w:lang w:val="es-ES"/>
        </w:rPr>
        <w:t>Partitioning</w:t>
      </w:r>
      <w:r w:rsidRPr="0EFCC40E" w:rsidR="0EFCC40E">
        <w:rPr>
          <w:rFonts w:ascii="Times New Roman" w:hAnsi="Times New Roman" w:eastAsia="Times New Roman" w:cs="Times New Roman"/>
          <w:b w:val="0"/>
          <w:bCs w:val="0"/>
          <w:i w:val="0"/>
          <w:iCs w:val="0"/>
          <w:noProof w:val="0"/>
          <w:sz w:val="24"/>
          <w:szCs w:val="24"/>
          <w:lang w:val="es-ES"/>
        </w:rPr>
        <w:t xml:space="preserve">, un subproblema de Generación de Columnas y un subproblema o problema </w:t>
      </w:r>
      <w:r w:rsidRPr="0EFCC40E" w:rsidR="0EFCC40E">
        <w:rPr>
          <w:rFonts w:ascii="Times New Roman" w:hAnsi="Times New Roman" w:eastAsia="Times New Roman" w:cs="Times New Roman"/>
          <w:b w:val="0"/>
          <w:bCs w:val="0"/>
          <w:i w:val="0"/>
          <w:iCs w:val="0"/>
          <w:noProof w:val="0"/>
          <w:sz w:val="24"/>
          <w:szCs w:val="24"/>
          <w:lang w:val="es-ES"/>
        </w:rPr>
        <w:t>satelite</w:t>
      </w:r>
      <w:r w:rsidRPr="0EFCC40E" w:rsidR="0EFCC40E">
        <w:rPr>
          <w:rFonts w:ascii="Times New Roman" w:hAnsi="Times New Roman" w:eastAsia="Times New Roman" w:cs="Times New Roman"/>
          <w:b w:val="0"/>
          <w:bCs w:val="0"/>
          <w:i w:val="0"/>
          <w:iCs w:val="0"/>
          <w:noProof w:val="0"/>
          <w:sz w:val="24"/>
          <w:szCs w:val="24"/>
          <w:lang w:val="es-ES"/>
        </w:rPr>
        <w:t xml:space="preserve"> de factibilidad de carga, lo que exige un diseño cuidadoso de la interacción entre ellos. Además, la existencia de restricciones compartidas entre buses, como la capacidad simultánea de los cargadores, puede dificultar la generación de jornadas y provocar múltiples iteraciones antes de encontrar una planificación globalmente factible. También debe considerarse que la Generación de Columnas se pretende trabajar inicialmente sobre la relajación lineal del problema, por lo que obtener finalmente una solución entera puede requerir etapas o técnicas adicionales. Por estas razones, aunque el enfoque resulta atractivo para problemas de gran escala, su desarrollo computacional es considerablemente más exigente que el de una formulación MILP directa.</w:t>
      </w:r>
    </w:p>
    <w:p w:rsidR="0EFCC40E" w:rsidP="0EFCC40E" w:rsidRDefault="0EFCC40E" w14:paraId="208169BB" w14:textId="534D16A1">
      <w:pPr>
        <w:pStyle w:val="Normal"/>
        <w:bidi w:val="0"/>
        <w:jc w:val="both"/>
        <w:rPr>
          <w:rFonts w:ascii="Times New Roman" w:hAnsi="Times New Roman" w:eastAsia="Times New Roman" w:cs="Times New Roman"/>
          <w:b w:val="1"/>
          <w:bCs w:val="1"/>
          <w:i w:val="0"/>
          <w:iCs w:val="0"/>
          <w:sz w:val="28"/>
          <w:szCs w:val="28"/>
          <w:u w:val="none"/>
        </w:rPr>
      </w:pPr>
      <w:r w:rsidRPr="0EFCC40E" w:rsidR="0EFCC40E">
        <w:rPr>
          <w:rFonts w:ascii="Times New Roman" w:hAnsi="Times New Roman" w:eastAsia="Times New Roman" w:cs="Times New Roman"/>
          <w:b w:val="1"/>
          <w:bCs w:val="1"/>
          <w:i w:val="0"/>
          <w:iCs w:val="0"/>
          <w:sz w:val="28"/>
          <w:szCs w:val="28"/>
          <w:u w:val="none"/>
        </w:rPr>
        <w:t>4.3 Metodología Propuesta</w:t>
      </w:r>
    </w:p>
    <w:p w:rsidR="0EFCC40E" w:rsidP="0EFCC40E" w:rsidRDefault="0EFCC40E" w14:paraId="5F9CBD42" w14:textId="66B1EE41">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EFCC40E" w:rsidR="0EFCC40E">
        <w:rPr>
          <w:rFonts w:ascii="Times New Roman" w:hAnsi="Times New Roman" w:eastAsia="Times New Roman" w:cs="Times New Roman"/>
        </w:rPr>
        <w:t xml:space="preserve">La metodología que proponemos como grupo, consiste en descomponer el problema de manera espacial y temporal. </w:t>
      </w:r>
      <w:r w:rsidRPr="0EFCC40E" w:rsidR="0EFCC40E">
        <w:rPr>
          <w:rFonts w:ascii="Times New Roman" w:hAnsi="Times New Roman" w:eastAsia="Times New Roman" w:cs="Times New Roman"/>
          <w:noProof w:val="0"/>
          <w:color w:val="auto"/>
          <w:sz w:val="24"/>
          <w:szCs w:val="24"/>
          <w:lang w:val="es-ES" w:eastAsia="en-US" w:bidi="ar-SA"/>
        </w:rPr>
        <w:t xml:space="preserve">En lugar de optimizar simultáneamente todos los viajes de la red metropolitana, se propone segmentar y agrupar los viajes en torno a los cinco electroterminales disponibles. La asignación de cada viaje considera el lugar de inicio y </w:t>
      </w:r>
      <w:r w:rsidRPr="0EFCC40E" w:rsidR="0EFCC40E">
        <w:rPr>
          <w:rFonts w:ascii="Times New Roman" w:hAnsi="Times New Roman" w:eastAsia="Times New Roman" w:cs="Times New Roman"/>
          <w:noProof w:val="0"/>
          <w:color w:val="auto"/>
          <w:sz w:val="24"/>
          <w:szCs w:val="24"/>
          <w:lang w:val="es-ES" w:eastAsia="en-US" w:bidi="ar-SA"/>
        </w:rPr>
        <w:t>término</w:t>
      </w:r>
      <w:r w:rsidRPr="0EFCC40E" w:rsidR="0EFCC40E">
        <w:rPr>
          <w:rFonts w:ascii="Times New Roman" w:hAnsi="Times New Roman" w:eastAsia="Times New Roman" w:cs="Times New Roman"/>
          <w:noProof w:val="0"/>
          <w:color w:val="auto"/>
          <w:sz w:val="24"/>
          <w:szCs w:val="24"/>
          <w:lang w:val="es-ES" w:eastAsia="en-US" w:bidi="ar-SA"/>
        </w:rPr>
        <w:t>, su distancia al electroterminal, los desplazamientos sin pasajeros (deadheads) y la posibilidad de compatibilidad con otros viajes. Luego, para cada bloque de recorridos agrupados por electroterminal asignada, la metodología consiste en descomponer en subproblemas por horas. Cada subproblema busca realizar la asignación de viajes y el programa de carga considerando las paradas que se encuentran dentro del intervalo de tiempo analizado.</w:t>
      </w:r>
    </w:p>
    <w:p w:rsidR="0EFCC40E" w:rsidP="0EFCC40E" w:rsidRDefault="0EFCC40E" w14:paraId="76D5AB51" w14:textId="7E49DFB1">
      <w:pPr>
        <w:bidi w:val="0"/>
        <w:spacing w:before="240" w:beforeAutospacing="off" w:after="240" w:afterAutospacing="off" w:line="279" w:lineRule="auto"/>
        <w:ind w:left="0" w:right="0" w:firstLine="0"/>
        <w:jc w:val="both"/>
        <w:rPr>
          <w:rFonts w:ascii="Times New Roman" w:hAnsi="Times New Roman" w:eastAsia="Times New Roman" w:cs="Times New Roman"/>
          <w:noProof w:val="0"/>
          <w:lang w:val="es-ES"/>
        </w:rPr>
      </w:pPr>
      <w:r w:rsidRPr="0EFCC40E" w:rsidR="0EFCC40E">
        <w:rPr>
          <w:rFonts w:ascii="Times New Roman" w:hAnsi="Times New Roman" w:eastAsia="Times New Roman" w:cs="Times New Roman"/>
          <w:noProof w:val="0"/>
          <w:color w:val="auto"/>
          <w:sz w:val="24"/>
          <w:szCs w:val="24"/>
          <w:lang w:val="es-ES" w:eastAsia="en-US" w:bidi="ar-SA"/>
        </w:rPr>
        <w:t xml:space="preserve">Existe evidencia que respalda ambas descomposiciones, el desafío está en combinarlas. La descomposición espacial es un principio clásico y ampliamente usado en problemas VSP/VRP de gran escala. Su uso en nuestro caso consiste en agrupar primero viajes por ubicación/terminal y luego resolver el ruteo con cada grupo por separado. Un trabajo reciente (2026) utiliza esta misma idea para una variación similar de nuestro problema, MDVSP (multidepósito diésel), donde el enfoque agrupa y asigna inicialmente los viajes a un depósito, resuelve el problema para cada </w:t>
      </w:r>
      <w:r w:rsidRPr="0EFCC40E" w:rsidR="0EFCC40E">
        <w:rPr>
          <w:rFonts w:ascii="Times New Roman" w:hAnsi="Times New Roman" w:eastAsia="Times New Roman" w:cs="Times New Roman"/>
          <w:noProof w:val="0"/>
          <w:color w:val="auto"/>
          <w:sz w:val="24"/>
          <w:szCs w:val="24"/>
          <w:lang w:val="es-ES" w:eastAsia="en-US" w:bidi="ar-SA"/>
        </w:rPr>
        <w:t>depósito</w:t>
      </w:r>
      <w:r w:rsidRPr="0EFCC40E" w:rsidR="0EFCC40E">
        <w:rPr>
          <w:rFonts w:ascii="Times New Roman" w:hAnsi="Times New Roman" w:eastAsia="Times New Roman" w:cs="Times New Roman"/>
          <w:noProof w:val="0"/>
          <w:color w:val="auto"/>
          <w:sz w:val="24"/>
          <w:szCs w:val="24"/>
          <w:lang w:val="es-ES" w:eastAsia="en-US" w:bidi="ar-SA"/>
        </w:rPr>
        <w:t>, modifica el agrupamiento de viajes, y vuelve a realizar el procedimiento hasta obtener una solución satisfactoria. Este enfoque por depósitos puede ser replicable a las electroterminales de nuestro problema.</w:t>
      </w:r>
    </w:p>
    <w:p w:rsidR="0EFCC40E" w:rsidP="0EFCC40E" w:rsidRDefault="0EFCC40E" w14:paraId="5766A315" w14:textId="0FFDD4B8">
      <w:pPr>
        <w:bidi w:val="0"/>
        <w:spacing w:before="240" w:beforeAutospacing="off" w:after="240" w:afterAutospacing="off" w:line="279" w:lineRule="auto"/>
        <w:ind w:left="0" w:right="0"/>
        <w:jc w:val="both"/>
        <w:rPr>
          <w:rFonts w:ascii="Times New Roman" w:hAnsi="Times New Roman" w:eastAsia="Times New Roman" w:cs="Times New Roman"/>
          <w:noProof w:val="0"/>
          <w:lang w:val="es-ES"/>
        </w:rPr>
      </w:pPr>
      <w:r w:rsidRPr="0EFCC40E" w:rsidR="0EFCC40E">
        <w:rPr>
          <w:rFonts w:ascii="Times New Roman" w:hAnsi="Times New Roman" w:eastAsia="Times New Roman" w:cs="Times New Roman"/>
          <w:noProof w:val="0"/>
          <w:color w:val="auto"/>
          <w:sz w:val="24"/>
          <w:szCs w:val="24"/>
          <w:lang w:val="es-ES" w:eastAsia="en-US" w:bidi="ar-SA"/>
        </w:rPr>
        <w:t>Para la descomposición temporal, es un tanto más complejo y existe evidencia de un paper de AAAI 2023 donde se muestra por qué cortar el tiempo en bloques fijos es riesgoso y qué hacer para evitarlo. La descomposición temporal ha sido más difícil por lo complicado de unir las soluciones que quedan atravesadas entre los límites de los intervalos de la descomposición. En el paper, la solución a este problema consiste en crear intervalos de tiempo superpuestos y resolver el problema de optimización mediante un enfoque de horizonte rodante. En vez de dividir el problema en intervalos de tiempo sin superposición, se itera sobre el problema mediante una secuencia de intervalos superpuestos.</w:t>
      </w:r>
    </w:p>
    <w:p w:rsidR="0EFCC40E" w:rsidP="0EFCC40E" w:rsidRDefault="0EFCC40E" w14:paraId="08DB5D20" w14:textId="3894B5E7">
      <w:pPr>
        <w:bidi w:val="0"/>
        <w:spacing w:before="240" w:beforeAutospacing="off" w:after="240" w:afterAutospacing="off" w:line="279" w:lineRule="auto"/>
        <w:ind w:left="0" w:righ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s-ES"/>
        </w:rPr>
      </w:pPr>
      <w:r w:rsidRPr="0EFCC40E" w:rsidR="0EFCC40E">
        <w:rPr>
          <w:rFonts w:ascii="Times New Roman" w:hAnsi="Times New Roman" w:eastAsia="Times New Roman" w:cs="Times New Roman"/>
          <w:noProof w:val="0"/>
          <w:color w:val="auto"/>
          <w:sz w:val="24"/>
          <w:szCs w:val="24"/>
          <w:lang w:val="es-ES" w:eastAsia="en-US" w:bidi="ar-SA"/>
        </w:rPr>
        <w:t>Para el desarrollo del método proponemos estructurarlo en 2 fases, cada uno con su problema de optimización.</w:t>
      </w:r>
    </w:p>
    <w:p w:rsidR="0EFCC40E" w:rsidP="0EFCC40E" w:rsidRDefault="0EFCC40E" w14:paraId="7C153E4C" w14:textId="7A2098CA">
      <w:pPr>
        <w:bidi w:val="0"/>
        <w:spacing w:before="240" w:beforeAutospacing="off" w:after="240" w:afterAutospacing="off" w:line="279" w:lineRule="auto"/>
        <w:ind w:left="0" w:right="0"/>
        <w:jc w:val="both"/>
        <w:rPr>
          <w:rFonts w:ascii="Times New Roman" w:hAnsi="Times New Roman" w:eastAsia="Times New Roman" w:cs="Times New Roman"/>
          <w:i w:val="1"/>
          <w:iCs w:val="1"/>
          <w:noProof w:val="0"/>
          <w:color w:val="auto"/>
          <w:sz w:val="24"/>
          <w:szCs w:val="24"/>
          <w:lang w:val="es-MX" w:eastAsia="en-US" w:bidi="ar-SA"/>
        </w:rPr>
      </w:pPr>
      <w:r w:rsidRPr="0EFCC40E" w:rsidR="0EFCC40E">
        <w:rPr>
          <w:rFonts w:ascii="Times New Roman" w:hAnsi="Times New Roman" w:eastAsia="Times New Roman" w:cs="Times New Roman"/>
          <w:i w:val="1"/>
          <w:iCs w:val="1"/>
          <w:noProof w:val="0"/>
          <w:color w:val="auto"/>
          <w:sz w:val="24"/>
          <w:szCs w:val="24"/>
          <w:lang w:val="es-ES" w:eastAsia="en-US" w:bidi="ar-SA"/>
        </w:rPr>
        <w:t>Fase 1: Asignación Espacial</w:t>
      </w:r>
    </w:p>
    <w:p w:rsidR="0EFCC40E" w:rsidP="0EFCC40E" w:rsidRDefault="0EFCC40E" w14:paraId="3DD55ECE" w14:textId="226825A9">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EFCC40E" w:rsidR="0EFCC40E">
        <w:rPr>
          <w:rFonts w:ascii="Times New Roman" w:hAnsi="Times New Roman" w:eastAsia="Times New Roman" w:cs="Times New Roman"/>
          <w:noProof w:val="0"/>
          <w:color w:val="auto"/>
          <w:sz w:val="24"/>
          <w:szCs w:val="24"/>
          <w:lang w:val="es-ES" w:eastAsia="en-US" w:bidi="ar-SA"/>
        </w:rPr>
        <w:t xml:space="preserve">Se formula un problema de asignación de transporte donde haya una variable binaria para indicar si se asigna un viaje a un </w:t>
      </w:r>
      <w:r w:rsidRPr="0EFCC40E" w:rsidR="0EFCC40E">
        <w:rPr>
          <w:rFonts w:ascii="Times New Roman" w:hAnsi="Times New Roman" w:eastAsia="Times New Roman" w:cs="Times New Roman"/>
          <w:noProof w:val="0"/>
          <w:color w:val="auto"/>
          <w:sz w:val="24"/>
          <w:szCs w:val="24"/>
          <w:lang w:val="es-ES" w:eastAsia="en-US" w:bidi="ar-SA"/>
        </w:rPr>
        <w:t>electroterminal</w:t>
      </w:r>
      <w:r w:rsidRPr="0EFCC40E" w:rsidR="0EFCC40E">
        <w:rPr>
          <w:rFonts w:ascii="Times New Roman" w:hAnsi="Times New Roman" w:eastAsia="Times New Roman" w:cs="Times New Roman"/>
          <w:noProof w:val="0"/>
          <w:color w:val="auto"/>
          <w:sz w:val="24"/>
          <w:szCs w:val="24"/>
          <w:lang w:val="es-ES" w:eastAsia="en-US" w:bidi="ar-SA"/>
        </w:rPr>
        <w:t xml:space="preserve"> o no (cada viaje tiene asignado una y solo una </w:t>
      </w:r>
      <w:r w:rsidRPr="0EFCC40E" w:rsidR="0EFCC40E">
        <w:rPr>
          <w:rFonts w:ascii="Times New Roman" w:hAnsi="Times New Roman" w:eastAsia="Times New Roman" w:cs="Times New Roman"/>
          <w:noProof w:val="0"/>
          <w:color w:val="auto"/>
          <w:sz w:val="24"/>
          <w:szCs w:val="24"/>
          <w:lang w:val="es-ES" w:eastAsia="en-US" w:bidi="ar-SA"/>
        </w:rPr>
        <w:t>electroterminal</w:t>
      </w:r>
      <w:r w:rsidRPr="0EFCC40E" w:rsidR="0EFCC40E">
        <w:rPr>
          <w:rFonts w:ascii="Times New Roman" w:hAnsi="Times New Roman" w:eastAsia="Times New Roman" w:cs="Times New Roman"/>
          <w:noProof w:val="0"/>
          <w:color w:val="auto"/>
          <w:sz w:val="24"/>
          <w:szCs w:val="24"/>
          <w:lang w:val="es-ES" w:eastAsia="en-US" w:bidi="ar-SA"/>
        </w:rPr>
        <w:t xml:space="preserve">). Existe un costo especifico de asignar un viaje a una </w:t>
      </w:r>
      <w:r w:rsidRPr="0EFCC40E" w:rsidR="0EFCC40E">
        <w:rPr>
          <w:rFonts w:ascii="Times New Roman" w:hAnsi="Times New Roman" w:eastAsia="Times New Roman" w:cs="Times New Roman"/>
          <w:noProof w:val="0"/>
          <w:color w:val="auto"/>
          <w:sz w:val="24"/>
          <w:szCs w:val="24"/>
          <w:lang w:val="es-ES" w:eastAsia="en-US" w:bidi="ar-SA"/>
        </w:rPr>
        <w:t>electroterminal</w:t>
      </w:r>
      <w:r w:rsidRPr="0EFCC40E" w:rsidR="0EFCC40E">
        <w:rPr>
          <w:rFonts w:ascii="Times New Roman" w:hAnsi="Times New Roman" w:eastAsia="Times New Roman" w:cs="Times New Roman"/>
          <w:noProof w:val="0"/>
          <w:color w:val="auto"/>
          <w:sz w:val="24"/>
          <w:szCs w:val="24"/>
          <w:lang w:val="es-ES" w:eastAsia="en-US" w:bidi="ar-SA"/>
        </w:rPr>
        <w:t xml:space="preserve">, definido por la distancia de </w:t>
      </w:r>
      <w:r w:rsidRPr="0EFCC40E" w:rsidR="0EFCC40E">
        <w:rPr>
          <w:rFonts w:ascii="Times New Roman" w:hAnsi="Times New Roman" w:eastAsia="Times New Roman" w:cs="Times New Roman"/>
          <w:noProof w:val="0"/>
          <w:color w:val="auto"/>
          <w:sz w:val="24"/>
          <w:szCs w:val="24"/>
          <w:lang w:val="es-ES" w:eastAsia="en-US" w:bidi="ar-SA"/>
        </w:rPr>
        <w:t>deadhead</w:t>
      </w:r>
      <w:r w:rsidRPr="0EFCC40E" w:rsidR="0EFCC40E">
        <w:rPr>
          <w:rFonts w:ascii="Times New Roman" w:hAnsi="Times New Roman" w:eastAsia="Times New Roman" w:cs="Times New Roman"/>
          <w:noProof w:val="0"/>
          <w:color w:val="auto"/>
          <w:sz w:val="24"/>
          <w:szCs w:val="24"/>
          <w:lang w:val="es-ES" w:eastAsia="en-US" w:bidi="ar-SA"/>
        </w:rPr>
        <w:t xml:space="preserve"> desde el terminal hasta el inicio del recorrido, más el </w:t>
      </w:r>
      <w:r w:rsidRPr="0EFCC40E" w:rsidR="0EFCC40E">
        <w:rPr>
          <w:rFonts w:ascii="Times New Roman" w:hAnsi="Times New Roman" w:eastAsia="Times New Roman" w:cs="Times New Roman"/>
          <w:noProof w:val="0"/>
          <w:color w:val="auto"/>
          <w:sz w:val="24"/>
          <w:szCs w:val="24"/>
          <w:lang w:val="es-ES" w:eastAsia="en-US" w:bidi="ar-SA"/>
        </w:rPr>
        <w:t>deadhead</w:t>
      </w:r>
      <w:r w:rsidRPr="0EFCC40E" w:rsidR="0EFCC40E">
        <w:rPr>
          <w:rFonts w:ascii="Times New Roman" w:hAnsi="Times New Roman" w:eastAsia="Times New Roman" w:cs="Times New Roman"/>
          <w:noProof w:val="0"/>
          <w:color w:val="auto"/>
          <w:sz w:val="24"/>
          <w:szCs w:val="24"/>
          <w:lang w:val="es-ES" w:eastAsia="en-US" w:bidi="ar-SA"/>
        </w:rPr>
        <w:t xml:space="preserve"> de vuelta del final del recorrido hasta la terminal. El terminal que represente el mínimo costo en la suma de </w:t>
      </w:r>
      <w:r w:rsidRPr="0EFCC40E" w:rsidR="0EFCC40E">
        <w:rPr>
          <w:rFonts w:ascii="Times New Roman" w:hAnsi="Times New Roman" w:eastAsia="Times New Roman" w:cs="Times New Roman"/>
          <w:i w:val="1"/>
          <w:iCs w:val="1"/>
          <w:noProof w:val="0"/>
          <w:color w:val="auto"/>
          <w:sz w:val="24"/>
          <w:szCs w:val="24"/>
          <w:lang w:val="es-ES" w:eastAsia="en-US" w:bidi="ar-SA"/>
        </w:rPr>
        <w:t>deadhead</w:t>
      </w:r>
      <w:r w:rsidRPr="0EFCC40E" w:rsidR="0EFCC40E">
        <w:rPr>
          <w:rFonts w:ascii="Times New Roman" w:hAnsi="Times New Roman" w:eastAsia="Times New Roman" w:cs="Times New Roman"/>
          <w:i w:val="1"/>
          <w:iCs w:val="1"/>
          <w:noProof w:val="0"/>
          <w:color w:val="auto"/>
          <w:sz w:val="24"/>
          <w:szCs w:val="24"/>
          <w:lang w:val="es-ES" w:eastAsia="en-US" w:bidi="ar-SA"/>
        </w:rPr>
        <w:t xml:space="preserve">, </w:t>
      </w:r>
      <w:r w:rsidRPr="0EFCC40E" w:rsidR="0EFCC40E">
        <w:rPr>
          <w:rFonts w:ascii="Times New Roman" w:hAnsi="Times New Roman" w:eastAsia="Times New Roman" w:cs="Times New Roman"/>
          <w:i w:val="0"/>
          <w:iCs w:val="0"/>
          <w:noProof w:val="0"/>
          <w:color w:val="auto"/>
          <w:sz w:val="24"/>
          <w:szCs w:val="24"/>
          <w:lang w:val="es-ES" w:eastAsia="en-US" w:bidi="ar-SA"/>
        </w:rPr>
        <w:t xml:space="preserve">será el asignado al </w:t>
      </w:r>
      <w:r w:rsidRPr="0EFCC40E" w:rsidR="0EFCC40E">
        <w:rPr>
          <w:rFonts w:ascii="Times New Roman" w:hAnsi="Times New Roman" w:eastAsia="Times New Roman" w:cs="Times New Roman"/>
          <w:i w:val="1"/>
          <w:iCs w:val="1"/>
          <w:noProof w:val="0"/>
          <w:color w:val="auto"/>
          <w:sz w:val="24"/>
          <w:szCs w:val="24"/>
          <w:lang w:val="es-ES" w:eastAsia="en-US" w:bidi="ar-SA"/>
        </w:rPr>
        <w:t>trip</w:t>
      </w:r>
      <w:r w:rsidRPr="0EFCC40E" w:rsidR="0EFCC40E">
        <w:rPr>
          <w:rFonts w:ascii="Times New Roman" w:hAnsi="Times New Roman" w:eastAsia="Times New Roman" w:cs="Times New Roman"/>
          <w:i w:val="1"/>
          <w:iCs w:val="1"/>
          <w:noProof w:val="0"/>
          <w:color w:val="auto"/>
          <w:sz w:val="24"/>
          <w:szCs w:val="24"/>
          <w:lang w:val="es-ES" w:eastAsia="en-US" w:bidi="ar-SA"/>
        </w:rPr>
        <w:t xml:space="preserve"> </w:t>
      </w:r>
      <w:r w:rsidRPr="0EFCC40E" w:rsidR="0EFCC40E">
        <w:rPr>
          <w:rFonts w:ascii="Times New Roman" w:hAnsi="Times New Roman" w:eastAsia="Times New Roman" w:cs="Times New Roman"/>
          <w:i w:val="0"/>
          <w:iCs w:val="0"/>
          <w:noProof w:val="0"/>
          <w:color w:val="auto"/>
          <w:sz w:val="24"/>
          <w:szCs w:val="24"/>
          <w:lang w:val="es-ES" w:eastAsia="en-US" w:bidi="ar-SA"/>
        </w:rPr>
        <w:t>correspondiente.</w:t>
      </w:r>
      <w:r w:rsidRPr="0EFCC40E" w:rsidR="0EFCC40E">
        <w:rPr>
          <w:rFonts w:ascii="Times New Roman" w:hAnsi="Times New Roman" w:eastAsia="Times New Roman" w:cs="Times New Roman"/>
          <w:noProof w:val="0"/>
          <w:color w:val="auto"/>
          <w:sz w:val="24"/>
          <w:szCs w:val="24"/>
          <w:lang w:val="es-ES" w:eastAsia="en-US" w:bidi="ar-SA"/>
        </w:rPr>
        <w:t xml:space="preserve"> Este costo es aproximado, ya que en realidad el viaje podría encadenarse con otro antes de volver. La restricción de capacidad para cada </w:t>
      </w:r>
      <w:r w:rsidRPr="0EFCC40E" w:rsidR="0EFCC40E">
        <w:rPr>
          <w:rFonts w:ascii="Times New Roman" w:hAnsi="Times New Roman" w:eastAsia="Times New Roman" w:cs="Times New Roman"/>
          <w:noProof w:val="0"/>
          <w:color w:val="auto"/>
          <w:sz w:val="24"/>
          <w:szCs w:val="24"/>
          <w:lang w:val="es-ES" w:eastAsia="en-US" w:bidi="ar-SA"/>
        </w:rPr>
        <w:t>electroterminal</w:t>
      </w:r>
      <w:r w:rsidRPr="0EFCC40E" w:rsidR="0EFCC40E">
        <w:rPr>
          <w:rFonts w:ascii="Times New Roman" w:hAnsi="Times New Roman" w:eastAsia="Times New Roman" w:cs="Times New Roman"/>
          <w:noProof w:val="0"/>
          <w:color w:val="auto"/>
          <w:sz w:val="24"/>
          <w:szCs w:val="24"/>
          <w:lang w:val="es-ES" w:eastAsia="en-US" w:bidi="ar-SA"/>
        </w:rPr>
        <w:t xml:space="preserve"> viene del archivo </w:t>
      </w:r>
      <w:r w:rsidRPr="0EFCC40E" w:rsidR="0EFCC40E">
        <w:rPr>
          <w:rFonts w:ascii="Times New Roman" w:hAnsi="Times New Roman" w:eastAsia="Times New Roman" w:cs="Times New Roman"/>
          <w:i w:val="1"/>
          <w:iCs w:val="1"/>
          <w:noProof w:val="0"/>
          <w:color w:val="auto"/>
          <w:sz w:val="24"/>
          <w:szCs w:val="24"/>
          <w:lang w:val="es-ES" w:eastAsia="en-US" w:bidi="ar-SA"/>
        </w:rPr>
        <w:t>charging_activites.csv</w:t>
      </w:r>
      <w:r w:rsidRPr="0EFCC40E" w:rsidR="0EFCC40E">
        <w:rPr>
          <w:rFonts w:ascii="Times New Roman" w:hAnsi="Times New Roman" w:eastAsia="Times New Roman" w:cs="Times New Roman"/>
          <w:noProof w:val="0"/>
          <w:color w:val="auto"/>
          <w:sz w:val="24"/>
          <w:szCs w:val="24"/>
          <w:lang w:val="es-ES" w:eastAsia="en-US" w:bidi="ar-SA"/>
        </w:rPr>
        <w:t xml:space="preserve">, donde aparece el número de buses simultáneos que puede alojar cada </w:t>
      </w:r>
      <w:r w:rsidRPr="0EFCC40E" w:rsidR="0EFCC40E">
        <w:rPr>
          <w:rFonts w:ascii="Times New Roman" w:hAnsi="Times New Roman" w:eastAsia="Times New Roman" w:cs="Times New Roman"/>
          <w:noProof w:val="0"/>
          <w:color w:val="auto"/>
          <w:sz w:val="24"/>
          <w:szCs w:val="24"/>
          <w:lang w:val="es-ES" w:eastAsia="en-US" w:bidi="ar-SA"/>
        </w:rPr>
        <w:t>electroterminal</w:t>
      </w:r>
      <w:r w:rsidRPr="0EFCC40E" w:rsidR="0EFCC40E">
        <w:rPr>
          <w:rFonts w:ascii="Times New Roman" w:hAnsi="Times New Roman" w:eastAsia="Times New Roman" w:cs="Times New Roman"/>
          <w:noProof w:val="0"/>
          <w:color w:val="auto"/>
          <w:sz w:val="24"/>
          <w:szCs w:val="24"/>
          <w:lang w:val="es-ES" w:eastAsia="en-US" w:bidi="ar-SA"/>
        </w:rPr>
        <w:t xml:space="preserve">. El objetivo de esta fase es minimizar el costo de </w:t>
      </w:r>
      <w:r w:rsidRPr="0EFCC40E" w:rsidR="0EFCC40E">
        <w:rPr>
          <w:rFonts w:ascii="Times New Roman" w:hAnsi="Times New Roman" w:eastAsia="Times New Roman" w:cs="Times New Roman"/>
          <w:i w:val="0"/>
          <w:iCs w:val="0"/>
          <w:noProof w:val="0"/>
          <w:color w:val="auto"/>
          <w:sz w:val="24"/>
          <w:szCs w:val="24"/>
          <w:lang w:val="es-ES" w:eastAsia="en-US" w:bidi="ar-SA"/>
        </w:rPr>
        <w:t>deadhead</w:t>
      </w:r>
      <w:r w:rsidRPr="0EFCC40E" w:rsidR="0EFCC40E">
        <w:rPr>
          <w:rFonts w:ascii="Times New Roman" w:hAnsi="Times New Roman" w:eastAsia="Times New Roman" w:cs="Times New Roman"/>
          <w:i w:val="0"/>
          <w:iCs w:val="0"/>
          <w:noProof w:val="0"/>
          <w:color w:val="auto"/>
          <w:sz w:val="24"/>
          <w:szCs w:val="24"/>
          <w:lang w:val="es-ES" w:eastAsia="en-US" w:bidi="ar-SA"/>
        </w:rPr>
        <w:t xml:space="preserve"> </w:t>
      </w:r>
      <w:r w:rsidRPr="0EFCC40E" w:rsidR="0EFCC40E">
        <w:rPr>
          <w:rFonts w:ascii="Times New Roman" w:hAnsi="Times New Roman" w:eastAsia="Times New Roman" w:cs="Times New Roman"/>
          <w:noProof w:val="0"/>
          <w:color w:val="auto"/>
          <w:sz w:val="24"/>
          <w:szCs w:val="24"/>
          <w:lang w:val="es-ES" w:eastAsia="en-US" w:bidi="ar-SA"/>
        </w:rPr>
        <w:t xml:space="preserve">total de asignación, sujeto a balancear la carga entre los 5 </w:t>
      </w:r>
      <w:r w:rsidRPr="0EFCC40E" w:rsidR="0EFCC40E">
        <w:rPr>
          <w:rFonts w:ascii="Times New Roman" w:hAnsi="Times New Roman" w:eastAsia="Times New Roman" w:cs="Times New Roman"/>
          <w:noProof w:val="0"/>
          <w:color w:val="auto"/>
          <w:sz w:val="24"/>
          <w:szCs w:val="24"/>
          <w:lang w:val="es-ES" w:eastAsia="en-US" w:bidi="ar-SA"/>
        </w:rPr>
        <w:t>electroterminales</w:t>
      </w:r>
      <w:r w:rsidRPr="0EFCC40E" w:rsidR="0EFCC40E">
        <w:rPr>
          <w:rFonts w:ascii="Times New Roman" w:hAnsi="Times New Roman" w:eastAsia="Times New Roman" w:cs="Times New Roman"/>
          <w:noProof w:val="0"/>
          <w:color w:val="auto"/>
          <w:sz w:val="24"/>
          <w:szCs w:val="24"/>
          <w:lang w:val="es-ES" w:eastAsia="en-US" w:bidi="ar-SA"/>
        </w:rPr>
        <w:t>.</w:t>
      </w:r>
    </w:p>
    <w:p w:rsidR="0EFCC40E" w:rsidP="0EFCC40E" w:rsidRDefault="0EFCC40E" w14:paraId="0F801964" w14:textId="205D5B5E">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EFCC40E" w:rsidR="0EFCC40E">
        <w:rPr>
          <w:rFonts w:ascii="Times New Roman" w:hAnsi="Times New Roman" w:eastAsia="Times New Roman" w:cs="Times New Roman"/>
          <w:noProof w:val="0"/>
          <w:color w:val="auto"/>
          <w:sz w:val="24"/>
          <w:szCs w:val="24"/>
          <w:lang w:val="es-ES" w:eastAsia="en-US" w:bidi="ar-SA"/>
        </w:rPr>
        <w:t>Este problema es resoluble como una LP de transporte relajado lo cual es muy rápido. Como señala la bibliografía analizada, al realizar una asignación fija de una sola pasada se puede obtener una solución alejada de la óptima. Por eso en el paper se modifica el agrupamiento de viajes y se repite el proceso hasta obtener una solución satisfactoria. Se busca replicar esa idea en este modelo en caso de que sea necesario, por ejemplo, si se detecta una distribución de viajes poco equitativa entre las 5 electroterminales.</w:t>
      </w:r>
    </w:p>
    <w:p w:rsidR="0EFCC40E" w:rsidP="0EFCC40E" w:rsidRDefault="0EFCC40E" w14:paraId="12F8D05B" w14:textId="6178177F">
      <w:pPr>
        <w:bidi w:val="0"/>
        <w:spacing w:before="240" w:beforeAutospacing="off" w:after="240" w:afterAutospacing="off" w:line="279" w:lineRule="auto"/>
        <w:ind w:left="0" w:right="0"/>
        <w:jc w:val="both"/>
        <w:rPr>
          <w:rFonts w:ascii="Times New Roman" w:hAnsi="Times New Roman" w:eastAsia="Times New Roman" w:cs="Times New Roman"/>
          <w:i w:val="1"/>
          <w:iCs w:val="1"/>
          <w:noProof w:val="0"/>
          <w:color w:val="auto"/>
          <w:sz w:val="24"/>
          <w:szCs w:val="24"/>
          <w:lang w:val="es-MX" w:eastAsia="en-US" w:bidi="ar-SA"/>
        </w:rPr>
      </w:pPr>
      <w:r w:rsidRPr="0EFCC40E" w:rsidR="0EFCC40E">
        <w:rPr>
          <w:rFonts w:ascii="Times New Roman" w:hAnsi="Times New Roman" w:eastAsia="Times New Roman" w:cs="Times New Roman"/>
          <w:i w:val="1"/>
          <w:iCs w:val="1"/>
          <w:noProof w:val="0"/>
          <w:color w:val="auto"/>
          <w:sz w:val="24"/>
          <w:szCs w:val="24"/>
          <w:lang w:val="es-ES" w:eastAsia="en-US" w:bidi="ar-SA"/>
        </w:rPr>
        <w:t>Fase 2: Descomposición Temporal</w:t>
      </w:r>
    </w:p>
    <w:p w:rsidR="0EFCC40E" w:rsidP="0EFCC40E" w:rsidRDefault="0EFCC40E" w14:paraId="2F2E0600" w14:textId="23C49481">
      <w:pPr>
        <w:pStyle w:val="Normal"/>
        <w:suppressLineNumbers w:val="0"/>
        <w:bidi w:val="0"/>
        <w:spacing w:before="240" w:beforeAutospacing="off" w:after="240" w:afterAutospacing="off" w:line="279" w:lineRule="auto"/>
        <w:ind w:left="0" w:right="0"/>
        <w:jc w:val="both"/>
      </w:pPr>
      <w:r w:rsidRPr="0EFCC40E" w:rsidR="0EFCC40E">
        <w:rPr>
          <w:rFonts w:ascii="Times New Roman" w:hAnsi="Times New Roman" w:eastAsia="Times New Roman" w:cs="Times New Roman"/>
          <w:noProof w:val="0"/>
          <w:color w:val="auto"/>
          <w:sz w:val="24"/>
          <w:szCs w:val="24"/>
          <w:lang w:val="es-ES" w:eastAsia="en-US" w:bidi="ar-SA"/>
        </w:rPr>
        <w:t xml:space="preserve">Dada una asignación por bloques de viajes para cada electroterminal, se corta el día en ventanas de tiempo superpuestas. Se utilizarán ventanas de 3 horas que avanzan de a 1 hora (0:00–3:00, 1:00–4:00, 2:00–5:00, …). El avance de 1 hora en 1 hora tiene dos justificaciones. Por un lado, garantiza que el límite izquierdo de cada ventana caiga siempre en una hora exacta, lo cual es coherente con la granularidad de los bloques tarifarios del archivo </w:t>
      </w:r>
      <w:r w:rsidRPr="0EFCC40E" w:rsidR="0EFCC40E">
        <w:rPr>
          <w:rFonts w:ascii="Times New Roman" w:hAnsi="Times New Roman" w:eastAsia="Times New Roman" w:cs="Times New Roman"/>
          <w:i w:val="1"/>
          <w:iCs w:val="1"/>
          <w:noProof w:val="0"/>
          <w:color w:val="auto"/>
          <w:sz w:val="24"/>
          <w:szCs w:val="24"/>
          <w:lang w:val="es-ES" w:eastAsia="en-US" w:bidi="ar-SA"/>
        </w:rPr>
        <w:t>charging_activities.csv</w:t>
      </w:r>
      <w:r w:rsidRPr="0EFCC40E" w:rsidR="0EFCC40E">
        <w:rPr>
          <w:rFonts w:ascii="Times New Roman" w:hAnsi="Times New Roman" w:eastAsia="Times New Roman" w:cs="Times New Roman"/>
          <w:noProof w:val="0"/>
          <w:color w:val="auto"/>
          <w:sz w:val="24"/>
          <w:szCs w:val="24"/>
          <w:lang w:val="es-ES" w:eastAsia="en-US" w:bidi="ar-SA"/>
        </w:rPr>
        <w:t>, que también cambian en horas cerradas y no en fracciones de estas. Por otro lado, permite que la primera hora de cada ventana, cuya solución se fija definitivamente, coincida siempre con el inicio de un bloque tarifario, mientras las dos horas restantes quedan como horizonte de planificación flexible que se vuelve a optimizar en la siguiente iteración. El largo de 3 horas de las ventanas tiene sentido porque según los datos del problema los buses demoran 105 minutos (1:45 hrs) en cargar, por lo que para fijar la solución de la primera hora de la ventana, el modelo de optimización debe tener al menos la capacidad de "ver hacia el futuro" cuando los buses terminen la carga para decidir qué hacer con ellos. Al resolver cada ventana, solo se fija la porción de la solución correspondiente a la primera hora del intervalo, las dos horas siguientes se solucionan como una especie de borrador y se vuelve a optimizar en la siguiente iteración, cuando ya se tiene más información de los próximos viajes. El estado de cada bus (ubicación, porcentaje de batería, etc.) se transmite como condición inicial a la siguiente ventana.</w:t>
      </w:r>
    </w:p>
    <w:p w:rsidR="0EFCC40E" w:rsidP="0EFCC40E" w:rsidRDefault="0EFCC40E" w14:paraId="2842C50B" w14:textId="52404C5A">
      <w:pPr>
        <w:bidi w:val="0"/>
        <w:spacing w:before="240" w:beforeAutospacing="off" w:after="240" w:afterAutospacing="off" w:line="279" w:lineRule="auto"/>
        <w:ind w:left="0" w:right="0"/>
        <w:jc w:val="both"/>
        <w:rPr>
          <w:rFonts w:ascii="Times New Roman" w:hAnsi="Times New Roman" w:eastAsia="Times New Roman" w:cs="Times New Roman"/>
          <w:noProof w:val="0"/>
          <w:color w:val="auto"/>
          <w:sz w:val="24"/>
          <w:szCs w:val="24"/>
          <w:lang w:val="es-MX" w:eastAsia="en-US" w:bidi="ar-SA"/>
        </w:rPr>
      </w:pPr>
      <w:r w:rsidRPr="0EFCC40E" w:rsidR="0EFCC40E">
        <w:rPr>
          <w:rFonts w:ascii="Times New Roman" w:hAnsi="Times New Roman" w:eastAsia="Times New Roman" w:cs="Times New Roman"/>
          <w:noProof w:val="0"/>
          <w:color w:val="auto"/>
          <w:sz w:val="24"/>
          <w:szCs w:val="24"/>
          <w:lang w:val="es-ES" w:eastAsia="en-US" w:bidi="ar-SA"/>
        </w:rPr>
        <w:t>Cada subproblema de la Fase 2 es una instancia pequeña de E-VSP, correspondiente a un electroterminal por una ventana horaria, lo cual puede ser resuelto con MILP directo o se podría mezclar con la metodología 1 y resolver mediante Set Partitioning + Generación de Columnas, dado que está a una escala reducida y las columnas son manejables.</w:t>
      </w:r>
    </w:p>
    <w:p w:rsidR="0EFCC40E" w:rsidP="0EFCC40E" w:rsidRDefault="0EFCC40E" w14:paraId="329CDA26" w14:textId="62651640">
      <w:pPr>
        <w:pStyle w:val="Normal"/>
        <w:suppressLineNumbers w:val="0"/>
        <w:bidi w:val="0"/>
        <w:spacing w:before="0" w:beforeAutospacing="off" w:after="160" w:afterAutospacing="off" w:line="279" w:lineRule="auto"/>
        <w:ind w:left="0" w:right="0"/>
        <w:jc w:val="both"/>
      </w:pPr>
      <w:r w:rsidRPr="0EFCC40E" w:rsidR="0EFCC40E">
        <w:rPr>
          <w:rFonts w:ascii="Times New Roman" w:hAnsi="Times New Roman" w:eastAsia="Times New Roman" w:cs="Times New Roman"/>
          <w:noProof w:val="0"/>
          <w:color w:val="auto"/>
          <w:sz w:val="24"/>
          <w:szCs w:val="24"/>
          <w:lang w:val="es-ES" w:eastAsia="en-US" w:bidi="ar-SA"/>
        </w:rPr>
        <w:t xml:space="preserve">Dentro de los aspectos positivos de usar esta metodología se encuentra que reduce el problema de 64.502 expediciones/ 5 </w:t>
      </w:r>
      <w:r w:rsidRPr="0EFCC40E" w:rsidR="0EFCC40E">
        <w:rPr>
          <w:rFonts w:ascii="Times New Roman" w:hAnsi="Times New Roman" w:eastAsia="Times New Roman" w:cs="Times New Roman"/>
          <w:noProof w:val="0"/>
          <w:color w:val="auto"/>
          <w:sz w:val="24"/>
          <w:szCs w:val="24"/>
          <w:lang w:val="es-ES" w:eastAsia="en-US" w:bidi="ar-SA"/>
        </w:rPr>
        <w:t>electroterminales</w:t>
      </w:r>
      <w:r w:rsidRPr="0EFCC40E" w:rsidR="0EFCC40E">
        <w:rPr>
          <w:rFonts w:ascii="Times New Roman" w:hAnsi="Times New Roman" w:eastAsia="Times New Roman" w:cs="Times New Roman"/>
          <w:noProof w:val="0"/>
          <w:color w:val="auto"/>
          <w:sz w:val="24"/>
          <w:szCs w:val="24"/>
          <w:lang w:val="es-ES" w:eastAsia="en-US" w:bidi="ar-SA"/>
        </w:rPr>
        <w:t xml:space="preserve">/ 1 día a múltiples subproblemas de tamaño manejable, cada uno resoluble de forma exacta. También que el uso de tarifas </w:t>
      </w:r>
      <w:r w:rsidRPr="0EFCC40E" w:rsidR="0EFCC40E">
        <w:rPr>
          <w:rFonts w:ascii="Times New Roman" w:hAnsi="Times New Roman" w:eastAsia="Times New Roman" w:cs="Times New Roman"/>
          <w:noProof w:val="0"/>
          <w:color w:val="auto"/>
          <w:sz w:val="24"/>
          <w:szCs w:val="24"/>
          <w:lang w:val="es-ES" w:eastAsia="en-US" w:bidi="ar-SA"/>
        </w:rPr>
        <w:t>horarias encaja</w:t>
      </w:r>
      <w:r w:rsidRPr="0EFCC40E" w:rsidR="0EFCC40E">
        <w:rPr>
          <w:rFonts w:ascii="Times New Roman" w:hAnsi="Times New Roman" w:eastAsia="Times New Roman" w:cs="Times New Roman"/>
          <w:noProof w:val="0"/>
          <w:color w:val="auto"/>
          <w:sz w:val="24"/>
          <w:szCs w:val="24"/>
          <w:lang w:val="es-ES" w:eastAsia="en-US" w:bidi="ar-SA"/>
        </w:rPr>
        <w:t xml:space="preserve"> bien con la descomposición temporal permitiendo que cada ventana sepa en qué bloque de tarifas está. Además, puede ser integrada con la metodología 2 al usar la descomposición espaciotemporal se obtiene un conjunto de </w:t>
      </w:r>
      <w:r w:rsidRPr="0EFCC40E" w:rsidR="0EFCC40E">
        <w:rPr>
          <w:rFonts w:ascii="Times New Roman" w:hAnsi="Times New Roman" w:eastAsia="Times New Roman" w:cs="Times New Roman"/>
          <w:noProof w:val="0"/>
          <w:color w:val="auto"/>
          <w:sz w:val="24"/>
          <w:szCs w:val="24"/>
          <w:lang w:val="es-ES" w:eastAsia="en-US" w:bidi="ar-SA"/>
        </w:rPr>
        <w:t>subproblema</w:t>
      </w:r>
      <w:r w:rsidRPr="0EFCC40E" w:rsidR="0EFCC40E">
        <w:rPr>
          <w:rFonts w:ascii="Times New Roman" w:hAnsi="Times New Roman" w:eastAsia="Times New Roman" w:cs="Times New Roman"/>
          <w:noProof w:val="0"/>
          <w:color w:val="auto"/>
          <w:sz w:val="24"/>
          <w:szCs w:val="24"/>
          <w:lang w:val="es-ES" w:eastAsia="en-US" w:bidi="ar-SA"/>
        </w:rPr>
        <w:t>s</w:t>
      </w:r>
      <w:r w:rsidRPr="0EFCC40E" w:rsidR="0EFCC40E">
        <w:rPr>
          <w:rFonts w:ascii="Times New Roman" w:hAnsi="Times New Roman" w:eastAsia="Times New Roman" w:cs="Times New Roman"/>
          <w:noProof w:val="0"/>
          <w:color w:val="auto"/>
          <w:sz w:val="24"/>
          <w:szCs w:val="24"/>
          <w:lang w:val="es-ES" w:eastAsia="en-US" w:bidi="ar-SA"/>
        </w:rPr>
        <w:t xml:space="preserve"> relativamente simples de resolver, pero los que presenten una mayor complejidad, como por ejemplo las ventanas que calcen con los horarios</w:t>
      </w:r>
      <w:r w:rsidRPr="0EFCC40E" w:rsidR="0EFCC40E">
        <w:rPr>
          <w:rFonts w:ascii="Times New Roman" w:hAnsi="Times New Roman" w:eastAsia="Times New Roman" w:cs="Times New Roman"/>
          <w:noProof w:val="0"/>
          <w:color w:val="auto"/>
          <w:sz w:val="24"/>
          <w:szCs w:val="24"/>
          <w:lang w:val="es-ES" w:eastAsia="en-US" w:bidi="ar-SA"/>
        </w:rPr>
        <w:t xml:space="preserve"> </w:t>
      </w:r>
      <w:r w:rsidRPr="0EFCC40E" w:rsidR="0EFCC40E">
        <w:rPr>
          <w:rFonts w:ascii="Times New Roman" w:hAnsi="Times New Roman" w:eastAsia="Times New Roman" w:cs="Times New Roman"/>
          <w:i w:val="1"/>
          <w:iCs w:val="1"/>
          <w:noProof w:val="0"/>
          <w:color w:val="auto"/>
          <w:sz w:val="24"/>
          <w:szCs w:val="24"/>
          <w:lang w:val="es-ES" w:eastAsia="en-US" w:bidi="ar-SA"/>
        </w:rPr>
        <w:t>pea</w:t>
      </w:r>
      <w:r w:rsidRPr="0EFCC40E" w:rsidR="0EFCC40E">
        <w:rPr>
          <w:rFonts w:ascii="Times New Roman" w:hAnsi="Times New Roman" w:eastAsia="Times New Roman" w:cs="Times New Roman"/>
          <w:i w:val="1"/>
          <w:iCs w:val="1"/>
          <w:noProof w:val="0"/>
          <w:color w:val="auto"/>
          <w:sz w:val="24"/>
          <w:szCs w:val="24"/>
          <w:lang w:val="es-ES" w:eastAsia="en-US" w:bidi="ar-SA"/>
        </w:rPr>
        <w:t>k</w:t>
      </w:r>
      <w:r w:rsidRPr="0EFCC40E" w:rsidR="0EFCC40E">
        <w:rPr>
          <w:rFonts w:ascii="Times New Roman" w:hAnsi="Times New Roman" w:eastAsia="Times New Roman" w:cs="Times New Roman"/>
          <w:i w:val="1"/>
          <w:iCs w:val="1"/>
          <w:noProof w:val="0"/>
          <w:color w:val="auto"/>
          <w:sz w:val="24"/>
          <w:szCs w:val="24"/>
          <w:lang w:val="es-ES" w:eastAsia="en-US" w:bidi="ar-SA"/>
        </w:rPr>
        <w:t xml:space="preserve"> </w:t>
      </w:r>
      <w:r w:rsidRPr="0EFCC40E" w:rsidR="0EFCC40E">
        <w:rPr>
          <w:rFonts w:ascii="Times New Roman" w:hAnsi="Times New Roman" w:eastAsia="Times New Roman" w:cs="Times New Roman"/>
          <w:i w:val="0"/>
          <w:iCs w:val="0"/>
          <w:noProof w:val="0"/>
          <w:color w:val="auto"/>
          <w:sz w:val="24"/>
          <w:szCs w:val="24"/>
          <w:lang w:val="es-ES" w:eastAsia="en-US" w:bidi="ar-SA"/>
        </w:rPr>
        <w:t>se pretenden resolver aplicando el sistema de</w:t>
      </w:r>
      <w:r w:rsidRPr="0EFCC40E" w:rsidR="0EFCC40E">
        <w:rPr>
          <w:rFonts w:ascii="Times New Roman" w:hAnsi="Times New Roman" w:eastAsia="Times New Roman" w:cs="Times New Roman"/>
          <w:i w:val="0"/>
          <w:iCs w:val="0"/>
          <w:noProof w:val="0"/>
          <w:color w:val="auto"/>
          <w:sz w:val="24"/>
          <w:szCs w:val="24"/>
          <w:lang w:val="es-ES" w:eastAsia="en-US" w:bidi="ar-SA"/>
        </w:rPr>
        <w:t xml:space="preserve"> </w:t>
      </w:r>
      <w:r w:rsidRPr="0EFCC40E" w:rsidR="0EFCC40E">
        <w:rPr>
          <w:rFonts w:ascii="Times New Roman" w:hAnsi="Times New Roman" w:eastAsia="Times New Roman" w:cs="Times New Roman"/>
          <w:i w:val="0"/>
          <w:iCs w:val="0"/>
          <w:noProof w:val="0"/>
          <w:color w:val="auto"/>
          <w:sz w:val="24"/>
          <w:szCs w:val="24"/>
          <w:lang w:val="es-ES" w:eastAsia="en-US" w:bidi="ar-SA"/>
        </w:rPr>
        <w:t>generacio</w:t>
      </w:r>
      <w:r w:rsidRPr="0EFCC40E" w:rsidR="0EFCC40E">
        <w:rPr>
          <w:rFonts w:ascii="Times New Roman" w:hAnsi="Times New Roman" w:eastAsia="Times New Roman" w:cs="Times New Roman"/>
          <w:i w:val="0"/>
          <w:iCs w:val="0"/>
          <w:noProof w:val="0"/>
          <w:color w:val="auto"/>
          <w:sz w:val="24"/>
          <w:szCs w:val="24"/>
          <w:lang w:val="es-ES" w:eastAsia="en-US" w:bidi="ar-SA"/>
        </w:rPr>
        <w:t>n</w:t>
      </w:r>
      <w:r w:rsidRPr="0EFCC40E" w:rsidR="0EFCC40E">
        <w:rPr>
          <w:rFonts w:ascii="Times New Roman" w:hAnsi="Times New Roman" w:eastAsia="Times New Roman" w:cs="Times New Roman"/>
          <w:i w:val="0"/>
          <w:iCs w:val="0"/>
          <w:noProof w:val="0"/>
          <w:color w:val="auto"/>
          <w:sz w:val="24"/>
          <w:szCs w:val="24"/>
          <w:lang w:val="es-ES" w:eastAsia="en-US" w:bidi="ar-SA"/>
        </w:rPr>
        <w:t xml:space="preserve"> de columnas con cortes de Benders.</w:t>
      </w:r>
    </w:p>
    <w:p w:rsidR="0EFCC40E" w:rsidP="0EFCC40E" w:rsidRDefault="0EFCC40E" w14:paraId="1F5CD157" w14:textId="1985E642">
      <w:pPr>
        <w:pStyle w:val="Normal"/>
        <w:suppressLineNumbers w:val="0"/>
        <w:bidi w:val="0"/>
        <w:spacing w:before="0" w:beforeAutospacing="off" w:after="160" w:afterAutospacing="off" w:line="279" w:lineRule="auto"/>
        <w:ind w:left="0" w:right="0"/>
        <w:jc w:val="both"/>
      </w:pPr>
      <w:r w:rsidRPr="0EFCC40E" w:rsidR="0EFCC40E">
        <w:rPr>
          <w:rFonts w:ascii="Times New Roman" w:hAnsi="Times New Roman" w:eastAsia="Times New Roman" w:cs="Times New Roman"/>
          <w:i w:val="0"/>
          <w:iCs w:val="0"/>
          <w:noProof w:val="0"/>
          <w:color w:val="auto"/>
          <w:sz w:val="24"/>
          <w:szCs w:val="24"/>
          <w:lang w:val="es-ES" w:eastAsia="en-US" w:bidi="ar-SA"/>
        </w:rPr>
        <w:t xml:space="preserve">Como apoyo a la propuesta de descomposición espaciotemporal, se realizó una prueba de la asignación espacial de las </w:t>
      </w:r>
      <w:r w:rsidRPr="0EFCC40E" w:rsidR="0EFCC40E">
        <w:rPr>
          <w:rFonts w:ascii="Times New Roman" w:hAnsi="Times New Roman" w:eastAsia="Times New Roman" w:cs="Times New Roman"/>
          <w:i w:val="0"/>
          <w:iCs w:val="0"/>
          <w:noProof w:val="0"/>
          <w:color w:val="auto"/>
          <w:sz w:val="24"/>
          <w:szCs w:val="24"/>
          <w:lang w:val="es-ES" w:eastAsia="en-US" w:bidi="ar-SA"/>
        </w:rPr>
        <w:t>64.502</w:t>
      </w:r>
      <w:r w:rsidRPr="0EFCC40E" w:rsidR="0EFCC40E">
        <w:rPr>
          <w:rFonts w:ascii="Times New Roman" w:hAnsi="Times New Roman" w:eastAsia="Times New Roman" w:cs="Times New Roman"/>
          <w:i w:val="0"/>
          <w:iCs w:val="0"/>
          <w:noProof w:val="0"/>
          <w:color w:val="auto"/>
          <w:sz w:val="24"/>
          <w:szCs w:val="24"/>
          <w:lang w:val="es-ES" w:eastAsia="en-US" w:bidi="ar-SA"/>
        </w:rPr>
        <w:t xml:space="preserve"> expediciones presentes en los días laborales. </w:t>
      </w:r>
    </w:p>
    <w:p w:rsidR="0EFCC40E" w:rsidP="0EFCC40E" w:rsidRDefault="0EFCC40E" w14:paraId="7C0EFEF3" w14:textId="62149890">
      <w:pPr>
        <w:pStyle w:val="Normal"/>
        <w:suppressLineNumbers w:val="0"/>
        <w:bidi w:val="0"/>
        <w:spacing w:before="0" w:beforeAutospacing="off" w:after="160" w:afterAutospacing="off" w:line="279" w:lineRule="auto"/>
        <w:ind w:left="0" w:right="0"/>
        <w:jc w:val="both"/>
      </w:pPr>
      <w:r>
        <w:drawing>
          <wp:inline wp14:editId="05357E46" wp14:anchorId="437CA818">
            <wp:extent cx="4226779" cy="2820196"/>
            <wp:effectExtent l="0" t="0" r="0" b="0"/>
            <wp:docPr id="1722943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2943705" name="Picture 1722943705"/>
                    <pic:cNvPicPr/>
                  </pic:nvPicPr>
                  <pic:blipFill>
                    <a:blip xmlns:r="http://schemas.openxmlformats.org/officeDocument/2006/relationships" r:embed="rId1583233112">
                      <a:extLst>
                        <a:ext uri="{28A0092B-C50C-407E-A947-70E740481C1C}">
                          <a14:useLocalDpi xmlns:a14="http://schemas.microsoft.com/office/drawing/2010/main"/>
                        </a:ext>
                      </a:extLst>
                    </a:blip>
                    <a:stretch>
                      <a:fillRect/>
                    </a:stretch>
                  </pic:blipFill>
                  <pic:spPr>
                    <a:xfrm rot="0">
                      <a:off x="0" y="0"/>
                      <a:ext cx="4226779" cy="2820196"/>
                    </a:xfrm>
                    <a:prstGeom prst="rect">
                      <a:avLst/>
                    </a:prstGeom>
                  </pic:spPr>
                </pic:pic>
              </a:graphicData>
            </a:graphic>
          </wp:inline>
        </w:drawing>
      </w:r>
    </w:p>
    <w:p w:rsidR="0EFCC40E" w:rsidP="0EFCC40E" w:rsidRDefault="0EFCC40E" w14:paraId="4459FFFD" w14:textId="2CB2F00A">
      <w:pPr>
        <w:pStyle w:val="Normal"/>
        <w:suppressLineNumbers w:val="0"/>
        <w:bidi w:val="0"/>
        <w:spacing w:before="0" w:beforeAutospacing="off" w:after="160" w:afterAutospacing="off" w:line="279" w:lineRule="auto"/>
        <w:ind w:left="0" w:right="0"/>
        <w:jc w:val="both"/>
      </w:pPr>
      <w:r w:rsidRPr="0EFCC40E" w:rsidR="0EFCC40E">
        <w:rPr>
          <w:rFonts w:ascii="Times New Roman" w:hAnsi="Times New Roman" w:eastAsia="Times New Roman" w:cs="Times New Roman"/>
          <w:sz w:val="20"/>
          <w:szCs w:val="20"/>
        </w:rPr>
        <w:t>Figura 5: Expediciones diarias asignadas por electroterminal</w:t>
      </w:r>
    </w:p>
    <w:p w:rsidR="0EFCC40E" w:rsidP="0EFCC40E" w:rsidRDefault="0EFCC40E" w14:paraId="487DC8AA" w14:textId="3ECC18C1">
      <w:pPr>
        <w:pStyle w:val="Normal"/>
        <w:suppressLineNumbers w:val="0"/>
        <w:bidi w:val="0"/>
        <w:spacing w:before="0" w:beforeAutospacing="off" w:after="160" w:afterAutospacing="off" w:line="279" w:lineRule="auto"/>
        <w:ind w:left="0" w:right="0"/>
        <w:jc w:val="both"/>
      </w:pPr>
      <w:r w:rsidRPr="0EFCC40E" w:rsidR="0EFCC40E">
        <w:rPr>
          <w:rFonts w:ascii="Times New Roman" w:hAnsi="Times New Roman" w:eastAsia="Times New Roman" w:cs="Times New Roman"/>
          <w:i w:val="0"/>
          <w:iCs w:val="0"/>
          <w:noProof w:val="0"/>
          <w:color w:val="auto"/>
          <w:sz w:val="24"/>
          <w:szCs w:val="24"/>
          <w:lang w:val="es-ES" w:eastAsia="en-US" w:bidi="ar-SA"/>
        </w:rPr>
        <w:t xml:space="preserve">Como se observa en la figura 5, esta asignación distribuye las expediciones en cinco conjuntos de tamaño reducido. De esta manera, en lugar de abordar la totalidad de las expediciones en simultáneo, se aborda como cinco problemas de menor tamaño. Sin embargo, esta distribución no asegura una asignación óptima de los viajes y puede restringir la concatenación de expediciones optimas. Por ello, la asignación debe validarse y de ser necesario ajustar el criterio de </w:t>
      </w:r>
      <w:r w:rsidRPr="0EFCC40E" w:rsidR="0EFCC40E">
        <w:rPr>
          <w:rFonts w:ascii="Times New Roman" w:hAnsi="Times New Roman" w:eastAsia="Times New Roman" w:cs="Times New Roman"/>
          <w:i w:val="0"/>
          <w:iCs w:val="0"/>
          <w:noProof w:val="0"/>
          <w:color w:val="auto"/>
          <w:sz w:val="24"/>
          <w:szCs w:val="24"/>
          <w:lang w:val="es-ES" w:eastAsia="en-US" w:bidi="ar-SA"/>
        </w:rPr>
        <w:t>asignación</w:t>
      </w:r>
      <w:r w:rsidRPr="0EFCC40E" w:rsidR="0EFCC40E">
        <w:rPr>
          <w:rFonts w:ascii="Times New Roman" w:hAnsi="Times New Roman" w:eastAsia="Times New Roman" w:cs="Times New Roman"/>
          <w:i w:val="0"/>
          <w:iCs w:val="0"/>
          <w:noProof w:val="0"/>
          <w:color w:val="auto"/>
          <w:sz w:val="24"/>
          <w:szCs w:val="24"/>
          <w:lang w:val="es-ES" w:eastAsia="en-US" w:bidi="ar-SA"/>
        </w:rPr>
        <w:t>.</w:t>
      </w:r>
    </w:p>
    <w:p w:rsidR="0EFCC40E" w:rsidP="0EFCC40E" w:rsidRDefault="0EFCC40E" w14:paraId="4027F67B" w14:textId="7187A7DB">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EFCC40E" w:rsidR="0EFCC40E">
        <w:rPr>
          <w:rFonts w:ascii="Times New Roman" w:hAnsi="Times New Roman" w:eastAsia="Times New Roman" w:cs="Times New Roman"/>
          <w:noProof w:val="0"/>
          <w:color w:val="auto"/>
          <w:sz w:val="24"/>
          <w:szCs w:val="24"/>
          <w:lang w:val="es-ES" w:eastAsia="en-US" w:bidi="ar-SA"/>
        </w:rPr>
        <w:t xml:space="preserve">Con respecto a los aspectos negativos de la metodología, se tiene que se pierde la garantía de optimalidad global. Si se realiza una mala asignación de </w:t>
      </w:r>
      <w:r w:rsidRPr="0EFCC40E" w:rsidR="0EFCC40E">
        <w:rPr>
          <w:rFonts w:ascii="Times New Roman" w:hAnsi="Times New Roman" w:eastAsia="Times New Roman" w:cs="Times New Roman"/>
          <w:noProof w:val="0"/>
          <w:color w:val="auto"/>
          <w:sz w:val="24"/>
          <w:szCs w:val="24"/>
          <w:lang w:val="es-ES" w:eastAsia="en-US" w:bidi="ar-SA"/>
        </w:rPr>
        <w:t>electroterminales</w:t>
      </w:r>
      <w:r w:rsidRPr="0EFCC40E" w:rsidR="0EFCC40E">
        <w:rPr>
          <w:rFonts w:ascii="Times New Roman" w:hAnsi="Times New Roman" w:eastAsia="Times New Roman" w:cs="Times New Roman"/>
          <w:noProof w:val="0"/>
          <w:color w:val="auto"/>
          <w:sz w:val="24"/>
          <w:szCs w:val="24"/>
          <w:lang w:val="es-ES" w:eastAsia="en-US" w:bidi="ar-SA"/>
        </w:rPr>
        <w:t xml:space="preserve"> en la Fase 1, o una decisión de recarga subóptima en la Fase 2, no se corrige a menos de que se agregue un paso de reparación o reasignación. La calidad de la solución depende fuertemente del tamaño de la ventana escogida en la fase 2, ventanas muy cortas empeoran la calidad, y ventanas muy largas devuelven el problema a lo original. Tiene alta complejidad y se requiere diseñar con mucho detalle la decisión de qué información sobre el futuro se le va a pasar a cada subproblema para evitar tomar decisiones que luego resulten ser </w:t>
      </w:r>
      <w:r w:rsidRPr="0EFCC40E" w:rsidR="0EFCC40E">
        <w:rPr>
          <w:rFonts w:ascii="Times New Roman" w:hAnsi="Times New Roman" w:eastAsia="Times New Roman" w:cs="Times New Roman"/>
          <w:noProof w:val="0"/>
          <w:color w:val="auto"/>
          <w:sz w:val="24"/>
          <w:szCs w:val="24"/>
          <w:lang w:val="es-ES" w:eastAsia="en-US" w:bidi="ar-SA"/>
        </w:rPr>
        <w:t>infactibles</w:t>
      </w:r>
      <w:r w:rsidRPr="0EFCC40E" w:rsidR="0EFCC40E">
        <w:rPr>
          <w:rFonts w:ascii="Times New Roman" w:hAnsi="Times New Roman" w:eastAsia="Times New Roman" w:cs="Times New Roman"/>
          <w:noProof w:val="0"/>
          <w:color w:val="auto"/>
          <w:sz w:val="24"/>
          <w:szCs w:val="24"/>
          <w:lang w:val="es-ES" w:eastAsia="en-US" w:bidi="ar-SA"/>
        </w:rPr>
        <w:t xml:space="preserve"> en las siguientes horas. </w:t>
      </w:r>
    </w:p>
    <w:p w:rsidR="0EFCC40E" w:rsidP="0EFCC40E" w:rsidRDefault="0EFCC40E" w14:paraId="41FEE127" w14:textId="289EC412">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r w:rsidRPr="0EFCC40E" w:rsidR="0EFCC40E">
        <w:rPr>
          <w:rFonts w:ascii="Times New Roman" w:hAnsi="Times New Roman" w:eastAsia="Times New Roman" w:cs="Times New Roman"/>
          <w:noProof w:val="0"/>
          <w:color w:val="auto"/>
          <w:sz w:val="24"/>
          <w:szCs w:val="24"/>
          <w:lang w:val="es-ES" w:eastAsia="en-US" w:bidi="ar-SA"/>
        </w:rPr>
        <w:t xml:space="preserve">Teniendo en cuenta que la metodología propuesta presenta una alta complejidad de implementación, debido a los múltiples procesos, restricciones y variables que deben coordinarse simultáneamente, se planea abordar su implementación de manera progresiva. En primera instancia trabajar con versiones simplificadas del problema, e incorporar gradualmente las distintas restricciones y decisiones hasta obtener la formulación completa. Como estrategia alternativa, en caso de que la implementación de la metodología resulte demasiado exigente computacionalmente, se propone sacrificar la descomposición temporal propuesta y abordar una versión simplificada, centrada principalmente en la </w:t>
      </w:r>
      <w:r w:rsidRPr="0EFCC40E" w:rsidR="0EFCC40E">
        <w:rPr>
          <w:rFonts w:ascii="Times New Roman" w:hAnsi="Times New Roman" w:eastAsia="Times New Roman" w:cs="Times New Roman"/>
          <w:noProof w:val="0"/>
          <w:color w:val="auto"/>
          <w:sz w:val="24"/>
          <w:szCs w:val="24"/>
          <w:lang w:val="es-ES" w:eastAsia="en-US" w:bidi="ar-SA"/>
        </w:rPr>
        <w:t>asignación</w:t>
      </w:r>
      <w:r w:rsidRPr="0EFCC40E" w:rsidR="0EFCC40E">
        <w:rPr>
          <w:rFonts w:ascii="Times New Roman" w:hAnsi="Times New Roman" w:eastAsia="Times New Roman" w:cs="Times New Roman"/>
          <w:noProof w:val="0"/>
          <w:color w:val="auto"/>
          <w:sz w:val="24"/>
          <w:szCs w:val="24"/>
          <w:lang w:val="es-ES" w:eastAsia="en-US" w:bidi="ar-SA"/>
        </w:rPr>
        <w:t xml:space="preserve"> espacial de los viajes. </w:t>
      </w:r>
    </w:p>
    <w:p w:rsidR="0EFCC40E" w:rsidP="0EFCC40E" w:rsidRDefault="0EFCC40E" w14:paraId="2C1F706C" w14:textId="3F07322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noProof w:val="0"/>
          <w:color w:val="auto"/>
          <w:sz w:val="24"/>
          <w:szCs w:val="24"/>
          <w:lang w:val="es-ES" w:eastAsia="en-US" w:bidi="ar-SA"/>
        </w:rPr>
      </w:pPr>
    </w:p>
    <w:p w:rsidR="0EFCC40E" w:rsidP="0EFCC40E" w:rsidRDefault="0EFCC40E" w14:paraId="48C14DF5" w14:textId="06FB8B8E">
      <w:pPr>
        <w:pStyle w:val="Title"/>
        <w:numPr>
          <w:ilvl w:val="0"/>
          <w:numId w:val="6"/>
        </w:numPr>
        <w:bidi w:val="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Conclusiones</w:t>
      </w:r>
    </w:p>
    <w:p w:rsidR="0EFCC40E" w:rsidP="0EFCC40E" w:rsidRDefault="0EFCC40E" w14:paraId="2A4E0406" w14:textId="69B7AA6E">
      <w:pPr>
        <w:pStyle w:val="Normal"/>
        <w:bidi w:val="0"/>
        <w:rPr>
          <w:rFonts w:ascii="Times New Roman" w:hAnsi="Times New Roman" w:eastAsia="Times New Roman" w:cs="Times New Roman"/>
          <w:b w:val="1"/>
          <w:bCs w:val="1"/>
          <w:sz w:val="28"/>
          <w:szCs w:val="28"/>
        </w:rPr>
      </w:pPr>
      <w:r w:rsidRPr="0EFCC40E" w:rsidR="0EFCC40E">
        <w:rPr>
          <w:rFonts w:ascii="Times New Roman" w:hAnsi="Times New Roman" w:eastAsia="Times New Roman" w:cs="Times New Roman"/>
          <w:b w:val="1"/>
          <w:bCs w:val="1"/>
          <w:sz w:val="28"/>
          <w:szCs w:val="28"/>
        </w:rPr>
        <w:t>5.1 Conclusiones Relevantes</w:t>
      </w:r>
    </w:p>
    <w:p w:rsidR="0EFCC40E" w:rsidP="0EFCC40E" w:rsidRDefault="0EFCC40E" w14:paraId="05F677F3" w14:textId="732A85D8">
      <w:pPr>
        <w:bidi w:val="0"/>
        <w:rPr>
          <w:rFonts w:ascii="Times New Roman" w:hAnsi="Times New Roman" w:eastAsia="Times New Roman" w:cs="Times New Roman"/>
          <w:noProof w:val="0"/>
          <w:color w:val="000000" w:themeColor="text1" w:themeTint="FF" w:themeShade="FF"/>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Este informe presenta una primera aproximación al problema de planificación operacional de la flota de buses eléctricos de la Red Metropolitana de Movilidad de Santiago, formulado como un Electric </w:t>
      </w:r>
      <w:r w:rsidRPr="0EFCC40E" w:rsidR="0EFCC40E">
        <w:rPr>
          <w:rFonts w:ascii="Times New Roman" w:hAnsi="Times New Roman" w:eastAsia="Times New Roman" w:cs="Times New Roman"/>
          <w:noProof w:val="0"/>
          <w:color w:val="000000" w:themeColor="text1" w:themeTint="FF" w:themeShade="FF"/>
          <w:sz w:val="24"/>
          <w:szCs w:val="24"/>
          <w:lang w:val="es-ES"/>
        </w:rPr>
        <w:t>Vehicle</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w:t>
      </w:r>
      <w:r w:rsidRPr="0EFCC40E" w:rsidR="0EFCC40E">
        <w:rPr>
          <w:rFonts w:ascii="Times New Roman" w:hAnsi="Times New Roman" w:eastAsia="Times New Roman" w:cs="Times New Roman"/>
          <w:noProof w:val="0"/>
          <w:color w:val="000000" w:themeColor="text1" w:themeTint="FF" w:themeShade="FF"/>
          <w:sz w:val="24"/>
          <w:szCs w:val="24"/>
          <w:lang w:val="es-ES"/>
        </w:rPr>
        <w:t>Scheduling</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w:t>
      </w:r>
      <w:r w:rsidRPr="0EFCC40E" w:rsidR="0EFCC40E">
        <w:rPr>
          <w:rFonts w:ascii="Times New Roman" w:hAnsi="Times New Roman" w:eastAsia="Times New Roman" w:cs="Times New Roman"/>
          <w:noProof w:val="0"/>
          <w:color w:val="000000" w:themeColor="text1" w:themeTint="FF" w:themeShade="FF"/>
          <w:sz w:val="24"/>
          <w:szCs w:val="24"/>
          <w:lang w:val="es-ES"/>
        </w:rPr>
        <w:t>Problem</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(E-VSP). Se caracterizó el problema en sus tres decisiones centrales, asignación de viajes a buses, desplazamientos sin pasajeros y </w:t>
      </w:r>
      <w:r w:rsidRPr="0EFCC40E" w:rsidR="0EFCC40E">
        <w:rPr>
          <w:rFonts w:ascii="Times New Roman" w:hAnsi="Times New Roman" w:eastAsia="Times New Roman" w:cs="Times New Roman"/>
          <w:noProof w:val="0"/>
          <w:color w:val="000000" w:themeColor="text1" w:themeTint="FF" w:themeShade="FF"/>
          <w:sz w:val="24"/>
          <w:szCs w:val="24"/>
          <w:lang w:val="es-ES"/>
        </w:rPr>
        <w:t>programación de recargas, y se estableció</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como objetivo minimizar el costo total de operación sujeto a la cobertura completa de los viajes programados y a las restricciones de autonomía, horario y capacidad de carga.</w:t>
      </w:r>
    </w:p>
    <w:p w:rsidR="0EFCC40E" w:rsidP="0EFCC40E" w:rsidRDefault="0EFCC40E" w14:paraId="0B33668D" w14:textId="59F946F5">
      <w:pPr>
        <w:pStyle w:val="Normal"/>
      </w:pPr>
      <w:r w:rsidRPr="0EFCC40E" w:rsidR="0EFCC40E">
        <w:rPr>
          <w:rFonts w:ascii="Times New Roman" w:hAnsi="Times New Roman" w:eastAsia="Times New Roman" w:cs="Times New Roman"/>
          <w:noProof w:val="0"/>
          <w:color w:val="000000" w:themeColor="text1" w:themeTint="FF" w:themeShade="FF"/>
          <w:sz w:val="24"/>
          <w:szCs w:val="24"/>
          <w:lang w:val="es-ES"/>
        </w:rPr>
        <w:t>El análisis de los datos disponibles confirmó la magnitud real del desafío: un día laboral concentra 417 rutas y 64.502 expediciones, con dos peaks de demanda (8:00 y 18:00) que superan ampliamente la capacidad de carga simultánea de los cinco electroterminales (700 espacios), y que además coinciden parcialmente con los bloques tarifarios más caros. Esto valida que el problema no puede resolverse como una simple asignación de viajes, sino que exige coordinar de forma conjunta las decisiones de transporte y de energía.</w:t>
      </w:r>
    </w:p>
    <w:p w:rsidR="0EFCC40E" w:rsidP="0EFCC40E" w:rsidRDefault="0EFCC40E" w14:paraId="34304B5B" w14:textId="7F1A11E5">
      <w:pPr>
        <w:bidi w:val="0"/>
        <w:spacing w:before="240" w:beforeAutospacing="off" w:after="240" w:afterAutospacing="off"/>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La revisión bibliográfica permitió identificar tres enfoques metodológicos viables ALNS, Set </w:t>
      </w:r>
      <w:r w:rsidRPr="0EFCC40E" w:rsidR="0EFCC40E">
        <w:rPr>
          <w:rFonts w:ascii="Times New Roman" w:hAnsi="Times New Roman" w:eastAsia="Times New Roman" w:cs="Times New Roman"/>
          <w:noProof w:val="0"/>
          <w:color w:val="000000" w:themeColor="text1" w:themeTint="FF" w:themeShade="FF"/>
          <w:sz w:val="24"/>
          <w:szCs w:val="24"/>
          <w:lang w:val="es-ES"/>
        </w:rPr>
        <w:t>Partitioning</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con Generación de Columnas y Benders, y descomposición </w:t>
      </w:r>
      <w:r w:rsidRPr="0EFCC40E" w:rsidR="0EFCC40E">
        <w:rPr>
          <w:rFonts w:ascii="Times New Roman" w:hAnsi="Times New Roman" w:eastAsia="Times New Roman" w:cs="Times New Roman"/>
          <w:noProof w:val="0"/>
          <w:color w:val="000000" w:themeColor="text1" w:themeTint="FF" w:themeShade="FF"/>
          <w:sz w:val="24"/>
          <w:szCs w:val="24"/>
          <w:lang w:val="es-ES"/>
        </w:rPr>
        <w:t>espaciotemporal cada</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uno con ventajas y limitaciones distintas en términos de escalabilidad, calidad de solución y complejidad de implementación. De estos, se seleccionó la descomposición espaciotemporal como metodología principal, por su capacidad de reducir la escala real del problema a subproblemas manejables mediante una asignación espacial por </w:t>
      </w:r>
      <w:r w:rsidRPr="0EFCC40E" w:rsidR="0EFCC40E">
        <w:rPr>
          <w:rFonts w:ascii="Times New Roman" w:hAnsi="Times New Roman" w:eastAsia="Times New Roman" w:cs="Times New Roman"/>
          <w:noProof w:val="0"/>
          <w:color w:val="000000" w:themeColor="text1" w:themeTint="FF" w:themeShade="FF"/>
          <w:sz w:val="24"/>
          <w:szCs w:val="24"/>
          <w:lang w:val="es-ES"/>
        </w:rPr>
        <w:t>electroterminal</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seguida de una resolución por ventanas horarias superpuestas, manteniendo además la posibilidad de integrarse con la segunda metodología en los tramos de mayor complejidad.</w:t>
      </w:r>
    </w:p>
    <w:p w:rsidR="0EFCC40E" w:rsidP="0EFCC40E" w:rsidRDefault="0EFCC40E" w14:paraId="66C9A712" w14:textId="0ACF661D">
      <w:pPr>
        <w:bidi w:val="0"/>
        <w:spacing w:before="240" w:beforeAutospacing="off" w:after="240" w:afterAutospacing="off"/>
      </w:pPr>
      <w:r w:rsidRPr="0EFCC40E" w:rsidR="0EFCC40E">
        <w:rPr>
          <w:rFonts w:ascii="Times New Roman" w:hAnsi="Times New Roman" w:eastAsia="Times New Roman" w:cs="Times New Roman"/>
          <w:noProof w:val="0"/>
          <w:color w:val="000000" w:themeColor="text1" w:themeTint="FF" w:themeShade="FF"/>
          <w:sz w:val="24"/>
          <w:szCs w:val="24"/>
          <w:lang w:val="es-ES"/>
        </w:rPr>
        <w:t>En conclusión, esta etapa preliminar permitió sentar las bases conceptuales, de datos y metodológicas del proyecto. El desafío de las siguientes etapas será traducir esta propuesta en una implementación computacional concreta, validarla con los datos reales de RED y evaluar si el enfoque logra un equilibrio adecuado entre tratabilidad computacional y calidad de la solución obtenida.</w:t>
      </w:r>
    </w:p>
    <w:p w:rsidR="0EFCC40E" w:rsidP="0EFCC40E" w:rsidRDefault="0EFCC40E" w14:paraId="7861AFA4" w14:textId="3756AC92">
      <w:pPr>
        <w:pStyle w:val="Normal"/>
        <w:bidi w:val="0"/>
        <w:rPr>
          <w:rFonts w:ascii="Times New Roman" w:hAnsi="Times New Roman" w:eastAsia="Times New Roman" w:cs="Times New Roman"/>
          <w:b w:val="1"/>
          <w:bCs w:val="1"/>
          <w:sz w:val="28"/>
          <w:szCs w:val="28"/>
        </w:rPr>
      </w:pPr>
      <w:r w:rsidRPr="0EFCC40E" w:rsidR="0EFCC40E">
        <w:rPr>
          <w:rFonts w:ascii="Times New Roman" w:hAnsi="Times New Roman" w:eastAsia="Times New Roman" w:cs="Times New Roman"/>
          <w:b w:val="1"/>
          <w:bCs w:val="1"/>
          <w:sz w:val="28"/>
          <w:szCs w:val="28"/>
        </w:rPr>
        <w:t>5.2 Pasos Futuros</w:t>
      </w:r>
    </w:p>
    <w:p w:rsidR="0EFCC40E" w:rsidP="0EFCC40E" w:rsidRDefault="0EFCC40E" w14:paraId="729A3444" w14:textId="4DF3AF5A">
      <w:pPr>
        <w:pStyle w:val="Normal"/>
        <w:bidi w:val="0"/>
        <w:rPr>
          <w:rFonts w:ascii="Times New Roman" w:hAnsi="Times New Roman" w:eastAsia="Times New Roman" w:cs="Times New Roman"/>
        </w:rPr>
      </w:pPr>
      <w:r w:rsidRPr="0EFCC40E" w:rsidR="0EFCC40E">
        <w:rPr>
          <w:rFonts w:ascii="Times New Roman" w:hAnsi="Times New Roman" w:eastAsia="Times New Roman" w:cs="Times New Roman"/>
        </w:rPr>
        <w:t xml:space="preserve">Habiendo descrito el problema, analizado los datos disponibles y seleccionado la metodología de </w:t>
      </w:r>
      <w:r w:rsidRPr="0EFCC40E" w:rsidR="0EFCC40E">
        <w:rPr>
          <w:rFonts w:ascii="Times New Roman" w:hAnsi="Times New Roman" w:eastAsia="Times New Roman" w:cs="Times New Roman"/>
        </w:rPr>
        <w:t>descomposición</w:t>
      </w:r>
      <w:r w:rsidRPr="0EFCC40E" w:rsidR="0EFCC40E">
        <w:rPr>
          <w:rFonts w:ascii="Times New Roman" w:hAnsi="Times New Roman" w:eastAsia="Times New Roman" w:cs="Times New Roman"/>
        </w:rPr>
        <w:t xml:space="preserve"> espaciotemporal como enfoque principal, el trabajo futuro se estructurará en cinco etapas secuencias: </w:t>
      </w:r>
    </w:p>
    <w:p w:rsidR="0EFCC40E" w:rsidP="0EFCC40E" w:rsidRDefault="0EFCC40E" w14:paraId="55FCFE82" w14:textId="346F96E6">
      <w:pPr>
        <w:pStyle w:val="Normal"/>
        <w:bidi w:val="0"/>
        <w:rPr>
          <w:rFonts w:ascii="Times New Roman" w:hAnsi="Times New Roman" w:eastAsia="Times New Roman" w:cs="Times New Roman"/>
        </w:rPr>
      </w:pPr>
      <w:r w:rsidRPr="0EFCC40E" w:rsidR="0EFCC40E">
        <w:rPr>
          <w:rFonts w:ascii="Times New Roman" w:hAnsi="Times New Roman" w:eastAsia="Times New Roman" w:cs="Times New Roman"/>
        </w:rPr>
        <w:t xml:space="preserve">1. Formular el modelo por fases. Se desarrollará la formulación matemática completa de la metodología propuesta, separando explícitamente la Fase 1 (asignación espacial de viajes a </w:t>
      </w:r>
      <w:r w:rsidRPr="0EFCC40E" w:rsidR="0EFCC40E">
        <w:rPr>
          <w:rFonts w:ascii="Times New Roman" w:hAnsi="Times New Roman" w:eastAsia="Times New Roman" w:cs="Times New Roman"/>
        </w:rPr>
        <w:t>electroterminales</w:t>
      </w:r>
      <w:r w:rsidRPr="0EFCC40E" w:rsidR="0EFCC40E">
        <w:rPr>
          <w:rFonts w:ascii="Times New Roman" w:hAnsi="Times New Roman" w:eastAsia="Times New Roman" w:cs="Times New Roman"/>
        </w:rPr>
        <w:t xml:space="preserve">) y la Fase 2 (descomposición temporal mediante ventanas superpuestas y horizonte rodante). Esto incluye definir con precisión las variables de decisión, la función objetivo y el conjunto completo de restricciones (cobertura de viajes, factibilidad horaria, evolución de batería, capacidad de carga simultánea) para cada subproblema. </w:t>
      </w:r>
    </w:p>
    <w:p w:rsidR="0EFCC40E" w:rsidP="0EFCC40E" w:rsidRDefault="0EFCC40E" w14:paraId="248B6828" w14:textId="4F6CA6E2">
      <w:pPr>
        <w:pStyle w:val="Normal"/>
        <w:bidi w:val="0"/>
        <w:rPr>
          <w:rFonts w:ascii="Times New Roman" w:hAnsi="Times New Roman" w:eastAsia="Times New Roman" w:cs="Times New Roman"/>
        </w:rPr>
      </w:pPr>
      <w:r w:rsidRPr="0EFCC40E" w:rsidR="0EFCC40E">
        <w:rPr>
          <w:rFonts w:ascii="Times New Roman" w:hAnsi="Times New Roman" w:eastAsia="Times New Roman" w:cs="Times New Roman"/>
        </w:rPr>
        <w:t>2. Implementar la modelación computacional. Se traducirá la formulación a un modelo ejecutable, utilizando un solver de optimización (MILP) para los subproblemas de la Fase 2, junto con las rutinas necesarias para la asignación espacial de la Fase 1 y la transmisión del estado de cada bus (ubicación, nivel de batería) entre ventanas consecutivas.</w:t>
      </w:r>
    </w:p>
    <w:p w:rsidR="0EFCC40E" w:rsidP="0EFCC40E" w:rsidRDefault="0EFCC40E" w14:paraId="6FCA8317" w14:textId="6545ED7E">
      <w:pPr>
        <w:pStyle w:val="Normal"/>
        <w:bidi w:val="0"/>
        <w:rPr>
          <w:rFonts w:ascii="Times New Roman" w:hAnsi="Times New Roman" w:eastAsia="Times New Roman" w:cs="Times New Roman"/>
        </w:rPr>
      </w:pPr>
      <w:r w:rsidRPr="0EFCC40E" w:rsidR="0EFCC40E">
        <w:rPr>
          <w:rFonts w:ascii="Times New Roman" w:hAnsi="Times New Roman" w:eastAsia="Times New Roman" w:cs="Times New Roman"/>
        </w:rPr>
        <w:t xml:space="preserve">3. Probar con datos de RED. El modelo se ejecutará sobre el caso base ya construido (día laboral, 417 rutas, 64.502 expediciones), comenzando con instancias reducidas o </w:t>
      </w:r>
      <w:r w:rsidRPr="0EFCC40E" w:rsidR="0EFCC40E">
        <w:rPr>
          <w:rFonts w:ascii="Times New Roman" w:hAnsi="Times New Roman" w:eastAsia="Times New Roman" w:cs="Times New Roman"/>
        </w:rPr>
        <w:t>electroterminales</w:t>
      </w:r>
      <w:r w:rsidRPr="0EFCC40E" w:rsidR="0EFCC40E">
        <w:rPr>
          <w:rFonts w:ascii="Times New Roman" w:hAnsi="Times New Roman" w:eastAsia="Times New Roman" w:cs="Times New Roman"/>
        </w:rPr>
        <w:t xml:space="preserve"> individuales </w:t>
      </w:r>
      <w:r w:rsidRPr="0EFCC40E" w:rsidR="0EFCC40E">
        <w:rPr>
          <w:rFonts w:ascii="Times New Roman" w:hAnsi="Times New Roman" w:eastAsia="Times New Roman" w:cs="Times New Roman"/>
        </w:rPr>
        <w:t>para</w:t>
      </w:r>
      <w:r w:rsidRPr="0EFCC40E" w:rsidR="0EFCC40E">
        <w:rPr>
          <w:rFonts w:ascii="Times New Roman" w:hAnsi="Times New Roman" w:eastAsia="Times New Roman" w:cs="Times New Roman"/>
        </w:rPr>
        <w:t>verificar el correcto funcionamiento del modelo antes de escalarlo a la red completa.</w:t>
      </w:r>
    </w:p>
    <w:p w:rsidR="0EFCC40E" w:rsidP="0EFCC40E" w:rsidRDefault="0EFCC40E" w14:paraId="2DC6747A" w14:textId="38B9376C">
      <w:pPr>
        <w:pStyle w:val="Normal"/>
        <w:bidi w:val="0"/>
        <w:rPr>
          <w:rFonts w:ascii="Times New Roman" w:hAnsi="Times New Roman" w:eastAsia="Times New Roman" w:cs="Times New Roman"/>
        </w:rPr>
      </w:pPr>
      <w:r w:rsidRPr="0EFCC40E" w:rsidR="0EFCC40E">
        <w:rPr>
          <w:rFonts w:ascii="Times New Roman" w:hAnsi="Times New Roman" w:eastAsia="Times New Roman" w:cs="Times New Roman"/>
        </w:rPr>
        <w:t xml:space="preserve">4. Validar y ajustar parámetros. Se evaluará la sensibilidad de la </w:t>
      </w:r>
      <w:r w:rsidRPr="0EFCC40E" w:rsidR="0EFCC40E">
        <w:rPr>
          <w:rFonts w:ascii="Times New Roman" w:hAnsi="Times New Roman" w:eastAsia="Times New Roman" w:cs="Times New Roman"/>
        </w:rPr>
        <w:t>solución</w:t>
      </w:r>
      <w:r w:rsidRPr="0EFCC40E" w:rsidR="0EFCC40E">
        <w:rPr>
          <w:rFonts w:ascii="Times New Roman" w:hAnsi="Times New Roman" w:eastAsia="Times New Roman" w:cs="Times New Roman"/>
        </w:rPr>
        <w:t xml:space="preserve"> al tamaño de las ventanas temporales, al criterio de agrupamiento espacial en la Fase 1 y a los costos definidos, ajustando estos parámetros en caso de detectar inafectabilidades recurrentes o </w:t>
      </w:r>
      <w:r w:rsidRPr="0EFCC40E" w:rsidR="0EFCC40E">
        <w:rPr>
          <w:rFonts w:ascii="Times New Roman" w:hAnsi="Times New Roman" w:eastAsia="Times New Roman" w:cs="Times New Roman"/>
        </w:rPr>
        <w:t>solucion</w:t>
      </w:r>
      <w:r w:rsidRPr="0EFCC40E" w:rsidR="0EFCC40E">
        <w:rPr>
          <w:rFonts w:ascii="Times New Roman" w:hAnsi="Times New Roman" w:eastAsia="Times New Roman" w:cs="Times New Roman"/>
        </w:rPr>
        <w:t xml:space="preserve">es de baja calidad. En esta etapa también se </w:t>
      </w:r>
      <w:r w:rsidRPr="0EFCC40E" w:rsidR="0EFCC40E">
        <w:rPr>
          <w:rFonts w:ascii="Times New Roman" w:hAnsi="Times New Roman" w:eastAsia="Times New Roman" w:cs="Times New Roman"/>
        </w:rPr>
        <w:t>evaluara</w:t>
      </w:r>
      <w:r w:rsidRPr="0EFCC40E" w:rsidR="0EFCC40E">
        <w:rPr>
          <w:rFonts w:ascii="Times New Roman" w:hAnsi="Times New Roman" w:eastAsia="Times New Roman" w:cs="Times New Roman"/>
        </w:rPr>
        <w:t xml:space="preserve"> la alternativa de fusionar los </w:t>
      </w:r>
      <w:r w:rsidRPr="0EFCC40E" w:rsidR="0EFCC40E">
        <w:rPr>
          <w:rFonts w:ascii="Times New Roman" w:hAnsi="Times New Roman" w:eastAsia="Times New Roman" w:cs="Times New Roman"/>
        </w:rPr>
        <w:t>electroterminales</w:t>
      </w:r>
      <w:r w:rsidRPr="0EFCC40E" w:rsidR="0EFCC40E">
        <w:rPr>
          <w:rFonts w:ascii="Times New Roman" w:hAnsi="Times New Roman" w:eastAsia="Times New Roman" w:cs="Times New Roman"/>
        </w:rPr>
        <w:t xml:space="preserve"> Los Espinos y Santa Rosa y se decidirá si es necesario incorporar Set </w:t>
      </w:r>
      <w:r w:rsidRPr="0EFCC40E" w:rsidR="0EFCC40E">
        <w:rPr>
          <w:rFonts w:ascii="Times New Roman" w:hAnsi="Times New Roman" w:eastAsia="Times New Roman" w:cs="Times New Roman"/>
        </w:rPr>
        <w:t>Partitioning</w:t>
      </w:r>
      <w:r w:rsidRPr="0EFCC40E" w:rsidR="0EFCC40E">
        <w:rPr>
          <w:rFonts w:ascii="Times New Roman" w:hAnsi="Times New Roman" w:eastAsia="Times New Roman" w:cs="Times New Roman"/>
        </w:rPr>
        <w:t xml:space="preserve"> con Generación de Columnas y cortes de Benders en las ventanas horarias de mayor complejidad (horas </w:t>
      </w:r>
      <w:r w:rsidRPr="0EFCC40E" w:rsidR="0EFCC40E">
        <w:rPr>
          <w:rFonts w:ascii="Times New Roman" w:hAnsi="Times New Roman" w:eastAsia="Times New Roman" w:cs="Times New Roman"/>
        </w:rPr>
        <w:t>peak</w:t>
      </w:r>
      <w:r w:rsidRPr="0EFCC40E" w:rsidR="0EFCC40E">
        <w:rPr>
          <w:rFonts w:ascii="Times New Roman" w:hAnsi="Times New Roman" w:eastAsia="Times New Roman" w:cs="Times New Roman"/>
        </w:rPr>
        <w:t>).</w:t>
      </w:r>
    </w:p>
    <w:p w:rsidR="0EFCC40E" w:rsidP="0EFCC40E" w:rsidRDefault="0EFCC40E" w14:paraId="6B824C51" w14:textId="6F42004A">
      <w:pPr>
        <w:pStyle w:val="Normal"/>
        <w:bidi w:val="0"/>
      </w:pPr>
      <w:r w:rsidRPr="0EFCC40E" w:rsidR="0EFCC40E">
        <w:rPr>
          <w:rFonts w:ascii="Times New Roman" w:hAnsi="Times New Roman" w:eastAsia="Times New Roman" w:cs="Times New Roman"/>
        </w:rPr>
        <w:t xml:space="preserve">5. Analizar resultados y presentarlos. Finalmente, se construirán los entregables definidos en la sección 3.3 (jornadas por bus, itinerario de carga, desglose de costos), se calcularán los </w:t>
      </w:r>
      <w:r w:rsidRPr="0EFCC40E" w:rsidR="0EFCC40E">
        <w:rPr>
          <w:rFonts w:ascii="Times New Roman" w:hAnsi="Times New Roman" w:eastAsia="Times New Roman" w:cs="Times New Roman"/>
        </w:rPr>
        <w:t>KPIs</w:t>
      </w:r>
      <w:r w:rsidRPr="0EFCC40E" w:rsidR="0EFCC40E">
        <w:rPr>
          <w:rFonts w:ascii="Times New Roman" w:hAnsi="Times New Roman" w:eastAsia="Times New Roman" w:cs="Times New Roman"/>
        </w:rPr>
        <w:t xml:space="preserve"> definidos en la sección 3.5 y se compararán los resultados obtenidos contra los del caso base, documentando las conclusiones y limitaciones del enfoque para la presentación final. </w:t>
      </w:r>
    </w:p>
    <w:p w:rsidR="0EFCC40E" w:rsidP="0EFCC40E" w:rsidRDefault="0EFCC40E" w14:paraId="13B64109" w14:textId="7A2CA85F">
      <w:pPr>
        <w:pStyle w:val="Normal"/>
        <w:bidi w:val="0"/>
        <w:rPr>
          <w:rFonts w:ascii="Times New Roman" w:hAnsi="Times New Roman" w:eastAsia="Times New Roman" w:cs="Times New Roman"/>
        </w:rPr>
      </w:pPr>
    </w:p>
    <w:tbl>
      <w:tblPr>
        <w:tblStyle w:val="TableNormal"/>
        <w:bidiVisual w:val="0"/>
        <w:tblW w:w="0" w:type="auto"/>
        <w:tblLook w:val="06A0" w:firstRow="1" w:lastRow="0" w:firstColumn="1" w:lastColumn="0" w:noHBand="1" w:noVBand="1"/>
      </w:tblPr>
      <w:tblGrid>
        <w:gridCol w:w="2452"/>
        <w:gridCol w:w="656"/>
        <w:gridCol w:w="656"/>
        <w:gridCol w:w="656"/>
        <w:gridCol w:w="656"/>
        <w:gridCol w:w="656"/>
        <w:gridCol w:w="656"/>
        <w:gridCol w:w="656"/>
        <w:gridCol w:w="656"/>
        <w:gridCol w:w="656"/>
        <w:gridCol w:w="662"/>
      </w:tblGrid>
      <w:tr w:rsidR="0EFCC40E" w:rsidTr="0EFCC40E" w14:paraId="4DE43806">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DE449A9" w14:textId="54A24CD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Semanas</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44EB5E4" w14:textId="65206A1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S1</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3B2396C" w14:textId="5F3643E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S2</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2D84A59" w14:textId="4AA444E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S3</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A6A7DDB" w14:textId="1EBBAAE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S4</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F13C954" w14:textId="33559E5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S5</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6FC9478" w14:textId="7B5ACAD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S6</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D937ADB" w14:textId="19068CB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S7</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DD688D7" w14:textId="4AFBC7E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S8</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ECD9F54" w14:textId="2576C99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S9</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03F0E3F" w14:textId="0863CF5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S10</w:t>
            </w:r>
          </w:p>
        </w:tc>
      </w:tr>
      <w:tr w:rsidR="0EFCC40E" w:rsidTr="0EFCC40E" w14:paraId="66B07230">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60E874E" w14:textId="7A41CC1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Formular el modelo de </w:t>
            </w:r>
            <w:r w:rsidRPr="0EFCC40E" w:rsidR="0EFCC40E">
              <w:rPr>
                <w:rFonts w:ascii="Times New Roman" w:hAnsi="Times New Roman" w:eastAsia="Times New Roman" w:cs="Times New Roman"/>
                <w:color w:val="000000" w:themeColor="text1" w:themeTint="FF" w:themeShade="FF"/>
                <w:sz w:val="24"/>
                <w:szCs w:val="24"/>
              </w:rPr>
              <w:t>optimización</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23988D17" w14:textId="292C935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661D95EC" w14:textId="48DAB16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F1969F0" w14:textId="0C205B0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A87BA4C" w14:textId="2980EB8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00FFEC4" w14:textId="3CC31F2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17ED81C" w14:textId="42B46E5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7D776E6" w14:textId="3E9B982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0867A19" w14:textId="3E3FB14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11233DF" w14:textId="6CDF4BA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34DF087" w14:textId="4DFDD58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0DF49DA5">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29531A2" w14:textId="24C609D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Implementar y validar modelo </w:t>
            </w:r>
            <w:r w:rsidRPr="0EFCC40E" w:rsidR="0EFCC40E">
              <w:rPr>
                <w:rFonts w:ascii="Times New Roman" w:hAnsi="Times New Roman" w:eastAsia="Times New Roman" w:cs="Times New Roman"/>
                <w:color w:val="000000" w:themeColor="text1" w:themeTint="FF" w:themeShade="FF"/>
                <w:sz w:val="24"/>
                <w:szCs w:val="24"/>
              </w:rPr>
              <w:t>simplificado</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13B0C63" w14:textId="5A6E33A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0E237ABA" w14:textId="1237CC8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47E3FED1" w14:textId="38215DD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A8A6E2B" w14:textId="2173345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CD1A0B5" w14:textId="4E6B09B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F24AB70" w14:textId="61C3589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D20C977" w14:textId="42CCA2C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4222EC5" w14:textId="7F7E4AE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4818390" w14:textId="69D5C03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E8F6FA3" w14:textId="4F6E01C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48568C20">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49E7493" w14:textId="276D8B1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Incorporar restricciones progresivamente</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B7E21A2" w14:textId="0C6AF8F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0A20E1A" w14:textId="4FE449C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48A67DA3" w14:textId="5488888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0585F2C1" w14:textId="17103CA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081F2154" w14:textId="3918236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29675AA4" w14:textId="2D6CC55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588B413" w14:textId="64FFCD7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521AC67" w14:textId="755E3F8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85B07AD" w14:textId="5A4B9F3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0AE4BC0" w14:textId="2BE3115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082BD405">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9FD9728" w14:textId="02CE45E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Implementar </w:t>
            </w:r>
            <w:r w:rsidRPr="0EFCC40E" w:rsidR="0EFCC40E">
              <w:rPr>
                <w:rFonts w:ascii="Times New Roman" w:hAnsi="Times New Roman" w:eastAsia="Times New Roman" w:cs="Times New Roman"/>
                <w:color w:val="000000" w:themeColor="text1" w:themeTint="FF" w:themeShade="FF"/>
                <w:sz w:val="24"/>
                <w:szCs w:val="24"/>
              </w:rPr>
              <w:t>descomposición</w:t>
            </w:r>
            <w:r w:rsidRPr="0EFCC40E" w:rsidR="0EFCC40E">
              <w:rPr>
                <w:rFonts w:ascii="Times New Roman" w:hAnsi="Times New Roman" w:eastAsia="Times New Roman" w:cs="Times New Roman"/>
                <w:color w:val="000000" w:themeColor="text1" w:themeTint="FF" w:themeShade="FF"/>
                <w:sz w:val="24"/>
                <w:szCs w:val="24"/>
              </w:rPr>
              <w:t xml:space="preserve"> temporal</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2BDCEC9" w14:textId="4AD5721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CB2962E" w14:textId="2B87D27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0744819B" w14:textId="51FA009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FDC4D58" w14:textId="3A80FA1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8A20058" w14:textId="0D143D0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0094867E" w14:textId="36307F7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46E61C79" w14:textId="2B5B6DA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461305E" w14:textId="07005DA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BC32E0F" w14:textId="355F355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0D7E183" w14:textId="2FFD262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171D8751">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A2BF092" w14:textId="555C16A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Integrar </w:t>
            </w:r>
            <w:r w:rsidRPr="0EFCC40E" w:rsidR="0EFCC40E">
              <w:rPr>
                <w:rFonts w:ascii="Times New Roman" w:hAnsi="Times New Roman" w:eastAsia="Times New Roman" w:cs="Times New Roman"/>
                <w:color w:val="000000" w:themeColor="text1" w:themeTint="FF" w:themeShade="FF"/>
                <w:sz w:val="24"/>
                <w:szCs w:val="24"/>
              </w:rPr>
              <w:t>metodología</w:t>
            </w:r>
            <w:r w:rsidRPr="0EFCC40E" w:rsidR="0EFCC40E">
              <w:rPr>
                <w:rFonts w:ascii="Times New Roman" w:hAnsi="Times New Roman" w:eastAsia="Times New Roman" w:cs="Times New Roman"/>
                <w:color w:val="000000" w:themeColor="text1" w:themeTint="FF" w:themeShade="FF"/>
                <w:sz w:val="24"/>
                <w:szCs w:val="24"/>
              </w:rPr>
              <w:t xml:space="preserve"> completa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C58AEFE" w14:textId="6DF6B5E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29A3719" w14:textId="1F1CAAD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08FA846" w14:textId="5221EDB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4AACF99" w14:textId="577C900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316F305" w14:textId="02E582B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332342F" w14:textId="10A7E223">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6E039947" w14:textId="05C29AC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690C347C" w14:textId="5B588DD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A1512CC" w14:textId="4BBABB6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D654838" w14:textId="0868B7F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0CD14907">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31858A96" w14:textId="6FE4D14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Escalar metodología para caso RED</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36A0AD9" w14:textId="6B9CE0F9">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43EB233" w14:textId="356DE0F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67958A7" w14:textId="5324EE2E">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F1CFCCC" w14:textId="1B2DC5FA">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34BFA24" w14:textId="745F0BF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06D2258" w14:textId="19660A0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CD2E30C" w14:textId="7B1C42E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3ADA2170" w14:textId="42AD15D0">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6B6B3648" w14:textId="4BDE51ED">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9A33912" w14:textId="180ECD26">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r>
      <w:tr w:rsidR="0EFCC40E" w:rsidTr="0EFCC40E" w14:paraId="3D6D8523">
        <w:trPr>
          <w:trHeight w:val="315"/>
        </w:trPr>
        <w:tc>
          <w:tcPr>
            <w:tcW w:w="2452"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2B2128F" w14:textId="6288EE15">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Analizar resultados y ajustar </w:t>
            </w:r>
            <w:r w:rsidRPr="0EFCC40E" w:rsidR="0EFCC40E">
              <w:rPr>
                <w:rFonts w:ascii="Times New Roman" w:hAnsi="Times New Roman" w:eastAsia="Times New Roman" w:cs="Times New Roman"/>
                <w:color w:val="000000" w:themeColor="text1" w:themeTint="FF" w:themeShade="FF"/>
                <w:sz w:val="24"/>
                <w:szCs w:val="24"/>
              </w:rPr>
              <w:t>parámetros</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8EFBDE7" w14:textId="64FB773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55D44951" w14:textId="0B167228">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12281641" w14:textId="75392A9C">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4F3BD4A7" w14:textId="0E669811">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2054BF21" w14:textId="20F00D14">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729F5C94" w14:textId="76AE81EF">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987198A" w14:textId="2C57D19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tcMar>
              <w:top w:w="15" w:type="dxa"/>
              <w:left w:w="15" w:type="dxa"/>
              <w:right w:w="15" w:type="dxa"/>
            </w:tcMar>
            <w:vAlign w:val="bottom"/>
          </w:tcPr>
          <w:p w:rsidR="0EFCC40E" w:rsidP="0EFCC40E" w:rsidRDefault="0EFCC40E" w14:paraId="61C38CAB" w14:textId="4E36DC72">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56"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28D2F546" w14:textId="272B8417">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r w:rsidRPr="0EFCC40E" w:rsidR="0EFCC40E">
              <w:rPr>
                <w:rFonts w:ascii="Times New Roman" w:hAnsi="Times New Roman" w:eastAsia="Times New Roman" w:cs="Times New Roman"/>
                <w:color w:val="000000" w:themeColor="text1" w:themeTint="FF" w:themeShade="FF"/>
                <w:sz w:val="24"/>
                <w:szCs w:val="24"/>
              </w:rPr>
              <w:t xml:space="preserve"> </w:t>
            </w:r>
          </w:p>
        </w:tc>
        <w:tc>
          <w:tcPr>
            <w:tcW w:w="662" w:type="dxa"/>
            <w:tcBorders>
              <w:top w:val="single" w:sz="4"/>
              <w:left w:val="single" w:sz="4"/>
              <w:bottom w:val="single" w:sz="4"/>
              <w:right w:val="single" w:sz="4"/>
            </w:tcBorders>
            <w:shd w:val="clear" w:color="auto" w:fill="4EA72E" w:themeFill="accent6"/>
            <w:tcMar>
              <w:top w:w="15" w:type="dxa"/>
              <w:left w:w="15" w:type="dxa"/>
              <w:right w:w="15" w:type="dxa"/>
            </w:tcMar>
            <w:vAlign w:val="bottom"/>
          </w:tcPr>
          <w:p w:rsidR="0EFCC40E" w:rsidP="0EFCC40E" w:rsidRDefault="0EFCC40E" w14:paraId="190A9EF6" w14:textId="07EA434B">
            <w:pPr>
              <w:bidi w:val="0"/>
              <w:spacing w:before="0" w:beforeAutospacing="off" w:after="0" w:afterAutospacing="off"/>
              <w:rPr>
                <w:rFonts w:ascii="Times New Roman" w:hAnsi="Times New Roman" w:eastAsia="Times New Roman" w:cs="Times New Roman"/>
                <w:color w:val="000000" w:themeColor="text1" w:themeTint="FF" w:themeShade="FF"/>
                <w:sz w:val="24"/>
                <w:szCs w:val="24"/>
              </w:rPr>
            </w:pPr>
          </w:p>
        </w:tc>
      </w:tr>
    </w:tbl>
    <w:p w:rsidR="0EFCC40E" w:rsidP="0EFCC40E" w:rsidRDefault="0EFCC40E" w14:paraId="37886E7A" w14:textId="3605EE78">
      <w:pPr>
        <w:pStyle w:val="Normal"/>
        <w:bidi w:val="0"/>
        <w:jc w:val="both"/>
      </w:pPr>
      <w:r w:rsidRPr="0EFCC40E" w:rsidR="0EFCC40E">
        <w:rPr>
          <w:rFonts w:ascii="Times New Roman" w:hAnsi="Times New Roman" w:eastAsia="Times New Roman" w:cs="Times New Roman"/>
          <w:sz w:val="20"/>
          <w:szCs w:val="20"/>
        </w:rPr>
        <w:t>Tabla 6: Carta Gantt</w:t>
      </w:r>
    </w:p>
    <w:p w:rsidR="0EFCC40E" w:rsidP="0EFCC40E" w:rsidRDefault="0EFCC40E" w14:paraId="53B97092" w14:textId="467340AD">
      <w:pPr>
        <w:pStyle w:val="Normal"/>
        <w:bidi w:val="0"/>
        <w:jc w:val="both"/>
        <w:rPr>
          <w:rFonts w:ascii="Times New Roman" w:hAnsi="Times New Roman" w:eastAsia="Times New Roman" w:cs="Times New Roman"/>
          <w:sz w:val="24"/>
          <w:szCs w:val="24"/>
        </w:rPr>
      </w:pPr>
    </w:p>
    <w:p w:rsidR="0EFCC40E" w:rsidP="0EFCC40E" w:rsidRDefault="0EFCC40E" w14:paraId="1A9CA15E" w14:textId="59F70B1E">
      <w:pPr>
        <w:pStyle w:val="Title"/>
        <w:numPr>
          <w:ilvl w:val="0"/>
          <w:numId w:val="6"/>
        </w:numPr>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Anexos</w:t>
      </w:r>
    </w:p>
    <w:p w:rsidR="0EFCC40E" w:rsidP="0EFCC40E" w:rsidRDefault="0EFCC40E" w14:paraId="36B3E771" w14:textId="11286D7E">
      <w:pPr>
        <w:pStyle w:val="Normal"/>
        <w:bidi w:val="0"/>
        <w:rPr>
          <w:rFonts w:ascii="Times New Roman" w:hAnsi="Times New Roman" w:eastAsia="Times New Roman" w:cs="Times New Roman"/>
        </w:rPr>
      </w:pPr>
    </w:p>
    <w:p w:rsidR="0EFCC40E" w:rsidP="0EFCC40E" w:rsidRDefault="0EFCC40E" w14:paraId="74E70D49" w14:textId="7DDC3F65">
      <w:pPr>
        <w:pStyle w:val="Title"/>
        <w:bidi w:val="0"/>
        <w:jc w:val="both"/>
        <w:rPr>
          <w:rFonts w:ascii="Times New Roman" w:hAnsi="Times New Roman" w:eastAsia="Times New Roman" w:cs="Times New Roman"/>
          <w:b w:val="1"/>
          <w:bCs w:val="1"/>
          <w:sz w:val="24"/>
          <w:szCs w:val="24"/>
        </w:rPr>
      </w:pPr>
      <w:r w:rsidRPr="0EFCC40E" w:rsidR="0EFCC40E">
        <w:rPr>
          <w:rFonts w:ascii="Times New Roman" w:hAnsi="Times New Roman" w:eastAsia="Times New Roman" w:cs="Times New Roman"/>
          <w:b w:val="1"/>
          <w:bCs w:val="1"/>
          <w:sz w:val="24"/>
          <w:szCs w:val="24"/>
        </w:rPr>
        <w:t>Anexo 1: Declaración de uso de IA en este informe y presentación asociada.</w:t>
      </w:r>
    </w:p>
    <w:p w:rsidR="0EFCC40E" w:rsidP="0EFCC40E" w:rsidRDefault="0EFCC40E" w14:paraId="445FE88E" w14:textId="71BB2736">
      <w:pPr>
        <w:pStyle w:val="Normal"/>
        <w:bidi w:val="0"/>
        <w:jc w:val="both"/>
        <w:rPr>
          <w:rFonts w:ascii="Times New Roman" w:hAnsi="Times New Roman" w:eastAsia="Times New Roman" w:cs="Times New Roman"/>
          <w:b w:val="1"/>
          <w:bCs w:val="1"/>
        </w:rPr>
      </w:pPr>
      <w:r w:rsidRPr="0EFCC40E" w:rsidR="0EFCC40E">
        <w:rPr>
          <w:rFonts w:ascii="Times New Roman" w:hAnsi="Times New Roman" w:eastAsia="Times New Roman" w:cs="Times New Roman"/>
        </w:rPr>
        <w:t xml:space="preserve">Grupo: </w:t>
      </w:r>
      <w:r w:rsidRPr="0EFCC40E" w:rsidR="0EFCC40E">
        <w:rPr>
          <w:rFonts w:ascii="Times New Roman" w:hAnsi="Times New Roman" w:eastAsia="Times New Roman" w:cs="Times New Roman"/>
          <w:b w:val="1"/>
          <w:bCs w:val="1"/>
        </w:rPr>
        <w:t>24</w:t>
      </w:r>
    </w:p>
    <w:p w:rsidR="0EFCC40E" w:rsidP="0EFCC40E" w:rsidRDefault="0EFCC40E" w14:paraId="62A1EE2B" w14:textId="4D475566">
      <w:pPr>
        <w:pStyle w:val="Normal"/>
        <w:bidi w:val="0"/>
        <w:jc w:val="both"/>
        <w:rPr>
          <w:rFonts w:ascii="Times New Roman" w:hAnsi="Times New Roman" w:eastAsia="Times New Roman" w:cs="Times New Roman"/>
          <w:b w:val="0"/>
          <w:bCs w:val="0"/>
        </w:rPr>
      </w:pPr>
      <w:r w:rsidRPr="0EFCC40E" w:rsidR="0EFCC40E">
        <w:rPr>
          <w:rFonts w:ascii="Times New Roman" w:hAnsi="Times New Roman" w:eastAsia="Times New Roman" w:cs="Times New Roman"/>
        </w:rPr>
        <w:t xml:space="preserve">¿Hicieron uso de herramientas de IA en su trabajo para este informe y/o presentación? </w:t>
      </w:r>
      <w:r w:rsidRPr="0EFCC40E" w:rsidR="0EFCC40E">
        <w:rPr>
          <w:rFonts w:ascii="Times New Roman" w:hAnsi="Times New Roman" w:eastAsia="Times New Roman" w:cs="Times New Roman"/>
          <w:b w:val="1"/>
          <w:bCs w:val="1"/>
        </w:rPr>
        <w:t xml:space="preserve">SI </w:t>
      </w:r>
      <w:r w:rsidRPr="0EFCC40E" w:rsidR="0EFCC40E">
        <w:rPr>
          <w:rFonts w:ascii="Times New Roman" w:hAnsi="Times New Roman" w:eastAsia="Times New Roman" w:cs="Times New Roman"/>
          <w:b w:val="1"/>
          <w:bCs w:val="1"/>
        </w:rPr>
        <w:t>_</w:t>
      </w:r>
      <w:r w:rsidRPr="0EFCC40E" w:rsidR="0EFCC40E">
        <w:rPr>
          <w:rFonts w:ascii="Times New Roman" w:hAnsi="Times New Roman" w:eastAsia="Times New Roman" w:cs="Times New Roman"/>
          <w:b w:val="1"/>
          <w:bCs w:val="1"/>
        </w:rPr>
        <w:t>/_</w:t>
      </w:r>
      <w:r w:rsidRPr="0EFCC40E" w:rsidR="0EFCC40E">
        <w:rPr>
          <w:rFonts w:ascii="Times New Roman" w:hAnsi="Times New Roman" w:eastAsia="Times New Roman" w:cs="Times New Roman"/>
          <w:b w:val="0"/>
          <w:bCs w:val="0"/>
        </w:rPr>
        <w:t xml:space="preserve"> NO __</w:t>
      </w:r>
    </w:p>
    <w:p w:rsidR="0EFCC40E" w:rsidP="0EFCC40E" w:rsidRDefault="0EFCC40E" w14:paraId="3993EEF9" w14:textId="2E7AB3EA">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Cuáles de las siguientes alternativas mejor describe el uso que hicieron de IA (puede ser más de una)</w:t>
      </w:r>
    </w:p>
    <w:p w:rsidR="0EFCC40E" w:rsidP="0EFCC40E" w:rsidRDefault="0EFCC40E" w14:paraId="6882F059" w14:textId="626E766A">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Apoyo a la redacción, ortografía, estructura gramatical, etc., de los documentos.</w:t>
      </w:r>
    </w:p>
    <w:p w:rsidR="0EFCC40E" w:rsidP="0EFCC40E" w:rsidRDefault="0EFCC40E" w14:paraId="534B0869" w14:textId="0C7F4D3D">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Apoyo al análisis de datos e información asociada al problema.</w:t>
      </w:r>
    </w:p>
    <w:p w:rsidR="0EFCC40E" w:rsidP="0EFCC40E" w:rsidRDefault="0EFCC40E" w14:paraId="03A062D5" w14:textId="700E2184">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Búsqueda y/o filtro de referencias, contenidos web, literatura, etc., relevante al proyecto.</w:t>
      </w:r>
    </w:p>
    <w:p w:rsidR="0EFCC40E" w:rsidP="0EFCC40E" w:rsidRDefault="0EFCC40E" w14:paraId="2F7C0EFF" w14:textId="4454ACE4">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Apoyo en el desarrollo de código computacional necesario para el proyecto</w:t>
      </w:r>
    </w:p>
    <w:p w:rsidR="0EFCC40E" w:rsidP="0EFCC40E" w:rsidRDefault="0EFCC40E" w14:paraId="64A5217D" w14:textId="231B097A">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 Apoyo para obtener conclusiones a partir de los análisis de resultados.</w:t>
      </w:r>
    </w:p>
    <w:p w:rsidR="0EFCC40E" w:rsidP="0EFCC40E" w:rsidRDefault="0EFCC40E" w14:paraId="63E3752A" w14:textId="41241438">
      <w:pPr>
        <w:pStyle w:val="Normal"/>
        <w:bidi w:val="0"/>
        <w:jc w:val="both"/>
        <w:rPr>
          <w:rFonts w:ascii="Times New Roman" w:hAnsi="Times New Roman" w:eastAsia="Times New Roman" w:cs="Times New Roman"/>
        </w:rPr>
      </w:pPr>
      <w:r w:rsidRPr="0EFCC40E" w:rsidR="0EFCC40E">
        <w:rPr>
          <w:rFonts w:ascii="Times New Roman" w:hAnsi="Times New Roman" w:eastAsia="Times New Roman" w:cs="Times New Roman"/>
        </w:rPr>
        <w:t>Indiquen, también, qué chats de IA usaron (</w:t>
      </w:r>
      <w:r w:rsidRPr="0EFCC40E" w:rsidR="0EFCC40E">
        <w:rPr>
          <w:rFonts w:ascii="Times New Roman" w:hAnsi="Times New Roman" w:eastAsia="Times New Roman" w:cs="Times New Roman"/>
        </w:rPr>
        <w:t>ChatGPT</w:t>
      </w:r>
      <w:r w:rsidRPr="0EFCC40E" w:rsidR="0EFCC40E">
        <w:rPr>
          <w:rFonts w:ascii="Times New Roman" w:hAnsi="Times New Roman" w:eastAsia="Times New Roman" w:cs="Times New Roman"/>
        </w:rPr>
        <w:t xml:space="preserve">, </w:t>
      </w:r>
      <w:r w:rsidRPr="0EFCC40E" w:rsidR="0EFCC40E">
        <w:rPr>
          <w:rFonts w:ascii="Times New Roman" w:hAnsi="Times New Roman" w:eastAsia="Times New Roman" w:cs="Times New Roman"/>
        </w:rPr>
        <w:t>Copilot</w:t>
      </w:r>
      <w:r w:rsidRPr="0EFCC40E" w:rsidR="0EFCC40E">
        <w:rPr>
          <w:rFonts w:ascii="Times New Roman" w:hAnsi="Times New Roman" w:eastAsia="Times New Roman" w:cs="Times New Roman"/>
        </w:rPr>
        <w:t>, Gemini, etc.) y, brevemente, hagan una reflexión respecto al usos de IA, si acaso les fue fundamental, un apoyo útil, algo que sólo distrajo y terminó siendo inútil, etc.</w:t>
      </w:r>
    </w:p>
    <w:p w:rsidR="0EFCC40E" w:rsidP="0EFCC40E" w:rsidRDefault="0EFCC40E" w14:paraId="03DE07BD" w14:textId="70978B62">
      <w:pPr>
        <w:pStyle w:val="Normal"/>
        <w:bidi w:val="0"/>
        <w:jc w:val="both"/>
        <w:rPr>
          <w:rFonts w:ascii="Times New Roman" w:hAnsi="Times New Roman" w:eastAsia="Times New Roman" w:cs="Times New Roman"/>
          <w:u w:val="single"/>
        </w:rPr>
      </w:pPr>
      <w:r w:rsidRPr="0EFCC40E" w:rsidR="0EFCC40E">
        <w:rPr>
          <w:rFonts w:ascii="Times New Roman" w:hAnsi="Times New Roman" w:eastAsia="Times New Roman" w:cs="Times New Roman"/>
          <w:u w:val="single"/>
        </w:rPr>
        <w:t xml:space="preserve">Se utilizó Claude (Sonnet 4.6), </w:t>
      </w:r>
      <w:r w:rsidRPr="0EFCC40E" w:rsidR="0EFCC40E">
        <w:rPr>
          <w:rFonts w:ascii="Times New Roman" w:hAnsi="Times New Roman" w:eastAsia="Times New Roman" w:cs="Times New Roman"/>
          <w:u w:val="single"/>
        </w:rPr>
        <w:t>ChatGPT</w:t>
      </w:r>
      <w:r w:rsidRPr="0EFCC40E" w:rsidR="0EFCC40E">
        <w:rPr>
          <w:rFonts w:ascii="Times New Roman" w:hAnsi="Times New Roman" w:eastAsia="Times New Roman" w:cs="Times New Roman"/>
          <w:u w:val="single"/>
        </w:rPr>
        <w:t xml:space="preserve"> (GPT-5.6 Luna) y Qwen3.7 Plus.  Fue un apoyo bastante útil en términos de eficiencia, al trabajar con una extensa cantidad de datos. Fue importante para la creación de scripts para obtener gráficos, interpretación de resultados en el análisis de datos y redacción del informe. No consideramos que haya sido indispensable su uso para la realización de esta entrega 1, pero si definitivamente ayudó a acortar el tiempo que llevó el trabajo y mitigar la cantidad de errores humanos como inconsistencias o faltas de ortografía. </w:t>
      </w:r>
    </w:p>
    <w:p w:rsidR="0EFCC40E" w:rsidP="0EFCC40E" w:rsidRDefault="0EFCC40E" w14:paraId="05978F53" w14:textId="3B47BAD4">
      <w:pPr>
        <w:pStyle w:val="Normal"/>
        <w:bidi w:val="0"/>
        <w:jc w:val="both"/>
        <w:rPr>
          <w:rFonts w:ascii="Times New Roman" w:hAnsi="Times New Roman" w:eastAsia="Times New Roman" w:cs="Times New Roman"/>
        </w:rPr>
      </w:pPr>
    </w:p>
    <w:p w:rsidR="0EFCC40E" w:rsidP="0EFCC40E" w:rsidRDefault="0EFCC40E" w14:paraId="09182C18" w14:textId="64985AD1">
      <w:pPr>
        <w:pStyle w:val="Normal"/>
        <w:bidi w:val="0"/>
        <w:jc w:val="both"/>
        <w:rPr>
          <w:rFonts w:ascii="Times New Roman" w:hAnsi="Times New Roman" w:eastAsia="Times New Roman" w:cs="Times New Roman"/>
        </w:rPr>
      </w:pPr>
    </w:p>
    <w:p w:rsidR="0EFCC40E" w:rsidP="0EFCC40E" w:rsidRDefault="0EFCC40E" w14:paraId="53A9F22C" w14:textId="1864C1E8">
      <w:pPr>
        <w:pStyle w:val="Normal"/>
        <w:bidi w:val="0"/>
        <w:jc w:val="both"/>
        <w:rPr>
          <w:rFonts w:ascii="Times New Roman" w:hAnsi="Times New Roman" w:eastAsia="Times New Roman" w:cs="Times New Roman"/>
          <w:b w:val="0"/>
          <w:bCs w:val="0"/>
        </w:rPr>
      </w:pPr>
    </w:p>
    <w:p w:rsidR="0EFCC40E" w:rsidP="0EFCC40E" w:rsidRDefault="0EFCC40E" w14:paraId="498150A6" w14:textId="3412EE2E">
      <w:pPr>
        <w:pStyle w:val="Normal"/>
        <w:bidi w:val="0"/>
        <w:jc w:val="both"/>
        <w:rPr>
          <w:rFonts w:ascii="Times New Roman" w:hAnsi="Times New Roman" w:eastAsia="Times New Roman" w:cs="Times New Roman"/>
          <w:b w:val="0"/>
          <w:bCs w:val="0"/>
        </w:rPr>
      </w:pPr>
    </w:p>
    <w:p w:rsidR="0EFCC40E" w:rsidP="0EFCC40E" w:rsidRDefault="0EFCC40E" w14:paraId="7D5C0ADF" w14:textId="21894753">
      <w:pPr>
        <w:pStyle w:val="Normal"/>
        <w:bidi w:val="0"/>
        <w:jc w:val="both"/>
        <w:rPr>
          <w:rFonts w:ascii="Times New Roman" w:hAnsi="Times New Roman" w:eastAsia="Times New Roman" w:cs="Times New Roman"/>
          <w:b w:val="0"/>
          <w:bCs w:val="0"/>
        </w:rPr>
      </w:pPr>
      <w:r>
        <w:br/>
      </w:r>
    </w:p>
    <w:p w:rsidR="58DE9A74" w:rsidP="0EFCC40E" w:rsidRDefault="58DE9A74" w14:paraId="316E071B" w14:textId="3B1C765C">
      <w:pPr>
        <w:pStyle w:val="Title"/>
        <w:numPr>
          <w:ilvl w:val="0"/>
          <w:numId w:val="6"/>
        </w:numPr>
        <w:bidi w:val="0"/>
        <w:jc w:val="both"/>
        <w:rPr>
          <w:rFonts w:ascii="Times New Roman" w:hAnsi="Times New Roman" w:eastAsia="Times New Roman" w:cs="Times New Roman"/>
          <w:b w:val="1"/>
          <w:bCs w:val="1"/>
          <w:sz w:val="32"/>
          <w:szCs w:val="32"/>
        </w:rPr>
      </w:pPr>
      <w:r w:rsidRPr="0EFCC40E" w:rsidR="0EFCC40E">
        <w:rPr>
          <w:rFonts w:ascii="Times New Roman" w:hAnsi="Times New Roman" w:eastAsia="Times New Roman" w:cs="Times New Roman"/>
          <w:b w:val="1"/>
          <w:bCs w:val="1"/>
          <w:sz w:val="32"/>
          <w:szCs w:val="32"/>
        </w:rPr>
        <w:t>Bibliografía</w:t>
      </w:r>
    </w:p>
    <w:p w:rsidR="0EFCC40E" w:rsidP="0EFCC40E" w:rsidRDefault="0EFCC40E" w14:paraId="571082D4" w14:textId="1BA482C9">
      <w:pPr>
        <w:pStyle w:val="Normal"/>
        <w:bidi w:val="0"/>
        <w:spacing w:before="240" w:beforeAutospacing="off" w:after="240" w:afterAutospacing="off"/>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noProof w:val="0"/>
          <w:lang w:val="en-US"/>
        </w:rPr>
        <w:t xml:space="preserve">Alvo, M., Angulo, G., </w:t>
      </w:r>
      <w:r w:rsidRPr="0EFCC40E" w:rsidR="0EFCC40E">
        <w:rPr>
          <w:rFonts w:ascii="Times New Roman" w:hAnsi="Times New Roman" w:eastAsia="Times New Roman" w:cs="Times New Roman"/>
          <w:noProof w:val="0"/>
          <w:color w:val="000000" w:themeColor="text1" w:themeTint="FF" w:themeShade="FF"/>
          <w:sz w:val="24"/>
          <w:szCs w:val="24"/>
          <w:lang w:val="en-US"/>
        </w:rPr>
        <w:t xml:space="preserve">&amp; Klapp, M. A. (2021). </w:t>
      </w:r>
      <w:r w:rsidRPr="0EFCC40E" w:rsidR="0EFCC40E">
        <w:rPr>
          <w:rFonts w:ascii="Times New Roman" w:hAnsi="Times New Roman" w:eastAsia="Times New Roman" w:cs="Times New Roman"/>
          <w:i w:val="1"/>
          <w:iCs w:val="1"/>
          <w:noProof w:val="0"/>
          <w:color w:val="000000" w:themeColor="text1" w:themeTint="FF" w:themeShade="FF"/>
          <w:sz w:val="24"/>
          <w:szCs w:val="24"/>
          <w:lang w:val="en-US"/>
        </w:rPr>
        <w:t xml:space="preserve">An Exact Solution Approach for an electric bus dispatch problem. </w:t>
      </w:r>
      <w:hyperlink r:id="R5253b134ded34775">
        <w:r w:rsidRPr="0EFCC40E" w:rsidR="0EFCC40E">
          <w:rPr>
            <w:rStyle w:val="Hyperlink"/>
            <w:rFonts w:ascii="Times New Roman" w:hAnsi="Times New Roman" w:eastAsia="Times New Roman" w:cs="Times New Roman"/>
            <w:noProof w:val="0"/>
            <w:lang w:val="en-US"/>
          </w:rPr>
          <w:t>https://www.sciencedirect.com/science/article/pii/S1366554521002878</w:t>
        </w:r>
      </w:hyperlink>
    </w:p>
    <w:p w:rsidR="0EFCC40E" w:rsidP="0EFCC40E" w:rsidRDefault="0EFCC40E" w14:paraId="3695FA5D" w14:textId="6D6B1634">
      <w:pPr>
        <w:pStyle w:val="Normal"/>
        <w:rPr>
          <w:rFonts w:ascii="Times New Roman" w:hAnsi="Times New Roman" w:eastAsia="Times New Roman" w:cs="Times New Roman"/>
          <w:noProof w:val="0"/>
          <w:color w:val="auto"/>
          <w:sz w:val="24"/>
          <w:szCs w:val="24"/>
          <w:lang w:val="en-US" w:eastAsia="en-US" w:bidi="ar-SA"/>
        </w:rPr>
      </w:pPr>
    </w:p>
    <w:p w:rsidR="0EFCC40E" w:rsidP="0EFCC40E" w:rsidRDefault="0EFCC40E" w14:paraId="4F992880" w14:textId="1BC6A813">
      <w:pPr>
        <w:pStyle w:val="Normal"/>
      </w:pPr>
      <w:r w:rsidRPr="0EFCC40E" w:rsidR="0EFCC40E">
        <w:rPr>
          <w:rFonts w:ascii="Times New Roman" w:hAnsi="Times New Roman" w:eastAsia="Times New Roman" w:cs="Times New Roman"/>
          <w:noProof w:val="0"/>
          <w:color w:val="auto"/>
          <w:sz w:val="24"/>
          <w:szCs w:val="24"/>
          <w:lang w:val="en-US" w:eastAsia="en-US" w:bidi="ar-SA"/>
        </w:rPr>
        <w:t xml:space="preserve">Kim, Y., </w:t>
      </w:r>
      <w:r w:rsidRPr="0EFCC40E" w:rsidR="0EFCC40E">
        <w:rPr>
          <w:rFonts w:ascii="Times New Roman" w:hAnsi="Times New Roman" w:eastAsia="Times New Roman" w:cs="Times New Roman"/>
          <w:noProof w:val="0"/>
          <w:color w:val="auto"/>
          <w:sz w:val="24"/>
          <w:szCs w:val="24"/>
          <w:lang w:val="en-US" w:eastAsia="en-US" w:bidi="ar-SA"/>
        </w:rPr>
        <w:t>Edirimanna</w:t>
      </w:r>
      <w:r w:rsidRPr="0EFCC40E" w:rsidR="0EFCC40E">
        <w:rPr>
          <w:rFonts w:ascii="Times New Roman" w:hAnsi="Times New Roman" w:eastAsia="Times New Roman" w:cs="Times New Roman"/>
          <w:noProof w:val="0"/>
          <w:color w:val="auto"/>
          <w:sz w:val="24"/>
          <w:szCs w:val="24"/>
          <w:lang w:val="en-US" w:eastAsia="en-US" w:bidi="ar-SA"/>
        </w:rPr>
        <w:t xml:space="preserve">, D., Wilbur, M., Pugliese, P., Laszka, A., Dubey, A., &amp; Samaranayake, </w:t>
      </w:r>
      <w:r>
        <w:tab/>
      </w:r>
      <w:r w:rsidRPr="0EFCC40E" w:rsidR="0EFCC40E">
        <w:rPr>
          <w:rFonts w:ascii="Times New Roman" w:hAnsi="Times New Roman" w:eastAsia="Times New Roman" w:cs="Times New Roman"/>
          <w:noProof w:val="0"/>
          <w:color w:val="auto"/>
          <w:sz w:val="24"/>
          <w:szCs w:val="24"/>
          <w:lang w:val="en-US" w:eastAsia="en-US" w:bidi="ar-SA"/>
        </w:rPr>
        <w:t xml:space="preserve">S. (2023). </w:t>
      </w:r>
      <w:r w:rsidRPr="0EFCC40E" w:rsidR="0EFCC40E">
        <w:rPr>
          <w:rFonts w:ascii="Times New Roman" w:hAnsi="Times New Roman" w:eastAsia="Times New Roman" w:cs="Times New Roman"/>
          <w:i w:val="1"/>
          <w:iCs w:val="1"/>
          <w:noProof w:val="0"/>
          <w:color w:val="auto"/>
          <w:sz w:val="24"/>
          <w:szCs w:val="24"/>
          <w:lang w:val="en-US" w:eastAsia="en-US" w:bidi="ar-SA"/>
        </w:rPr>
        <w:t xml:space="preserve">Rolling Horizon Based Temporal Decomposition for the Offline </w:t>
      </w:r>
      <w:r w:rsidRPr="0EFCC40E" w:rsidR="0EFCC40E">
        <w:rPr>
          <w:rFonts w:ascii="Times New Roman" w:hAnsi="Times New Roman" w:eastAsia="Times New Roman" w:cs="Times New Roman"/>
          <w:i w:val="1"/>
          <w:iCs w:val="1"/>
          <w:noProof w:val="0"/>
          <w:color w:val="auto"/>
          <w:sz w:val="24"/>
          <w:szCs w:val="24"/>
          <w:lang w:val="en-US" w:eastAsia="en-US" w:bidi="ar-SA"/>
        </w:rPr>
        <w:t>Pickup</w:t>
      </w:r>
      <w:r w:rsidRPr="0EFCC40E" w:rsidR="0EFCC40E">
        <w:rPr>
          <w:rFonts w:ascii="Times New Roman" w:hAnsi="Times New Roman" w:eastAsia="Times New Roman" w:cs="Times New Roman"/>
          <w:i w:val="1"/>
          <w:iCs w:val="1"/>
          <w:noProof w:val="0"/>
          <w:color w:val="auto"/>
          <w:sz w:val="24"/>
          <w:szCs w:val="24"/>
          <w:lang w:val="en-US" w:eastAsia="en-US" w:bidi="ar-SA"/>
        </w:rPr>
        <w:t xml:space="preserve"> and Delivery Problem with Time Windows. Proceedings of the AAAI Conference on </w:t>
      </w:r>
      <w:r>
        <w:tab/>
      </w:r>
      <w:r w:rsidRPr="0EFCC40E" w:rsidR="0EFCC40E">
        <w:rPr>
          <w:rFonts w:ascii="Times New Roman" w:hAnsi="Times New Roman" w:eastAsia="Times New Roman" w:cs="Times New Roman"/>
          <w:i w:val="1"/>
          <w:iCs w:val="1"/>
          <w:noProof w:val="0"/>
          <w:color w:val="auto"/>
          <w:sz w:val="24"/>
          <w:szCs w:val="24"/>
          <w:lang w:val="en-US" w:eastAsia="en-US" w:bidi="ar-SA"/>
        </w:rPr>
        <w:t>Artificial Intelligence,</w:t>
      </w:r>
      <w:r w:rsidRPr="0EFCC40E" w:rsidR="0EFCC40E">
        <w:rPr>
          <w:rFonts w:ascii="Times New Roman" w:hAnsi="Times New Roman" w:eastAsia="Times New Roman" w:cs="Times New Roman"/>
          <w:noProof w:val="0"/>
          <w:color w:val="auto"/>
          <w:sz w:val="24"/>
          <w:szCs w:val="24"/>
          <w:lang w:val="en-US" w:eastAsia="en-US" w:bidi="ar-SA"/>
        </w:rPr>
        <w:t xml:space="preserve"> </w:t>
      </w:r>
      <w:r w:rsidRPr="0EFCC40E" w:rsidR="0EFCC40E">
        <w:rPr>
          <w:rFonts w:ascii="Times New Roman" w:hAnsi="Times New Roman" w:eastAsia="Times New Roman" w:cs="Times New Roman"/>
          <w:i w:val="1"/>
          <w:iCs w:val="1"/>
          <w:noProof w:val="0"/>
          <w:color w:val="auto"/>
          <w:sz w:val="24"/>
          <w:szCs w:val="24"/>
          <w:lang w:val="en-US" w:eastAsia="en-US" w:bidi="ar-SA"/>
        </w:rPr>
        <w:t>37(4), 5151–5159</w:t>
      </w:r>
      <w:r w:rsidRPr="0EFCC40E" w:rsidR="0EFCC40E">
        <w:rPr>
          <w:rFonts w:ascii="Times New Roman" w:hAnsi="Times New Roman" w:eastAsia="Times New Roman" w:cs="Times New Roman"/>
          <w:noProof w:val="0"/>
          <w:color w:val="auto"/>
          <w:sz w:val="24"/>
          <w:szCs w:val="24"/>
          <w:lang w:val="en-US" w:eastAsia="en-US" w:bidi="ar-SA"/>
        </w:rPr>
        <w:t xml:space="preserve">. </w:t>
      </w:r>
      <w:hyperlink r:id="Rff8f310c56db402c">
        <w:r w:rsidRPr="0EFCC40E" w:rsidR="0EFCC40E">
          <w:rPr>
            <w:rStyle w:val="Hyperlink"/>
            <w:noProof w:val="0"/>
            <w:lang w:val="en-US" w:eastAsia="en-US" w:bidi="ar-SA"/>
          </w:rPr>
          <w:t>https://doi.org/10.1609/aaai.v37i4.25644</w:t>
        </w:r>
      </w:hyperlink>
    </w:p>
    <w:p w:rsidR="0EFCC40E" w:rsidP="0EFCC40E" w:rsidRDefault="0EFCC40E" w14:paraId="4BF00006" w14:textId="47F786AE">
      <w:pPr>
        <w:pStyle w:val="Normal"/>
        <w:bidi w:val="0"/>
        <w:spacing w:before="240" w:beforeAutospacing="off" w:after="240" w:afterAutospacing="off"/>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strike w:val="0"/>
          <w:dstrike w:val="0"/>
          <w:noProof w:val="0"/>
          <w:lang w:val="en-US"/>
        </w:rPr>
        <w:t xml:space="preserve">Perumal, S. S. G., Lusby, R. M., </w:t>
      </w:r>
      <w:r w:rsidRPr="0EFCC40E" w:rsidR="0EFCC40E">
        <w:rPr>
          <w:rFonts w:ascii="Times New Roman" w:hAnsi="Times New Roman" w:eastAsia="Times New Roman" w:cs="Times New Roman"/>
          <w:noProof w:val="0"/>
          <w:color w:val="000000" w:themeColor="text1" w:themeTint="FF" w:themeShade="FF"/>
          <w:sz w:val="24"/>
          <w:szCs w:val="24"/>
          <w:lang w:val="en-US"/>
        </w:rPr>
        <w:t>&amp; Larsen</w:t>
      </w:r>
      <w:r w:rsidRPr="0EFCC40E" w:rsidR="0EFCC40E">
        <w:rPr>
          <w:rFonts w:ascii="Times New Roman" w:hAnsi="Times New Roman" w:eastAsia="Times New Roman" w:cs="Times New Roman"/>
          <w:strike w:val="0"/>
          <w:dstrike w:val="0"/>
          <w:noProof w:val="0"/>
          <w:lang w:val="en-US"/>
        </w:rPr>
        <w:t xml:space="preserve">, J. (2022). </w:t>
      </w:r>
      <w:r w:rsidRPr="0EFCC40E" w:rsidR="0EFCC40E">
        <w:rPr>
          <w:rFonts w:ascii="Times New Roman" w:hAnsi="Times New Roman" w:eastAsia="Times New Roman" w:cs="Times New Roman"/>
          <w:i w:val="1"/>
          <w:iCs w:val="1"/>
          <w:strike w:val="0"/>
          <w:dstrike w:val="0"/>
          <w:noProof w:val="0"/>
          <w:lang w:val="en-US"/>
        </w:rPr>
        <w:t>Electric Bus Planning and Scheduling: A review of related problems and methodologies. European Journal of Operation Research.</w:t>
      </w:r>
      <w:r w:rsidRPr="0EFCC40E" w:rsidR="0EFCC40E">
        <w:rPr>
          <w:rFonts w:ascii="Times New Roman" w:hAnsi="Times New Roman" w:eastAsia="Times New Roman" w:cs="Times New Roman"/>
          <w:strike w:val="0"/>
          <w:dstrike w:val="0"/>
          <w:noProof w:val="0"/>
          <w:lang w:val="en-US"/>
        </w:rPr>
        <w:t xml:space="preserve"> </w:t>
      </w:r>
      <w:hyperlink r:id="Rfa8a884fb8f64e6a">
        <w:r w:rsidRPr="0EFCC40E" w:rsidR="0EFCC40E">
          <w:rPr>
            <w:rStyle w:val="Hyperlink"/>
            <w:rFonts w:ascii="Times New Roman" w:hAnsi="Times New Roman" w:eastAsia="Times New Roman" w:cs="Times New Roman"/>
            <w:noProof w:val="0"/>
            <w:lang w:val="en-US"/>
          </w:rPr>
          <w:t>https://www.sciencedirect.com/science/article/pii/S0377221721009140#sec0009</w:t>
        </w:r>
      </w:hyperlink>
    </w:p>
    <w:p w:rsidR="0EFCC40E" w:rsidP="0EFCC40E" w:rsidRDefault="0EFCC40E" w14:paraId="1853BB8E" w14:textId="6F14A7E4">
      <w:pPr>
        <w:pStyle w:val="Normal"/>
        <w:bidi w:val="0"/>
        <w:spacing w:before="240" w:beforeAutospacing="off" w:after="240" w:afterAutospacing="off"/>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noProof w:val="0"/>
          <w:lang w:val="en-US"/>
        </w:rPr>
        <w:t xml:space="preserve">Picarelli, E., Rinaldi, M., D’Ariano, A., </w:t>
      </w:r>
      <w:r w:rsidRPr="0EFCC40E" w:rsidR="0EFCC40E">
        <w:rPr>
          <w:rFonts w:ascii="Times New Roman" w:hAnsi="Times New Roman" w:eastAsia="Times New Roman" w:cs="Times New Roman"/>
          <w:noProof w:val="0"/>
          <w:color w:val="000000" w:themeColor="text1" w:themeTint="FF" w:themeShade="FF"/>
          <w:sz w:val="24"/>
          <w:szCs w:val="24"/>
          <w:lang w:val="en-US"/>
        </w:rPr>
        <w:t xml:space="preserve">&amp; Viti, F. (2020). </w:t>
      </w:r>
      <w:r w:rsidRPr="0EFCC40E" w:rsidR="0EFCC40E">
        <w:rPr>
          <w:rFonts w:ascii="Times New Roman" w:hAnsi="Times New Roman" w:eastAsia="Times New Roman" w:cs="Times New Roman"/>
          <w:i w:val="1"/>
          <w:iCs w:val="1"/>
          <w:noProof w:val="0"/>
          <w:color w:val="000000" w:themeColor="text1" w:themeTint="FF" w:themeShade="FF"/>
          <w:sz w:val="24"/>
          <w:szCs w:val="24"/>
          <w:lang w:val="en-US"/>
        </w:rPr>
        <w:t xml:space="preserve">Model and Solution Methods for the Mixed-Fleet Multiterminal bus Scheduling Problem. </w:t>
      </w:r>
      <w:hyperlink r:id="R19d8352197c54d9f">
        <w:r w:rsidRPr="0EFCC40E" w:rsidR="0EFCC40E">
          <w:rPr>
            <w:rStyle w:val="Hyperlink"/>
            <w:rFonts w:ascii="Times New Roman" w:hAnsi="Times New Roman" w:eastAsia="Times New Roman" w:cs="Times New Roman"/>
            <w:noProof w:val="0"/>
            <w:lang w:val="en-US"/>
          </w:rPr>
          <w:t>https://www.sciencedirect.com/science/article/pii/S2352146520302945</w:t>
        </w:r>
      </w:hyperlink>
    </w:p>
    <w:p w:rsidR="0EFCC40E" w:rsidP="0EFCC40E" w:rsidRDefault="0EFCC40E" w14:paraId="20BCEDF7" w14:textId="26B301BD">
      <w:pPr>
        <w:pStyle w:val="Normal"/>
        <w:bidi w:val="0"/>
        <w:spacing w:before="240" w:beforeAutospacing="off" w:after="240" w:afterAutospacing="off"/>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noProof w:val="0"/>
          <w:lang w:val="en-US"/>
        </w:rPr>
        <w:t xml:space="preserve">Van Kooten Niekerk, M. E., van den Akker, J. M., </w:t>
      </w:r>
      <w:r w:rsidRPr="0EFCC40E" w:rsidR="0EFCC40E">
        <w:rPr>
          <w:rFonts w:ascii="Times New Roman" w:hAnsi="Times New Roman" w:eastAsia="Times New Roman" w:cs="Times New Roman"/>
          <w:noProof w:val="0"/>
          <w:color w:val="000000" w:themeColor="text1" w:themeTint="FF" w:themeShade="FF"/>
          <w:sz w:val="24"/>
          <w:szCs w:val="24"/>
          <w:lang w:val="en-US"/>
        </w:rPr>
        <w:t xml:space="preserve">&amp; Hoogeveen, J. A. (2017). </w:t>
      </w:r>
      <w:r w:rsidRPr="0EFCC40E" w:rsidR="0EFCC40E">
        <w:rPr>
          <w:rFonts w:ascii="Times New Roman" w:hAnsi="Times New Roman" w:eastAsia="Times New Roman" w:cs="Times New Roman"/>
          <w:i w:val="1"/>
          <w:iCs w:val="1"/>
          <w:noProof w:val="0"/>
          <w:color w:val="000000" w:themeColor="text1" w:themeTint="FF" w:themeShade="FF"/>
          <w:sz w:val="24"/>
          <w:szCs w:val="24"/>
          <w:lang w:val="en-US"/>
        </w:rPr>
        <w:t xml:space="preserve">Scheduling Electric Vehicles Public Transport. </w:t>
      </w:r>
      <w:hyperlink r:id="Rbe8e74e1631f4417">
        <w:r w:rsidRPr="0EFCC40E" w:rsidR="0EFCC40E">
          <w:rPr>
            <w:rStyle w:val="Hyperlink"/>
            <w:rFonts w:ascii="Times New Roman" w:hAnsi="Times New Roman" w:eastAsia="Times New Roman" w:cs="Times New Roman"/>
            <w:noProof w:val="0"/>
            <w:lang w:val="en-US"/>
          </w:rPr>
          <w:t>https://link.springer.com/article/10.1007/s12469-017-0164-0</w:t>
        </w:r>
      </w:hyperlink>
    </w:p>
    <w:p w:rsidR="0EFCC40E" w:rsidP="0EFCC40E" w:rsidRDefault="0EFCC40E" w14:paraId="7645C583" w14:textId="57799627">
      <w:pPr>
        <w:bidi w:val="0"/>
        <w:spacing w:before="240" w:beforeAutospacing="off" w:after="240" w:afterAutospacing="off"/>
        <w:ind w:left="708" w:hanging="708"/>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Wang, Y., Chen, J., Tang, T., &amp; Liu, Z. (2024). A holistic approach to multi-depot electric bus scheduling for energy saving considering limitations in charging facilities.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Energy</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303</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131880. </w:t>
      </w:r>
      <w:hyperlink r:id="Rd92c12186a124eef">
        <w:r w:rsidRPr="0EFCC40E" w:rsidR="0EFCC40E">
          <w:rPr>
            <w:rStyle w:val="Hyperlink"/>
            <w:rFonts w:ascii="Times New Roman" w:hAnsi="Times New Roman" w:eastAsia="Times New Roman" w:cs="Times New Roman"/>
            <w:strike w:val="0"/>
            <w:dstrike w:val="0"/>
            <w:noProof w:val="0"/>
            <w:lang w:val="es-ES"/>
          </w:rPr>
          <w:t>https://doi.org/10.1016/j.energy.2024.131880</w:t>
        </w:r>
      </w:hyperlink>
    </w:p>
    <w:p w:rsidR="0EFCC40E" w:rsidP="0EFCC40E" w:rsidRDefault="0EFCC40E" w14:paraId="3A1410B3" w14:textId="312BFF18">
      <w:pPr>
        <w:pStyle w:val="Normal"/>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noProof w:val="0"/>
          <w:sz w:val="24"/>
          <w:szCs w:val="24"/>
          <w:lang w:val="es-ES"/>
        </w:rPr>
        <w:t xml:space="preserve">World Bank. (2020). </w:t>
      </w:r>
      <w:r w:rsidRPr="0EFCC40E" w:rsidR="0EFCC40E">
        <w:rPr>
          <w:rFonts w:ascii="Times New Roman" w:hAnsi="Times New Roman" w:eastAsia="Times New Roman" w:cs="Times New Roman"/>
          <w:i w:val="1"/>
          <w:iCs w:val="1"/>
          <w:noProof w:val="0"/>
          <w:sz w:val="24"/>
          <w:szCs w:val="24"/>
          <w:lang w:val="es-ES"/>
        </w:rPr>
        <w:t>Lessons</w:t>
      </w:r>
      <w:r w:rsidRPr="0EFCC40E" w:rsidR="0EFCC40E">
        <w:rPr>
          <w:rFonts w:ascii="Times New Roman" w:hAnsi="Times New Roman" w:eastAsia="Times New Roman" w:cs="Times New Roman"/>
          <w:i w:val="1"/>
          <w:iCs w:val="1"/>
          <w:noProof w:val="0"/>
          <w:sz w:val="24"/>
          <w:szCs w:val="24"/>
          <w:lang w:val="es-ES"/>
        </w:rPr>
        <w:t xml:space="preserve"> </w:t>
      </w:r>
      <w:r w:rsidRPr="0EFCC40E" w:rsidR="0EFCC40E">
        <w:rPr>
          <w:rFonts w:ascii="Times New Roman" w:hAnsi="Times New Roman" w:eastAsia="Times New Roman" w:cs="Times New Roman"/>
          <w:i w:val="1"/>
          <w:iCs w:val="1"/>
          <w:noProof w:val="0"/>
          <w:sz w:val="24"/>
          <w:szCs w:val="24"/>
          <w:lang w:val="es-ES"/>
        </w:rPr>
        <w:t>from</w:t>
      </w:r>
      <w:r w:rsidRPr="0EFCC40E" w:rsidR="0EFCC40E">
        <w:rPr>
          <w:rFonts w:ascii="Times New Roman" w:hAnsi="Times New Roman" w:eastAsia="Times New Roman" w:cs="Times New Roman"/>
          <w:i w:val="1"/>
          <w:iCs w:val="1"/>
          <w:noProof w:val="0"/>
          <w:sz w:val="24"/>
          <w:szCs w:val="24"/>
          <w:lang w:val="es-ES"/>
        </w:rPr>
        <w:t xml:space="preserve"> </w:t>
      </w:r>
      <w:r w:rsidRPr="0EFCC40E" w:rsidR="0EFCC40E">
        <w:rPr>
          <w:rFonts w:ascii="Times New Roman" w:hAnsi="Times New Roman" w:eastAsia="Times New Roman" w:cs="Times New Roman"/>
          <w:i w:val="1"/>
          <w:iCs w:val="1"/>
          <w:noProof w:val="0"/>
          <w:sz w:val="24"/>
          <w:szCs w:val="24"/>
          <w:lang w:val="es-ES"/>
        </w:rPr>
        <w:t>Chile's</w:t>
      </w:r>
      <w:r w:rsidRPr="0EFCC40E" w:rsidR="0EFCC40E">
        <w:rPr>
          <w:rFonts w:ascii="Times New Roman" w:hAnsi="Times New Roman" w:eastAsia="Times New Roman" w:cs="Times New Roman"/>
          <w:i w:val="1"/>
          <w:iCs w:val="1"/>
          <w:noProof w:val="0"/>
          <w:sz w:val="24"/>
          <w:szCs w:val="24"/>
          <w:lang w:val="es-ES"/>
        </w:rPr>
        <w:t xml:space="preserve"> </w:t>
      </w:r>
      <w:r w:rsidRPr="0EFCC40E" w:rsidR="0EFCC40E">
        <w:rPr>
          <w:rFonts w:ascii="Times New Roman" w:hAnsi="Times New Roman" w:eastAsia="Times New Roman" w:cs="Times New Roman"/>
          <w:i w:val="1"/>
          <w:iCs w:val="1"/>
          <w:noProof w:val="0"/>
          <w:sz w:val="24"/>
          <w:szCs w:val="24"/>
          <w:lang w:val="es-ES"/>
        </w:rPr>
        <w:t>experience</w:t>
      </w:r>
      <w:r w:rsidRPr="0EFCC40E" w:rsidR="0EFCC40E">
        <w:rPr>
          <w:rFonts w:ascii="Times New Roman" w:hAnsi="Times New Roman" w:eastAsia="Times New Roman" w:cs="Times New Roman"/>
          <w:i w:val="1"/>
          <w:iCs w:val="1"/>
          <w:noProof w:val="0"/>
          <w:sz w:val="24"/>
          <w:szCs w:val="24"/>
          <w:lang w:val="es-ES"/>
        </w:rPr>
        <w:t xml:space="preserve"> </w:t>
      </w:r>
      <w:r w:rsidRPr="0EFCC40E" w:rsidR="0EFCC40E">
        <w:rPr>
          <w:rFonts w:ascii="Times New Roman" w:hAnsi="Times New Roman" w:eastAsia="Times New Roman" w:cs="Times New Roman"/>
          <w:i w:val="1"/>
          <w:iCs w:val="1"/>
          <w:noProof w:val="0"/>
          <w:sz w:val="24"/>
          <w:szCs w:val="24"/>
          <w:lang w:val="es-ES"/>
        </w:rPr>
        <w:t>with</w:t>
      </w:r>
      <w:r w:rsidRPr="0EFCC40E" w:rsidR="0EFCC40E">
        <w:rPr>
          <w:rFonts w:ascii="Times New Roman" w:hAnsi="Times New Roman" w:eastAsia="Times New Roman" w:cs="Times New Roman"/>
          <w:i w:val="1"/>
          <w:iCs w:val="1"/>
          <w:noProof w:val="0"/>
          <w:sz w:val="24"/>
          <w:szCs w:val="24"/>
          <w:lang w:val="es-ES"/>
        </w:rPr>
        <w:t xml:space="preserve"> e-</w:t>
      </w:r>
      <w:r w:rsidRPr="0EFCC40E" w:rsidR="0EFCC40E">
        <w:rPr>
          <w:rFonts w:ascii="Times New Roman" w:hAnsi="Times New Roman" w:eastAsia="Times New Roman" w:cs="Times New Roman"/>
          <w:i w:val="1"/>
          <w:iCs w:val="1"/>
          <w:noProof w:val="0"/>
          <w:sz w:val="24"/>
          <w:szCs w:val="24"/>
          <w:lang w:val="es-ES"/>
        </w:rPr>
        <w:t>mobility</w:t>
      </w:r>
      <w:r w:rsidRPr="0EFCC40E" w:rsidR="0EFCC40E">
        <w:rPr>
          <w:rFonts w:ascii="Times New Roman" w:hAnsi="Times New Roman" w:eastAsia="Times New Roman" w:cs="Times New Roman"/>
          <w:i w:val="1"/>
          <w:iCs w:val="1"/>
          <w:noProof w:val="0"/>
          <w:sz w:val="24"/>
          <w:szCs w:val="24"/>
          <w:lang w:val="es-ES"/>
        </w:rPr>
        <w:t xml:space="preserve">: The </w:t>
      </w:r>
      <w:r w:rsidRPr="0EFCC40E" w:rsidR="0EFCC40E">
        <w:rPr>
          <w:rFonts w:ascii="Times New Roman" w:hAnsi="Times New Roman" w:eastAsia="Times New Roman" w:cs="Times New Roman"/>
          <w:i w:val="1"/>
          <w:iCs w:val="1"/>
          <w:noProof w:val="0"/>
          <w:sz w:val="24"/>
          <w:szCs w:val="24"/>
          <w:lang w:val="es-ES"/>
        </w:rPr>
        <w:t>integration</w:t>
      </w:r>
      <w:r w:rsidRPr="0EFCC40E" w:rsidR="0EFCC40E">
        <w:rPr>
          <w:rFonts w:ascii="Times New Roman" w:hAnsi="Times New Roman" w:eastAsia="Times New Roman" w:cs="Times New Roman"/>
          <w:i w:val="1"/>
          <w:iCs w:val="1"/>
          <w:noProof w:val="0"/>
          <w:sz w:val="24"/>
          <w:szCs w:val="24"/>
          <w:lang w:val="es-ES"/>
        </w:rPr>
        <w:t xml:space="preserve"> </w:t>
      </w:r>
      <w:r w:rsidRPr="0EFCC40E" w:rsidR="0EFCC40E">
        <w:rPr>
          <w:rFonts w:ascii="Times New Roman" w:hAnsi="Times New Roman" w:eastAsia="Times New Roman" w:cs="Times New Roman"/>
          <w:i w:val="1"/>
          <w:iCs w:val="1"/>
          <w:noProof w:val="0"/>
          <w:sz w:val="24"/>
          <w:szCs w:val="24"/>
          <w:lang w:val="es-ES"/>
        </w:rPr>
        <w:t>of</w:t>
      </w:r>
      <w:r w:rsidRPr="0EFCC40E" w:rsidR="0EFCC40E">
        <w:rPr>
          <w:rFonts w:ascii="Times New Roman" w:hAnsi="Times New Roman" w:eastAsia="Times New Roman" w:cs="Times New Roman"/>
          <w:i w:val="1"/>
          <w:iCs w:val="1"/>
          <w:noProof w:val="0"/>
          <w:sz w:val="24"/>
          <w:szCs w:val="24"/>
          <w:lang w:val="es-ES"/>
        </w:rPr>
        <w:t xml:space="preserve"> e-buses in Santiago</w:t>
      </w:r>
      <w:r w:rsidRPr="0EFCC40E" w:rsidR="0EFCC40E">
        <w:rPr>
          <w:rFonts w:ascii="Times New Roman" w:hAnsi="Times New Roman" w:eastAsia="Times New Roman" w:cs="Times New Roman"/>
          <w:noProof w:val="0"/>
          <w:sz w:val="24"/>
          <w:szCs w:val="24"/>
          <w:lang w:val="es-ES"/>
        </w:rPr>
        <w:t xml:space="preserve">. </w:t>
      </w:r>
      <w:hyperlink r:id="R8da6ca8bac934f07">
        <w:r w:rsidRPr="0EFCC40E" w:rsidR="0EFCC40E">
          <w:rPr>
            <w:rStyle w:val="Hyperlink"/>
            <w:rFonts w:ascii="Times New Roman" w:hAnsi="Times New Roman" w:eastAsia="Times New Roman" w:cs="Times New Roman"/>
            <w:noProof w:val="0"/>
            <w:lang w:val="es-ES"/>
          </w:rPr>
          <w:t>https://doi.org/10.1596/34435</w:t>
        </w:r>
      </w:hyperlink>
    </w:p>
    <w:p w:rsidR="0EFCC40E" w:rsidP="0EFCC40E" w:rsidRDefault="0EFCC40E" w14:paraId="7CE74574" w14:textId="5FA96B97">
      <w:pPr>
        <w:pStyle w:val="Normal"/>
      </w:pPr>
      <w:r w:rsidRPr="0EFCC40E" w:rsidR="0EFCC40E">
        <w:rPr>
          <w:rFonts w:ascii="Times New Roman" w:hAnsi="Times New Roman" w:eastAsia="Times New Roman" w:cs="Times New Roman"/>
          <w:noProof w:val="0"/>
          <w:color w:val="auto"/>
          <w:sz w:val="24"/>
          <w:szCs w:val="24"/>
          <w:lang w:val="en-US" w:eastAsia="en-US" w:bidi="ar-SA"/>
        </w:rPr>
        <w:t xml:space="preserve">Yi Gao, Yuanjie Tang, Rengkui Liu. (2024). </w:t>
      </w:r>
      <w:r w:rsidRPr="0EFCC40E" w:rsidR="0EFCC40E">
        <w:rPr>
          <w:rFonts w:ascii="Times New Roman" w:hAnsi="Times New Roman" w:eastAsia="Times New Roman" w:cs="Times New Roman"/>
          <w:i w:val="1"/>
          <w:iCs w:val="1"/>
          <w:noProof w:val="0"/>
          <w:color w:val="auto"/>
          <w:sz w:val="24"/>
          <w:szCs w:val="24"/>
          <w:lang w:val="en-US" w:eastAsia="en-US" w:bidi="ar-SA"/>
        </w:rPr>
        <w:t xml:space="preserve">Aggregation formulation for on‐site multidepot </w:t>
      </w:r>
      <w:r>
        <w:tab/>
      </w:r>
      <w:r w:rsidRPr="0EFCC40E" w:rsidR="0EFCC40E">
        <w:rPr>
          <w:rFonts w:ascii="Times New Roman" w:hAnsi="Times New Roman" w:eastAsia="Times New Roman" w:cs="Times New Roman"/>
          <w:i w:val="1"/>
          <w:iCs w:val="1"/>
          <w:noProof w:val="0"/>
          <w:color w:val="auto"/>
          <w:sz w:val="24"/>
          <w:szCs w:val="24"/>
          <w:lang w:val="en-US" w:eastAsia="en-US" w:bidi="ar-SA"/>
        </w:rPr>
        <w:t xml:space="preserve">vehicle scheduling scenario. </w:t>
      </w:r>
      <w:hyperlink r:id="Ra4c0cda26c8a4092">
        <w:r w:rsidRPr="0EFCC40E" w:rsidR="0EFCC40E">
          <w:rPr>
            <w:rStyle w:val="Hyperlink"/>
            <w:i w:val="0"/>
            <w:iCs w:val="0"/>
            <w:noProof w:val="0"/>
            <w:u w:val="none"/>
            <w:lang w:val="en-US" w:eastAsia="en-US" w:bidi="ar-SA"/>
          </w:rPr>
          <w:t>https://doi.org/10.1111/mice.13217.</w:t>
        </w:r>
      </w:hyperlink>
    </w:p>
    <w:p w:rsidR="0EFCC40E" w:rsidP="0EFCC40E" w:rsidRDefault="0EFCC40E" w14:paraId="16284212" w14:textId="4E4087DA">
      <w:pPr>
        <w:bidi w:val="0"/>
        <w:spacing w:before="240" w:beforeAutospacing="off" w:after="240" w:afterAutospacing="off"/>
        <w:ind w:left="708" w:hanging="708"/>
        <w:jc w:val="both"/>
        <w:rPr>
          <w:rFonts w:ascii="Times New Roman" w:hAnsi="Times New Roman" w:eastAsia="Times New Roman" w:cs="Times New Roman"/>
          <w:noProof w:val="0"/>
          <w:sz w:val="24"/>
          <w:szCs w:val="24"/>
          <w:lang w:val="es-ES"/>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Zhang, M., Yang, M., Li, Y., &amp; Huang, S. (2024). Optimization of electric bus scheduling considering charging station resource constraints.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Transportation Research Record</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2678</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(3), 13–23. </w:t>
      </w:r>
      <w:hyperlink r:id="R568a317840f44f5b">
        <w:r w:rsidRPr="0EFCC40E" w:rsidR="0EFCC40E">
          <w:rPr>
            <w:rStyle w:val="Hyperlink"/>
            <w:rFonts w:ascii="Times New Roman" w:hAnsi="Times New Roman" w:eastAsia="Times New Roman" w:cs="Times New Roman"/>
            <w:strike w:val="0"/>
            <w:dstrike w:val="0"/>
            <w:noProof w:val="0"/>
            <w:lang w:val="es-ES"/>
          </w:rPr>
          <w:t>https://doi.org/10.1177/03611981231178307</w:t>
        </w:r>
      </w:hyperlink>
    </w:p>
    <w:p w:rsidR="0EFCC40E" w:rsidP="0EFCC40E" w:rsidRDefault="0EFCC40E" w14:paraId="7CB9B8DE" w14:textId="05291C98">
      <w:pPr>
        <w:bidi w:val="0"/>
        <w:spacing w:before="240" w:beforeAutospacing="off" w:after="240" w:afterAutospacing="off"/>
        <w:ind w:left="708" w:hanging="708"/>
        <w:jc w:val="both"/>
        <w:rPr>
          <w:rFonts w:ascii="Times New Roman" w:hAnsi="Times New Roman" w:eastAsia="Times New Roman" w:cs="Times New Roman"/>
        </w:rPr>
      </w:pPr>
      <w:r w:rsidRPr="0EFCC40E" w:rsidR="0EFCC40E">
        <w:rPr>
          <w:rFonts w:ascii="Times New Roman" w:hAnsi="Times New Roman" w:eastAsia="Times New Roman" w:cs="Times New Roman"/>
          <w:noProof w:val="0"/>
          <w:color w:val="000000" w:themeColor="text1" w:themeTint="FF" w:themeShade="FF"/>
          <w:sz w:val="24"/>
          <w:szCs w:val="24"/>
          <w:lang w:val="es-ES"/>
        </w:rPr>
        <w:t xml:space="preserve">Zhou, Y., Meng, Q., Ong, G. P., &amp; Wang, H. (2024). Electric bus charging scheduling on a bus network.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Transportation Research Part C: Emerging Technologies</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w:t>
      </w:r>
      <w:r w:rsidRPr="0EFCC40E" w:rsidR="0EFCC40E">
        <w:rPr>
          <w:rFonts w:ascii="Times New Roman" w:hAnsi="Times New Roman" w:eastAsia="Times New Roman" w:cs="Times New Roman"/>
          <w:i w:val="1"/>
          <w:iCs w:val="1"/>
          <w:noProof w:val="0"/>
          <w:color w:val="000000" w:themeColor="text1" w:themeTint="FF" w:themeShade="FF"/>
          <w:sz w:val="24"/>
          <w:szCs w:val="24"/>
          <w:lang w:val="es-ES"/>
        </w:rPr>
        <w:t>161</w:t>
      </w:r>
      <w:r w:rsidRPr="0EFCC40E" w:rsidR="0EFCC40E">
        <w:rPr>
          <w:rFonts w:ascii="Times New Roman" w:hAnsi="Times New Roman" w:eastAsia="Times New Roman" w:cs="Times New Roman"/>
          <w:noProof w:val="0"/>
          <w:color w:val="000000" w:themeColor="text1" w:themeTint="FF" w:themeShade="FF"/>
          <w:sz w:val="24"/>
          <w:szCs w:val="24"/>
          <w:lang w:val="es-ES"/>
        </w:rPr>
        <w:t xml:space="preserve">, 104553. </w:t>
      </w:r>
      <w:hyperlink r:id="Re9dcdf94f9ac43c0">
        <w:r w:rsidRPr="0EFCC40E" w:rsidR="0EFCC40E">
          <w:rPr>
            <w:rStyle w:val="Hyperlink"/>
            <w:rFonts w:ascii="Times New Roman" w:hAnsi="Times New Roman" w:eastAsia="Times New Roman" w:cs="Times New Roman"/>
            <w:strike w:val="0"/>
            <w:dstrike w:val="0"/>
            <w:noProof w:val="0"/>
            <w:lang w:val="es-ES"/>
          </w:rPr>
          <w:t>https://doi.org/10.1016/j.trc.2024.104553</w:t>
        </w:r>
      </w:hyperlink>
    </w:p>
    <w:p w:rsidR="0E699365" w:rsidP="0EFCC40E" w:rsidRDefault="0E699365" w14:paraId="7834F29B" w14:textId="022A793F">
      <w:pPr>
        <w:pStyle w:val="Normal"/>
        <w:bidi w:val="0"/>
        <w:jc w:val="both"/>
        <w:rPr>
          <w:rFonts w:ascii="Times New Roman" w:hAnsi="Times New Roman" w:eastAsia="Times New Roman" w:cs="Times New Roman"/>
        </w:rPr>
      </w:pPr>
    </w:p>
    <w:p w:rsidR="0EFCC40E" w:rsidP="0EFCC40E" w:rsidRDefault="0EFCC40E" w14:paraId="25091373" w14:textId="1412CE5D">
      <w:pPr>
        <w:pStyle w:val="Normal"/>
        <w:rPr>
          <w:rFonts w:ascii="Times New Roman" w:hAnsi="Times New Roman" w:eastAsia="Times New Roman" w:cs="Times New Roman"/>
          <w:i w:val="1"/>
          <w:iCs w:val="1"/>
          <w:noProof w:val="0"/>
          <w:color w:val="auto"/>
          <w:sz w:val="24"/>
          <w:szCs w:val="24"/>
          <w:lang w:val="en-US" w:eastAsia="en-US" w:bidi="ar-SA"/>
        </w:rPr>
      </w:pPr>
    </w:p>
    <w:p w:rsidR="0EFCC40E" w:rsidP="0EFCC40E" w:rsidRDefault="0EFCC40E" w14:paraId="0B4818A8" w14:textId="2DB88942">
      <w:pPr>
        <w:pStyle w:val="Normal"/>
        <w:rPr>
          <w:rFonts w:ascii="Times New Roman" w:hAnsi="Times New Roman" w:eastAsia="Times New Roman" w:cs="Times New Roman"/>
          <w:i w:val="0"/>
          <w:iCs w:val="0"/>
          <w:noProof w:val="0"/>
          <w:color w:val="auto"/>
          <w:sz w:val="24"/>
          <w:szCs w:val="24"/>
          <w:lang w:val="en-US" w:eastAsia="en-US" w:bidi="ar-SA"/>
        </w:rPr>
      </w:pPr>
    </w:p>
    <w:p w:rsidR="0EFCC40E" w:rsidP="0EFCC40E" w:rsidRDefault="0EFCC40E" w14:paraId="58AA0385" w14:textId="36DD27E2">
      <w:pPr>
        <w:pStyle w:val="Normal"/>
        <w:rPr>
          <w:rFonts w:ascii="Times New Roman" w:hAnsi="Times New Roman" w:eastAsia="Times New Roman" w:cs="Times New Roman"/>
          <w:i w:val="0"/>
          <w:iCs w:val="0"/>
          <w:noProof w:val="0"/>
          <w:color w:val="auto"/>
          <w:sz w:val="24"/>
          <w:szCs w:val="24"/>
          <w:lang w:val="en-US" w:eastAsia="en-US" w:bidi="ar-SA"/>
        </w:rPr>
      </w:pPr>
    </w:p>
    <w:p w:rsidR="0EFCC40E" w:rsidP="0EFCC40E" w:rsidRDefault="0EFCC40E" w14:paraId="6DC03DAB" w14:textId="49F5FB0E">
      <w:pPr>
        <w:pStyle w:val="Normal"/>
        <w:rPr>
          <w:rFonts w:ascii="Times New Roman" w:hAnsi="Times New Roman" w:eastAsia="Times New Roman" w:cs="Times New Roman"/>
          <w:i w:val="1"/>
          <w:iCs w:val="1"/>
          <w:noProof w:val="0"/>
          <w:color w:val="auto"/>
          <w:sz w:val="24"/>
          <w:szCs w:val="24"/>
          <w:lang w:val="en-US" w:eastAsia="en-US" w:bidi="ar-SA"/>
        </w:rPr>
      </w:pPr>
    </w:p>
    <w:p w:rsidR="0EFCC40E" w:rsidP="0EFCC40E" w:rsidRDefault="0EFCC40E" w14:paraId="245C591D" w14:textId="2B167582">
      <w:pPr>
        <w:pStyle w:val="Normal"/>
        <w:rPr>
          <w:rFonts w:ascii="Times New Roman" w:hAnsi="Times New Roman" w:eastAsia="Times New Roman" w:cs="Times New Roman"/>
          <w:i w:val="1"/>
          <w:iCs w:val="1"/>
          <w:noProof w:val="0"/>
          <w:color w:val="auto"/>
          <w:sz w:val="24"/>
          <w:szCs w:val="24"/>
          <w:lang w:val="en-US" w:eastAsia="en-US" w:bidi="ar-SA"/>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PSyVreTax3asx" int2:id="hbBgXTxi">
      <int2:state int2:type="spell" int2:value="Rejected"/>
    </int2:textHash>
    <int2:textHash int2:hashCode="zB/weGD8GkiRi/" int2:id="5eFUWSWX">
      <int2:state int2:type="spell" int2:value="Rejected"/>
    </int2:textHash>
    <int2:textHash int2:hashCode="qbzmkiJisiA9J2" int2:id="tWjhYLut">
      <int2:state int2:type="spell" int2:value="Rejected"/>
    </int2:textHash>
    <int2:textHash int2:hashCode="0bEZAPAORTVvIx" int2:id="SJz5Ldm3">
      <int2:state int2:type="spell" int2:value="Rejected"/>
    </int2:textHash>
    <int2:textHash int2:hashCode="+B35Kwjpw+Ih3E" int2:id="4QtfSHTh">
      <int2:state int2:type="spell" int2:value="Rejected"/>
    </int2:textHash>
    <int2:textHash int2:hashCode="4VZMO+zRenKbKO" int2:id="suQJp85X">
      <int2:state int2:type="spell" int2:value="Rejected"/>
    </int2:textHash>
    <int2:textHash int2:hashCode="TfWo5IEaHD6N1f" int2:id="s2IP0sDK">
      <int2:state int2:type="spell" int2:value="Rejected"/>
    </int2:textHash>
    <int2:textHash int2:hashCode="rTybp6jPmE0Osj" int2:id="HxZdXAG6">
      <int2:state int2:type="spell" int2:value="Rejected"/>
    </int2:textHash>
    <int2:textHash int2:hashCode="4yKDhxqkVVyhFV" int2:id="M8agEVGq">
      <int2:state int2:type="spell" int2:value="Rejected"/>
    </int2:textHash>
    <int2:textHash int2:hashCode="3HLcG/xdatgkRP" int2:id="kXIvrPSs">
      <int2:state int2:type="spell" int2:value="Rejected"/>
    </int2:textHash>
    <int2:textHash int2:hashCode="5k5kQ7ZXdICJ7i" int2:id="Q2PP2ceM">
      <int2:state int2:type="spell" int2:value="Rejected"/>
    </int2:textHash>
    <int2:textHash int2:hashCode="lQWTsfQt6EEWmq" int2:id="XRtrC2gy">
      <int2:state int2:type="spell" int2:value="Rejected"/>
    </int2:textHash>
    <int2:textHash int2:hashCode="Oi3dpT7GfPMiq+" int2:id="bPCyvUwa">
      <int2:state int2:type="spell" int2:value="Rejected"/>
    </int2:textHash>
    <int2:textHash int2:hashCode="DLZyEbRTPzDcz3" int2:id="6FZhw54h">
      <int2:state int2:type="spell" int2:value="Rejected"/>
    </int2:textHash>
    <int2:textHash int2:hashCode="qi1zw6Cj2f237Z" int2:id="ZK3OT6oY">
      <int2:state int2:type="spell" int2:value="Rejected"/>
    </int2:textHash>
    <int2:textHash int2:hashCode="paDRXUro6jeITS" int2:id="jjqfnJD5">
      <int2:state int2:type="spell" int2:value="Rejected"/>
    </int2:textHash>
    <int2:textHash int2:hashCode="huhijpWwNPKxJD" int2:id="Hsn2QcZO">
      <int2:state int2:type="spell" int2:value="Rejected"/>
    </int2:textHash>
    <int2:textHash int2:hashCode="CwWRBhw5pFVAx+" int2:id="Wp7Y98Ks">
      <int2:state int2:type="spell" int2:value="Rejected"/>
    </int2:textHash>
    <int2:textHash int2:hashCode="SKpjudHqd/mou1" int2:id="ibuhP5b3">
      <int2:state int2:type="spell" int2:value="Rejected"/>
    </int2:textHash>
    <int2:textHash int2:hashCode="v4ZSpHQxHcinTD" int2:id="aWiyfqsi">
      <int2:state int2:type="spell" int2:value="Rejected"/>
    </int2:textHash>
    <int2:textHash int2:hashCode="NP/SnNr/R0BrOt" int2:id="XwVIkdSQ">
      <int2:state int2:type="spell" int2:value="Rejected"/>
    </int2:textHash>
    <int2:bookmark int2:bookmarkName="_Int_zjRTyzwW" int2:invalidationBookmarkName="" int2:hashCode="pREiwQCMmyFPHp" int2:id="9WUx9aPE">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4">
    <w:nsid w:val="3a9b94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205857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62a3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a1c8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b32c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1bc62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bc13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27822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e7afd1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50219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6eaf1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37d27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ae6698"/>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
    <w:nsid w:val="3dd0a2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7F9343A"/>
    <w:rsid w:val="013AA350"/>
    <w:rsid w:val="016EED1B"/>
    <w:rsid w:val="027B1188"/>
    <w:rsid w:val="0420890C"/>
    <w:rsid w:val="04D9D4B5"/>
    <w:rsid w:val="04E34300"/>
    <w:rsid w:val="05DC1513"/>
    <w:rsid w:val="07C8AC86"/>
    <w:rsid w:val="082F5302"/>
    <w:rsid w:val="0874E1AC"/>
    <w:rsid w:val="098953D3"/>
    <w:rsid w:val="0AB7FAA4"/>
    <w:rsid w:val="0B71D4FC"/>
    <w:rsid w:val="0C2D8CB4"/>
    <w:rsid w:val="0C71F59A"/>
    <w:rsid w:val="0CECC37E"/>
    <w:rsid w:val="0D297429"/>
    <w:rsid w:val="0D4E2F1E"/>
    <w:rsid w:val="0E699365"/>
    <w:rsid w:val="0EFCC40E"/>
    <w:rsid w:val="0F2582E4"/>
    <w:rsid w:val="0FBFEF54"/>
    <w:rsid w:val="100D76E0"/>
    <w:rsid w:val="11B60993"/>
    <w:rsid w:val="13D9BC73"/>
    <w:rsid w:val="16852517"/>
    <w:rsid w:val="177BAAD1"/>
    <w:rsid w:val="184E545C"/>
    <w:rsid w:val="1A5F202A"/>
    <w:rsid w:val="1BB4FFBC"/>
    <w:rsid w:val="1E3EAE24"/>
    <w:rsid w:val="1FAD25A1"/>
    <w:rsid w:val="1FD97C76"/>
    <w:rsid w:val="2126D026"/>
    <w:rsid w:val="216A2C6F"/>
    <w:rsid w:val="2232B61F"/>
    <w:rsid w:val="22953D0C"/>
    <w:rsid w:val="22FA2A66"/>
    <w:rsid w:val="23731AB7"/>
    <w:rsid w:val="23A1202C"/>
    <w:rsid w:val="2452E820"/>
    <w:rsid w:val="24B4A2C8"/>
    <w:rsid w:val="255C8039"/>
    <w:rsid w:val="25AB786C"/>
    <w:rsid w:val="267CB909"/>
    <w:rsid w:val="26CAF455"/>
    <w:rsid w:val="29FBF239"/>
    <w:rsid w:val="2A131788"/>
    <w:rsid w:val="2C645FE1"/>
    <w:rsid w:val="2CF7213B"/>
    <w:rsid w:val="2DCFCF9E"/>
    <w:rsid w:val="2DFB0E44"/>
    <w:rsid w:val="2E3E4835"/>
    <w:rsid w:val="2FE616C6"/>
    <w:rsid w:val="300B6D70"/>
    <w:rsid w:val="31B05660"/>
    <w:rsid w:val="32786D37"/>
    <w:rsid w:val="337BFF39"/>
    <w:rsid w:val="355FDAC4"/>
    <w:rsid w:val="3686AAAC"/>
    <w:rsid w:val="369A2F80"/>
    <w:rsid w:val="36D15271"/>
    <w:rsid w:val="37727CBB"/>
    <w:rsid w:val="3778C29D"/>
    <w:rsid w:val="3AFE4BEC"/>
    <w:rsid w:val="3B6BA441"/>
    <w:rsid w:val="3DF0B0C0"/>
    <w:rsid w:val="3F5D27B0"/>
    <w:rsid w:val="3F62DA2E"/>
    <w:rsid w:val="43DC77E8"/>
    <w:rsid w:val="44728187"/>
    <w:rsid w:val="4606A398"/>
    <w:rsid w:val="46D9621F"/>
    <w:rsid w:val="4888EAD9"/>
    <w:rsid w:val="494205C0"/>
    <w:rsid w:val="4A4D0BC0"/>
    <w:rsid w:val="4B2ED38A"/>
    <w:rsid w:val="4B7DC0AD"/>
    <w:rsid w:val="4BA54E9E"/>
    <w:rsid w:val="4F327E8F"/>
    <w:rsid w:val="4FDCEBBF"/>
    <w:rsid w:val="5191733F"/>
    <w:rsid w:val="5257A687"/>
    <w:rsid w:val="5322AA3A"/>
    <w:rsid w:val="533A1D29"/>
    <w:rsid w:val="539E7C6D"/>
    <w:rsid w:val="5645CA41"/>
    <w:rsid w:val="572744AE"/>
    <w:rsid w:val="57357D11"/>
    <w:rsid w:val="57D65DD8"/>
    <w:rsid w:val="586932AB"/>
    <w:rsid w:val="58AB7420"/>
    <w:rsid w:val="58DE9A74"/>
    <w:rsid w:val="58F714CB"/>
    <w:rsid w:val="59BCA59C"/>
    <w:rsid w:val="5AB40DA1"/>
    <w:rsid w:val="5BF710D6"/>
    <w:rsid w:val="5D92C53D"/>
    <w:rsid w:val="5DED84C7"/>
    <w:rsid w:val="607100BE"/>
    <w:rsid w:val="608E6A24"/>
    <w:rsid w:val="61AC96C6"/>
    <w:rsid w:val="638E52E3"/>
    <w:rsid w:val="63A84434"/>
    <w:rsid w:val="63D198DF"/>
    <w:rsid w:val="6734BE8D"/>
    <w:rsid w:val="67679744"/>
    <w:rsid w:val="67D4189D"/>
    <w:rsid w:val="683FC9DA"/>
    <w:rsid w:val="68F1730D"/>
    <w:rsid w:val="69228CB3"/>
    <w:rsid w:val="69FAAAF2"/>
    <w:rsid w:val="6A671EA0"/>
    <w:rsid w:val="6B1FFA02"/>
    <w:rsid w:val="6BB21850"/>
    <w:rsid w:val="6CA85D04"/>
    <w:rsid w:val="6D94E77C"/>
    <w:rsid w:val="6E017F6C"/>
    <w:rsid w:val="6ED38523"/>
    <w:rsid w:val="717C5AB9"/>
    <w:rsid w:val="71BDF694"/>
    <w:rsid w:val="725971F6"/>
    <w:rsid w:val="72C0B741"/>
    <w:rsid w:val="737E9330"/>
    <w:rsid w:val="75681AC1"/>
    <w:rsid w:val="76A55806"/>
    <w:rsid w:val="76F750B6"/>
    <w:rsid w:val="7723612F"/>
    <w:rsid w:val="77F9343A"/>
    <w:rsid w:val="788C8ABB"/>
    <w:rsid w:val="79ABA82C"/>
    <w:rsid w:val="7FE7570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3E861"/>
  <w15:chartTrackingRefBased/>
  <w15:docId w15:val="{385DEAE2-0C7B-4196-AE9E-31DF010A304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69936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E69936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itle">
    <w:uiPriority w:val="10"/>
    <w:name w:val="Title"/>
    <w:basedOn w:val="Normal"/>
    <w:next w:val="Normal"/>
    <w:qFormat/>
    <w:rsid w:val="0E69936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TOC1">
    <w:uiPriority w:val="39"/>
    <w:name w:val="toc 1"/>
    <w:basedOn w:val="Normal"/>
    <w:next w:val="Normal"/>
    <w:unhideWhenUsed/>
    <w:rsid w:val="0E699365"/>
    <w:pPr>
      <w:spacing w:after="100"/>
    </w:pPr>
  </w:style>
  <w:style w:type="paragraph" w:styleId="ListParagraph">
    <w:uiPriority w:val="34"/>
    <w:name w:val="List Paragraph"/>
    <w:basedOn w:val="Normal"/>
    <w:qFormat/>
    <w:rsid w:val="0E699365"/>
    <w:pPr>
      <w:spacing/>
      <w:ind w:left="720"/>
      <w:contextualSpacing/>
    </w:pPr>
  </w:style>
  <w:style w:type="paragraph" w:styleId="Subtitle">
    <w:uiPriority w:val="11"/>
    <w:name w:val="Subtitle"/>
    <w:basedOn w:val="Normal"/>
    <w:next w:val="Normal"/>
    <w:qFormat/>
    <w:rsid w:val="0E699365"/>
    <w:rPr>
      <w:rFonts w:eastAsia="" w:cs="" w:eastAsiaTheme="majorEastAsia" w:cstheme="majorBidi"/>
      <w:color w:val="595959" w:themeColor="text1" w:themeTint="A6" w:themeShade="FF"/>
      <w:sz w:val="28"/>
      <w:szCs w:val="28"/>
    </w:rPr>
  </w:style>
  <w:style w:type="character" w:styleId="Hyperlink">
    <w:uiPriority w:val="99"/>
    <w:name w:val="Hyperlink"/>
    <w:basedOn w:val="DefaultParagraphFont"/>
    <w:unhideWhenUsed/>
    <w:rsid w:val="0E69936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14c5b0be155d4bec" /><Relationship Type="http://schemas.openxmlformats.org/officeDocument/2006/relationships/numbering" Target="numbering.xml" Id="R82085d60d673425e" /><Relationship Type="http://schemas.openxmlformats.org/officeDocument/2006/relationships/image" Target="/media/image.png" Id="rId1600842315" /><Relationship Type="http://schemas.openxmlformats.org/officeDocument/2006/relationships/image" Target="/media/image2.png" Id="rId970311622" /><Relationship Type="http://schemas.openxmlformats.org/officeDocument/2006/relationships/image" Target="/media/image3.png" Id="rId190002666" /><Relationship Type="http://schemas.openxmlformats.org/officeDocument/2006/relationships/image" Target="/media/image4.png" Id="rId1858047982" /><Relationship Type="http://schemas.openxmlformats.org/officeDocument/2006/relationships/image" Target="/media/image.jpg" Id="rId1583233112" /><Relationship Type="http://schemas.openxmlformats.org/officeDocument/2006/relationships/hyperlink" Target="https://www.sciencedirect.com/science/article/pii/S1366554521002878" TargetMode="External" Id="R5253b134ded34775" /><Relationship Type="http://schemas.openxmlformats.org/officeDocument/2006/relationships/hyperlink" Target="https://doi.org/10.1609/aaai.v37i4.25644" TargetMode="External" Id="Rff8f310c56db402c" /><Relationship Type="http://schemas.openxmlformats.org/officeDocument/2006/relationships/hyperlink" Target="https://www.sciencedirect.com/science/article/pii/S0377221721009140#sec0009" TargetMode="External" Id="Rfa8a884fb8f64e6a" /><Relationship Type="http://schemas.openxmlformats.org/officeDocument/2006/relationships/hyperlink" Target="https://www.sciencedirect.com/science/article/pii/S2352146520302945" TargetMode="External" Id="R19d8352197c54d9f" /><Relationship Type="http://schemas.openxmlformats.org/officeDocument/2006/relationships/hyperlink" Target="https://link.springer.com/article/10.1007/s12469-017-0164-0" TargetMode="External" Id="Rbe8e74e1631f4417" /><Relationship Type="http://schemas.openxmlformats.org/officeDocument/2006/relationships/hyperlink" Target="https://doi.org/10.1016/j.energy.2024.131880" TargetMode="External" Id="Rd92c12186a124eef" /><Relationship Type="http://schemas.openxmlformats.org/officeDocument/2006/relationships/hyperlink" Target="https://doi.org/10.1596/34435" TargetMode="External" Id="R8da6ca8bac934f07" /><Relationship Type="http://schemas.openxmlformats.org/officeDocument/2006/relationships/hyperlink" Target="https://doi.org/10.1111/mice.13217" TargetMode="External" Id="Ra4c0cda26c8a4092" /><Relationship Type="http://schemas.openxmlformats.org/officeDocument/2006/relationships/hyperlink" Target="https://doi.org/10.1177/03611981231178307" TargetMode="External" Id="R568a317840f44f5b" /><Relationship Type="http://schemas.openxmlformats.org/officeDocument/2006/relationships/hyperlink" Target="https://doi.org/10.1016/j.trc.2024.104553" TargetMode="External" Id="Re9dcdf94f9ac43c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2026-08-20T02:28:14.7529784Z</dcterms:created>
  <dcterms:modified xsi:type="dcterms:W3CDTF">2026-09-11T21:11:59.0279048Z</dcterms:modified>
  <dc:creator>Joaquín Andrés Jiménez López</dc:creator>
  <lastModifiedBy>Nicolás Bennett Browne</lastModifiedBy>
</coreProperties>
</file>