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Poker Advisor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5C8A"/>
          <w:sz w:val="32"/>
          <w:szCs w:val="32"/>
        </w:rPr>
        <w:t xml:space="preserve">Как да играя съветите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Практическо ръководство с примери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Това ръководство допълва основното (Poker_Advisor_Guide_BG.docx) и фокусира върху ПРИЛОЖЕНИЕТО — как чуваш-преглеждаш съвета и решаваш да го изпълниш или не.</w:t>
      </w:r>
    </w:p>
    <w:p>
      <w:pPr>
        <w:pStyle w:val="Heading1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1. 3-секундният flow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При всяко решение, от UI-а гледаш ОТГОРЕ НАДОЛУ: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ACTION BANNER </w:t>
      </w:r>
      <w:r>
        <w:rPr>
          <w:rFonts w:ascii="Arial" w:cs="Arial" w:eastAsia="Arial" w:hAnsi="Arial"/>
          <w:sz w:val="22"/>
          <w:szCs w:val="22"/>
        </w:rPr>
        <w:t xml:space="preserve">(най-голям, цветен) — какво да направиш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HAND LABEL </w:t>
      </w:r>
      <w:r>
        <w:rPr>
          <w:rFonts w:ascii="Arial" w:cs="Arial" w:eastAsia="Arial" w:hAnsi="Arial"/>
          <w:sz w:val="22"/>
          <w:szCs w:val="22"/>
        </w:rPr>
        <w:t xml:space="preserve">под него — какво държиш (с draw-овете включени)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DECISION STRIP </w:t>
      </w:r>
      <w:r>
        <w:rPr>
          <w:rFonts w:ascii="Arial" w:cs="Arial" w:eastAsia="Arial" w:hAnsi="Arial"/>
          <w:sz w:val="22"/>
          <w:szCs w:val="22"/>
        </w:rPr>
        <w:t xml:space="preserve">— ключови числа: Pot, Stack, SPR, need eq, ТИ 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ТИ ИМАШ / ТЕ БИЕ </w:t>
      </w:r>
      <w:r>
        <w:rPr>
          <w:rFonts w:ascii="Arial" w:cs="Arial" w:eastAsia="Arial" w:hAnsi="Arial"/>
          <w:sz w:val="22"/>
          <w:szCs w:val="22"/>
        </w:rPr>
        <w:t xml:space="preserve">(тънка цветна ивица отляво) — % срещу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REASON </w:t>
      </w:r>
      <w:r>
        <w:rPr>
          <w:rFonts w:ascii="Arial" w:cs="Arial" w:eastAsia="Arial" w:hAnsi="Arial"/>
          <w:sz w:val="22"/>
          <w:szCs w:val="22"/>
        </w:rPr>
        <w:t xml:space="preserve">(само ако имаш повече време) — обяснение на съвета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Action banner-а е твоят най-важен сигнал. Ако нямаш време за нищо друго — направи каквото казва.</w:t>
      </w:r>
    </w:p>
    <w:p>
      <w:pPr>
        <w:pStyle w:val="Heading1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2. Цветовете на Action banner-а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Цветът на големия action текст ти казва доколко уверена е препоръката: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Цвят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0ff60"/>
                <w:sz w:val="20"/>
                <w:szCs w:val="20"/>
              </w:rPr>
              <w:t xml:space="preserve">Зелено #60ff60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Силен value bet / агресивен ход. Изпълни без колебание.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676"/>
                <w:sz w:val="20"/>
                <w:szCs w:val="20"/>
              </w:rPr>
              <w:t xml:space="preserve">Тъмно зелено #00e676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Монстър ръка. Bet/raise за value, но в commit zone — готов за all-in.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e060"/>
                <w:sz w:val="20"/>
                <w:szCs w:val="20"/>
              </w:rPr>
              <w:t xml:space="preserve">Светло зелено #a0e060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Тънък value bet. Малко sizing, защото по-голямо ще плаши слабите ръце.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d060"/>
                <w:sz w:val="20"/>
                <w:szCs w:val="20"/>
              </w:rPr>
              <w:t xml:space="preserve">Златно #f0d060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Стандартно решение / mix. Често CALL или CHECK. Ако флъфно — fold-ваш.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b040"/>
                <w:sz w:val="20"/>
                <w:szCs w:val="20"/>
              </w:rPr>
              <w:t xml:space="preserve">Амбър #ffb040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КАУТИОН. Conditional play (call малък / fold голям, или board threat).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060"/>
                <w:sz w:val="20"/>
                <w:szCs w:val="20"/>
              </w:rPr>
              <w:t xml:space="preserve">Червено #ff6060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 / give up. Не contemплирай — fold-ваш.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Простото правило: зелено = действай агресивно; златно = направи каквото казва (без overplay); амбър = бъди предпазлив; червено = fold.</w:t>
      </w:r>
    </w:p>
    <w:p>
      <w:pPr>
        <w:pStyle w:val="Heading1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3. Preflop — реални примери</w:t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3.1 Опитай: AA от UTG (стандартен 100 BB cash)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Сценарий: </w:t>
      </w:r>
      <w:r>
        <w:rPr>
          <w:rFonts w:ascii="Arial" w:cs="Arial" w:eastAsia="Arial" w:hAnsi="Arial"/>
          <w:sz w:val="22"/>
          <w:szCs w:val="22"/>
        </w:rPr>
        <w:t xml:space="preserve">Hole: A♥ A♠. Position: UTG. Stack: 100 BB. Никой не е raise-нал.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Engine препоръчва: </w:t>
      </w:r>
      <w:r>
        <w:rPr>
          <w:rFonts w:ascii="Consolas" w:cs="Consolas" w:eastAsia="Consolas" w:hAnsi="Consolas"/>
          <w:color w:val="2E5C8A"/>
          <w:sz w:val="22"/>
          <w:szCs w:val="22"/>
        </w:rPr>
        <w:t xml:space="preserve">RAISE (3x BB)  ·  Reason: 'AA е премиум — винаги raise.'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Какво правиш: </w:t>
      </w:r>
      <w:r>
        <w:rPr>
          <w:rFonts w:ascii="Arial" w:cs="Arial" w:eastAsia="Arial" w:hAnsi="Arial"/>
          <w:sz w:val="22"/>
          <w:szCs w:val="22"/>
        </w:rPr>
        <w:t xml:space="preserve">Натискаш Raise бутона, sizing 3x BB (например 3 BB). Ако някой 3-bet-не → engine ще каже 4-BET (premium hand).</w:t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3.2 Маргиналнa: K9o от MP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Сценарий: </w:t>
      </w:r>
      <w:r>
        <w:rPr>
          <w:rFonts w:ascii="Arial" w:cs="Arial" w:eastAsia="Arial" w:hAnsi="Arial"/>
          <w:sz w:val="22"/>
          <w:szCs w:val="22"/>
        </w:rPr>
        <w:t xml:space="preserve">Hole: K♣ 9♦. Position: MP. Stack: 80 BB.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Engine препоръчва: </w:t>
      </w:r>
      <w:r>
        <w:rPr>
          <w:rFonts w:ascii="Consolas" w:cs="Consolas" w:eastAsia="Consolas" w:hAnsi="Consolas"/>
          <w:color w:val="2E5C8A"/>
          <w:sz w:val="22"/>
          <w:szCs w:val="22"/>
        </w:rPr>
        <w:t xml:space="preserve">FOLD  ·  Reason: 'K9o не е в opening рейнджа от MP.'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Какво правиш: </w:t>
      </w:r>
      <w:r>
        <w:rPr>
          <w:rFonts w:ascii="Arial" w:cs="Arial" w:eastAsia="Arial" w:hAnsi="Arial"/>
          <w:sz w:val="22"/>
          <w:szCs w:val="22"/>
        </w:rPr>
        <w:t xml:space="preserve">Fold-ваш. Не call-ваш — engine-ът знае, че K9o от ранна позиция е -EV дори ако никой не е raise-нал.</w:t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3.3 Short stack push: TT от BTN @ 12 BB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Сценарий: </w:t>
      </w:r>
      <w:r>
        <w:rPr>
          <w:rFonts w:ascii="Arial" w:cs="Arial" w:eastAsia="Arial" w:hAnsi="Arial"/>
          <w:sz w:val="22"/>
          <w:szCs w:val="22"/>
        </w:rPr>
        <w:t xml:space="preserve">Hole: T♥ T♦. Position: BTN. Stack: 12 BB.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Engine препоръчва: </w:t>
      </w:r>
      <w:r>
        <w:rPr>
          <w:rFonts w:ascii="Consolas" w:cs="Consolas" w:eastAsia="Consolas" w:hAnsi="Consolas"/>
          <w:color w:val="2E5C8A"/>
          <w:sz w:val="22"/>
          <w:szCs w:val="22"/>
        </w:rPr>
        <w:t xml:space="preserve">ALL-IN (push)  ·  Reason: 'Stack 12BB ≤ 15 → push/fold mode. TT в push range от BTN.'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Какво правиш: </w:t>
      </w:r>
      <w:r>
        <w:rPr>
          <w:rFonts w:ascii="Arial" w:cs="Arial" w:eastAsia="Arial" w:hAnsi="Arial"/>
          <w:sz w:val="22"/>
          <w:szCs w:val="22"/>
        </w:rPr>
        <w:t xml:space="preserve">Натискаш All-In. На &lt;15 BB не правиш raise за post-flop play; shove-ваш и приемаш variance.</w:t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3.4 Short stack fold: 87s от UTG @ 14 BB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Сценарий: </w:t>
      </w:r>
      <w:r>
        <w:rPr>
          <w:rFonts w:ascii="Arial" w:cs="Arial" w:eastAsia="Arial" w:hAnsi="Arial"/>
          <w:sz w:val="22"/>
          <w:szCs w:val="22"/>
        </w:rPr>
        <w:t xml:space="preserve">Hole: 8♠ 7♠. Position: UTG. Stack: 14 BB.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Engine препоръчва: </w:t>
      </w:r>
      <w:r>
        <w:rPr>
          <w:rFonts w:ascii="Consolas" w:cs="Consolas" w:eastAsia="Consolas" w:hAnsi="Consolas"/>
          <w:color w:val="2E5C8A"/>
          <w:sz w:val="22"/>
          <w:szCs w:val="22"/>
        </w:rPr>
        <w:t xml:space="preserve">FOLD  ·  Reason: '87s извън push range. Stack 14BB ≤ 15 → push/fold mode.'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Какво правиш: </w:t>
      </w:r>
      <w:r>
        <w:rPr>
          <w:rFonts w:ascii="Arial" w:cs="Arial" w:eastAsia="Arial" w:hAnsi="Arial"/>
          <w:sz w:val="22"/>
          <w:szCs w:val="22"/>
        </w:rPr>
        <w:t xml:space="preserve">Fold-ваш. На shallow stack нямаш implied odds да играеш SC от EP.</w:t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3.5 Facing 3-bet с QQ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Сценарий: </w:t>
      </w:r>
      <w:r>
        <w:rPr>
          <w:rFonts w:ascii="Arial" w:cs="Arial" w:eastAsia="Arial" w:hAnsi="Arial"/>
          <w:sz w:val="22"/>
          <w:szCs w:val="22"/>
        </w:rPr>
        <w:t xml:space="preserve">Hole: Q♥ Q♦. Position: CO. Стандартно отвори с Raise. BTN го 3-bet-ва.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Engine препоръчва: </w:t>
      </w:r>
      <w:r>
        <w:rPr>
          <w:rFonts w:ascii="Consolas" w:cs="Consolas" w:eastAsia="Consolas" w:hAnsi="Consolas"/>
          <w:color w:val="2E5C8A"/>
          <w:sz w:val="22"/>
          <w:szCs w:val="22"/>
        </w:rPr>
        <w:t xml:space="preserve">4-BET (mixed) или CALL  ·  Reason: 'QQ vs 3-bet от BTN — често mixed; 4-bet за value, готов да get-it-in.'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Какво правиш: </w:t>
      </w:r>
      <w:r>
        <w:rPr>
          <w:rFonts w:ascii="Arial" w:cs="Arial" w:eastAsia="Arial" w:hAnsi="Arial"/>
          <w:sz w:val="22"/>
          <w:szCs w:val="22"/>
        </w:rPr>
        <w:t xml:space="preserve">Решаваш според стака на villain-а: ако той е 100+ BB — call (играеш постфлоп); ако ≤40 BB — 4-bet/all-in.</w:t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4. Postflop — реални примери</w:t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4.1 Класически value bet: TPTK на dry flop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Сценарий: </w:t>
      </w:r>
      <w:r>
        <w:rPr>
          <w:rFonts w:ascii="Arial" w:cs="Arial" w:eastAsia="Arial" w:hAnsi="Arial"/>
          <w:sz w:val="22"/>
          <w:szCs w:val="22"/>
        </w:rPr>
        <w:t xml:space="preserve">Hole: A♥ K♠. Board: A♦ 7♣ 2♥. Pos: CO. Pot: 6BB. Stack: 80BB. Не facing bet.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Engine препоръчва: </w:t>
      </w:r>
      <w:r>
        <w:rPr>
          <w:rFonts w:ascii="Consolas" w:cs="Consolas" w:eastAsia="Consolas" w:hAnsi="Consolas"/>
          <w:color w:val="2E5C8A"/>
          <w:sz w:val="22"/>
          <w:szCs w:val="22"/>
        </w:rPr>
        <w:t xml:space="preserve">BET 33%  ·  hero_label: 'TP A +K kicker'  ·  ТИ ~94%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Какво правиш: </w:t>
      </w:r>
      <w:r>
        <w:rPr>
          <w:rFonts w:ascii="Arial" w:cs="Arial" w:eastAsia="Arial" w:hAnsi="Arial"/>
          <w:sz w:val="22"/>
          <w:szCs w:val="22"/>
        </w:rPr>
        <w:t xml:space="preserve">Bet-ваш ~2BB (33% от 6BB). Engine-ът знае, че имаш TPTK на dry борд срещу wide range — почти всичко плаща.</w:t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4.2 КАУТИОН: TP на 4-flush turn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Сценарий: </w:t>
      </w:r>
      <w:r>
        <w:rPr>
          <w:rFonts w:ascii="Arial" w:cs="Arial" w:eastAsia="Arial" w:hAnsi="Arial"/>
          <w:sz w:val="22"/>
          <w:szCs w:val="22"/>
        </w:rPr>
        <w:t xml:space="preserve">Hole: T♥ 9♣. Board: 5♥ 9♥ 3♦ 7♥. Pos: BTN vs BB. Pot: 15BB. Stack: 11BB. Facing bet 8BB.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Engine препоръчва: </w:t>
      </w:r>
      <w:r>
        <w:rPr>
          <w:rFonts w:ascii="Consolas" w:cs="Consolas" w:eastAsia="Consolas" w:hAnsi="Consolas"/>
          <w:color w:val="2E5C8A"/>
          <w:sz w:val="22"/>
          <w:szCs w:val="22"/>
        </w:rPr>
        <w:t xml:space="preserve">CALL малък / FOLD голям (flush заплаха)  ·  Color: амбър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Какво правиш: </w:t>
      </w:r>
      <w:r>
        <w:rPr>
          <w:rFonts w:ascii="Arial" w:cs="Arial" w:eastAsia="Arial" w:hAnsi="Arial"/>
          <w:sz w:val="22"/>
          <w:szCs w:val="22"/>
        </w:rPr>
        <w:t xml:space="preserve">BB-то ти направи 8BB bet (53% pot). Engine-ът отказва commit (макар че SPR=0.7) защото имаш само middle pair с 1 heart на 4-flush board. CALL ако bet е малък (≤50% pot); FOLD ако е голям. С 1 heart имаш 9 outs към flush — на river ще видиш.</w:t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4.3 КАУТИОН: TP на 4-connected board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Сценарий: </w:t>
      </w:r>
      <w:r>
        <w:rPr>
          <w:rFonts w:ascii="Arial" w:cs="Arial" w:eastAsia="Arial" w:hAnsi="Arial"/>
          <w:sz w:val="22"/>
          <w:szCs w:val="22"/>
        </w:rPr>
        <w:t xml:space="preserve">Hole: A♣ K♦. Board: 5♥ 6♣ 7♦ 8♠. Pos: CO. Pot: 15BB. Stack: 10BB. Facing bet.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Engine препоръчва: </w:t>
      </w:r>
      <w:r>
        <w:rPr>
          <w:rFonts w:ascii="Consolas" w:cs="Consolas" w:eastAsia="Consolas" w:hAnsi="Consolas"/>
          <w:color w:val="2E5C8A"/>
          <w:sz w:val="22"/>
          <w:szCs w:val="22"/>
        </w:rPr>
        <w:t xml:space="preserve">CALL малък / FOLD голям (straight заплаха)  ·  Color: амбър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Какво правиш: </w:t>
      </w:r>
      <w:r>
        <w:rPr>
          <w:rFonts w:ascii="Arial" w:cs="Arial" w:eastAsia="Arial" w:hAnsi="Arial"/>
          <w:sz w:val="22"/>
          <w:szCs w:val="22"/>
        </w:rPr>
        <w:t xml:space="preserve">Имаш само A-high overcards. Board има 4 connected (5-6-7-8) — всеки 4 или 9 в hole-овете на villain-а прави straight. Дори villain да е air, board-ът много often connect-ва. CALL само ако bet е tiny; иначе FOLD.</w:t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4.4 Set value bet (paired board OK когато имаш силна ръка)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Сценарий: </w:t>
      </w:r>
      <w:r>
        <w:rPr>
          <w:rFonts w:ascii="Arial" w:cs="Arial" w:eastAsia="Arial" w:hAnsi="Arial"/>
          <w:sz w:val="22"/>
          <w:szCs w:val="22"/>
        </w:rPr>
        <w:t xml:space="preserve">Hole: 7♣ 7♦. Board: 7♠ A♥ 2♦. Pos: BTN vs CO. Pot: 6BB. Stack: 80BB. Не facing bet.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Engine препоръчва: </w:t>
      </w:r>
      <w:r>
        <w:rPr>
          <w:rFonts w:ascii="Consolas" w:cs="Consolas" w:eastAsia="Consolas" w:hAnsi="Consolas"/>
          <w:color w:val="2E5C8A"/>
          <w:sz w:val="22"/>
          <w:szCs w:val="22"/>
        </w:rPr>
        <w:t xml:space="preserve">BET 50%  ·  hand_label: 'Сет 777'  ·  ТИ ~99%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Какво правиш: </w:t>
      </w:r>
      <w:r>
        <w:rPr>
          <w:rFonts w:ascii="Arial" w:cs="Arial" w:eastAsia="Arial" w:hAnsi="Arial"/>
          <w:sz w:val="22"/>
          <w:szCs w:val="22"/>
        </w:rPr>
        <w:t xml:space="preserve">Bet 3BB (50% от 6BB). Сет на dry борд почти не губи. Build pot for stacks.</w:t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4.5 Multiway downgrade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Сценарий: </w:t>
      </w:r>
      <w:r>
        <w:rPr>
          <w:rFonts w:ascii="Arial" w:cs="Arial" w:eastAsia="Arial" w:hAnsi="Arial"/>
          <w:sz w:val="22"/>
          <w:szCs w:val="22"/>
        </w:rPr>
        <w:t xml:space="preserve">Hole: A♦ Q♦. Board: Q♠ 8♣ 4♥. Pos: CO. Pot: 9BB (3 opponents). Не facing bet.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Engine препоръчва: </w:t>
      </w:r>
      <w:r>
        <w:rPr>
          <w:rFonts w:ascii="Consolas" w:cs="Consolas" w:eastAsia="Consolas" w:hAnsi="Consolas"/>
          <w:color w:val="2E5C8A"/>
          <w:sz w:val="22"/>
          <w:szCs w:val="22"/>
        </w:rPr>
        <w:t xml:space="preserve">CHECK (multiway)  ·  Reason: 'TPTK multiway → не bet за value. CHECK pot control.'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Какво правиш: </w:t>
      </w:r>
      <w:r>
        <w:rPr>
          <w:rFonts w:ascii="Arial" w:cs="Arial" w:eastAsia="Arial" w:hAnsi="Arial"/>
          <w:sz w:val="22"/>
          <w:szCs w:val="22"/>
        </w:rPr>
        <w:t xml:space="preserve">Имаш TPTK, но 3 opponents значи че някой често има 2pair/set. Engine-ът сваля BET до CHECK. Това е защото в multiway range advantage не работи както в HU.</w:t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4.6 Bluff catch на river с EV math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Сценарий: </w:t>
      </w:r>
      <w:r>
        <w:rPr>
          <w:rFonts w:ascii="Arial" w:cs="Arial" w:eastAsia="Arial" w:hAnsi="Arial"/>
          <w:sz w:val="22"/>
          <w:szCs w:val="22"/>
        </w:rPr>
        <w:t xml:space="preserve">Hole: A♥ K♠. Board: A♦ 7♣ 2♥ 5♠ 8♦. Pos: CO vs BTN. Pot: 10BB. Facing bet 5BB.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Engine препоръчва: </w:t>
      </w:r>
      <w:r>
        <w:rPr>
          <w:rFonts w:ascii="Consolas" w:cs="Consolas" w:eastAsia="Consolas" w:hAnsi="Consolas"/>
          <w:color w:val="2E5C8A"/>
          <w:sz w:val="22"/>
          <w:szCs w:val="22"/>
        </w:rPr>
        <w:t xml:space="preserve">CALL (river +EV)  ·  Reason: 'River call +EV ≈ +1.2BB. eq~62% vs needed 33%. MDF=67%.'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Какво правиш: </w:t>
      </w:r>
      <w:r>
        <w:rPr>
          <w:rFonts w:ascii="Arial" w:cs="Arial" w:eastAsia="Arial" w:hAnsi="Arial"/>
          <w:sz w:val="22"/>
          <w:szCs w:val="22"/>
        </w:rPr>
        <w:t xml:space="preserve">Имаш TPTK на double-paired runout. Villain bet-на 5BB за 10BB pot (50%). Pot odds са 33% — нужно 33% equity. Engine-ът оценява, че биеш 62% от narrowed range на villain (range narrowing на river = top 35% от opening). CALL е +1.2BB EV.</w:t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4.7 River BET за value vs CHECK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Сценарий: </w:t>
      </w:r>
      <w:r>
        <w:rPr>
          <w:rFonts w:ascii="Arial" w:cs="Arial" w:eastAsia="Arial" w:hAnsi="Arial"/>
          <w:sz w:val="22"/>
          <w:szCs w:val="22"/>
        </w:rPr>
        <w:t xml:space="preserve">Hole: K♠ Q♠. Board: Q♦ 8♣ 4♥ 5♠ K♣. Pos: BTN. Pot: 10BB. Stack: 30BB. Не facing bet.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Engine препоръчва: </w:t>
      </w:r>
      <w:r>
        <w:rPr>
          <w:rFonts w:ascii="Consolas" w:cs="Consolas" w:eastAsia="Consolas" w:hAnsi="Consolas"/>
          <w:color w:val="2E5C8A"/>
          <w:sz w:val="22"/>
          <w:szCs w:val="22"/>
        </w:rPr>
        <w:t xml:space="preserve">BET 75% (river +EV)  ·  Reason: 'Bet +EV ≈ +4.3BB &gt; check +6.0BB.'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Какво правиш: </w:t>
      </w:r>
      <w:r>
        <w:rPr>
          <w:rFonts w:ascii="Arial" w:cs="Arial" w:eastAsia="Arial" w:hAnsi="Arial"/>
          <w:sz w:val="22"/>
          <w:szCs w:val="22"/>
        </w:rPr>
        <w:t xml:space="preserve">Имаш две двойки (К+Q). На dry runout, range advantage е твой (BTN raise-нал предfлоп). EV(bet) &gt; EV(check) защото FE~30% и при call villain често с по-слаб top-pair.</w:t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4.8 River FOLD по EV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Сценарий: </w:t>
      </w:r>
      <w:r>
        <w:rPr>
          <w:rFonts w:ascii="Arial" w:cs="Arial" w:eastAsia="Arial" w:hAnsi="Arial"/>
          <w:sz w:val="22"/>
          <w:szCs w:val="22"/>
        </w:rPr>
        <w:t xml:space="preserve">Hole: 7♣ 7♦. Board: A♠ K♥ 4♦ 9♠ J♣. Pos: BB vs UTG. Pot: 8BB. Facing bet 12BB (overbet).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Engine препоръчва: </w:t>
      </w:r>
      <w:r>
        <w:rPr>
          <w:rFonts w:ascii="Consolas" w:cs="Consolas" w:eastAsia="Consolas" w:hAnsi="Consolas"/>
          <w:color w:val="2E5C8A"/>
          <w:sz w:val="22"/>
          <w:szCs w:val="22"/>
        </w:rPr>
        <w:t xml:space="preserve">FOLD  ·  Reason: 'River fold: eq~15% &lt; pot odds need 60%. EV(call) ≈ -7.2BB. MDF=45%.'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Какво правиш: </w:t>
      </w:r>
      <w:r>
        <w:rPr>
          <w:rFonts w:ascii="Arial" w:cs="Arial" w:eastAsia="Arial" w:hAnsi="Arial"/>
          <w:sz w:val="22"/>
          <w:szCs w:val="22"/>
        </w:rPr>
        <w:t xml:space="preserve">Имаш underpair (77) на сухо runout с overcard A-K-J. Villain-ът overbet-ва river — типично polarised range (nuts или bluff, but overbet с UTG range е скоро винаги value). EV(call) силно отрицателен. FOLD без угризения.</w:t>
      </w:r>
    </w:p>
    <w:p>
      <w:pPr>
        <w:spacing w:after="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5. Когато има warning markers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Engine-ът добавя [annotations] в reason-а когато контекстът е специален. Виждаш ги в скоби.</w:t>
      </w:r>
    </w:p>
    <w:p>
      <w:pPr>
        <w:pStyle w:val="Heading2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[Multiway X опонента]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Какво значи: 2+ active opponents в pot-а. Equity-то ти е по-ниско, защото повече hands биха пресекли борда.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Действие: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bluff-вай (FE на villain-ите събрана е малко)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правиш thin value bets (само nuts/sets/2pair+ за value)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TP/overpair → check-call max 1 улица</w:t>
      </w:r>
    </w:p>
    <w:p>
      <w:pPr>
        <w:pStyle w:val="Heading2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[SPR=X commit zone]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Какво значи: Stack/pot &lt; 3. Малък stack относно пота — TP+ е stack-off ready.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Действие: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 TP+ — готов за all-in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 draws — semi-bluff агресивно (имаш fold equity + equity)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Pot-control с marginal не работи — pot ще влезе</w:t>
      </w:r>
    </w:p>
    <w:p>
      <w:pPr>
        <w:pStyle w:val="Heading2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[Flush заплаха / Straight заплаха / Boat заплаха]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Какво значи: Board-ът показва клас, който често бие hero range-а.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Действие: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 TP/2pair → CALL малък bet (bluff-catch); FOLD на голям bet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 made flush/straight/set/2pair+ → engine не downgrade-ва (играй обикновено)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committ-вай stack-а само с pair срещу натиск</w:t>
      </w:r>
    </w:p>
    <w:p>
      <w:pPr>
        <w:pStyle w:val="Heading2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[stack=18BB → short]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Какво значи: Под 25 BB ти играеш по-tight; под 15 BB — push/fold.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Действие: открий по-tight; commit fully когато играеш.</w:t>
      </w:r>
    </w:p>
    <w:p>
      <w:r>
        <w:br w:type="page"/>
      </w:r>
    </w:p>
    <w:p>
      <w:pPr>
        <w:pStyle w:val="Heading1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6. Decision strip — какво да гледаш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Тънкият моноспейс ред под hand label-а:</w:t>
      </w:r>
    </w:p>
    <w:p>
      <w:pPr>
        <w:shd w:fill="F2F2F2" w:val="clear"/>
        <w:spacing w:after="80" w:before="80"/>
      </w:pPr>
      <w:r>
        <w:rPr>
          <w:rFonts w:ascii="Consolas" w:cs="Consolas" w:eastAsia="Consolas" w:hAnsi="Consolas"/>
          <w:sz w:val="20"/>
          <w:szCs w:val="20"/>
        </w:rPr>
        <w:t xml:space="preserve">Pot 14.2BB · Stack 80BB · SPR 5.6 · need 25% eq · MDF 67% · ТИ ~62%</w:t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Pot / Stack / SPR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Бърза проверка дали си в commit zone. SPR &lt; 3 = commit; 3-6 = standard; &gt;6 = pot control с marginal hands.</w:t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need X% eq (само при facing bet)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Каква equity ти трябва за +EV call по pot odds. Ако твоят hand вероятно има тази equity — call-ваш; ако не — fold.</w:t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MDF X% (само на river facing bet)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Защитна frequency — колко от твоя range трябва да continue-ва за да не позволиш automatic +EV bluff на villain. Информативно за range-балансиране, не определя конкретно решение с конкретна ръка.</w:t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ТИ ~N% (винаги)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Approximate % от villain'ското range, който биеш в момента. Над 65% = доминираш; 35-65% = неутрално; под 35% = behind.</w:t>
      </w:r>
    </w:p>
    <w:p>
      <w:pPr>
        <w:pStyle w:val="Heading1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7. ТИ ИМАШ / ТЕ БИЕ panel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Това е peripheral info — не е primary signal. Тънка цветна ивица отляво кодира semantic strength: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d8a52"/>
          <w:sz w:val="22"/>
          <w:szCs w:val="22"/>
        </w:rPr>
        <w:t xml:space="preserve">Зелена ивица: </w:t>
      </w:r>
      <w:r>
        <w:rPr>
          <w:rFonts w:ascii="Arial" w:cs="Arial" w:eastAsia="Arial" w:hAnsi="Arial"/>
          <w:sz w:val="22"/>
          <w:szCs w:val="22"/>
        </w:rPr>
        <w:t xml:space="preserve">ТИ %% ≥ 65 — биеш по-голяма част от range-а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a08040"/>
          <w:sz w:val="22"/>
          <w:szCs w:val="22"/>
        </w:rPr>
        <w:t xml:space="preserve">Амбър ивица: </w:t>
      </w:r>
      <w:r>
        <w:rPr>
          <w:rFonts w:ascii="Arial" w:cs="Arial" w:eastAsia="Arial" w:hAnsi="Arial"/>
          <w:sz w:val="22"/>
          <w:szCs w:val="22"/>
        </w:rPr>
        <w:t xml:space="preserve">35-64% — coin-flip-ish, играй на pot odds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9a4a4a"/>
          <w:sz w:val="22"/>
          <w:szCs w:val="22"/>
        </w:rPr>
        <w:t xml:space="preserve">Червена ивица: </w:t>
      </w:r>
      <w:r>
        <w:rPr>
          <w:rFonts w:ascii="Arial" w:cs="Arial" w:eastAsia="Arial" w:hAnsi="Arial"/>
          <w:sz w:val="22"/>
          <w:szCs w:val="22"/>
        </w:rPr>
        <w:t xml:space="preserve">&lt;35% — behind range-а, защитавай се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Текстът ти показва конкретно какво държиш и какво потенциално те бие. Полезно е за да видиш draw-овете включени (TPTK + NFD), и категориите threats (flush, straight). Не е заместител на action banner-а.</w:t>
      </w:r>
    </w:p>
    <w:p>
      <w:pPr>
        <w:pStyle w:val="Heading1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8. Кога да НЕ слушаш advisor-а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Engine-ът е добър но има slabosti. Override-вай в тези случаи:</w:t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8.1 Когато имаш read на конкретен villain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Ако знаеш че villain-ът bluff-ва често → call по-широко от engine препоръката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Ако знаеш че е nit (не block bluff-ва) → fold по-широко на river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Engine-ът ползва generic GTO ranges; не моделира player tendencies</w:t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8.2 ICM в турнири (близо до bubble или payouts)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Engine-ът не отчита ICM. На bubble не call-ваш всичко с +EV chip — fold-ваш по-tight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Спрямо chips engine-ът е point-EV; ICM ти струва повече</w:t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8.3 Когато OCR-ът е сгрешил карти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Винаги проверявай hand label-а спрямо реалните си карти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Ако engine показва 'TP K +Q kicker' но реално имаш Air → НЕ играй съвета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Натисни F3 → въведи ръчно вярните карти → engine recompute-ва</w:t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8.4 Стрес/tilt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Ако губиш и хочеш revenge — engine ти препоръчва fold, изпълни fold-а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override-вай към raise когато ти е казано да check-call</w:t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8.5 Когато reason-а изглежда странно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Ако reason-ът пише '[Multiway 5 опонента]' но реално си HU → engine е сгрешил player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Ако SPR показва огромна стойност на river при който са вкарани тонове chips → pot tracker може да under-count-ва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съмнителни случаи — играй по интуиция, не по UI</w:t>
      </w:r>
    </w:p>
    <w:p>
      <w:pPr>
        <w:pStyle w:val="Heading1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9. Чести грешки на потребителите</w:t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Грешка 1: Гледаш само ТИ ИМАШ / ТЕ БИЕ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Зелено там НЕ значи задължително да bet-ваш. Action banner-а може да каже CHECK (multiway pot control). Action banner-а е primary.</w:t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Грешка 2: Bet-ваш по 'BET' дори когато е amber 'CHECK (flush заплаха)'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Threat warnings променят action — чети целия action текст, не само първата дума.</w:t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Грешка 3: Игнорираш sizing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Engine казва 'BET 33%' не 'BET 75%'. Различни sizing-и target-ват различни villain ranges. Тънък value bet с 33% получава calls от middle pair; 75% pot ги плаши.</w:t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Грешка 4: Auto-pilot без четене на reason при amber/червено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На amber/червен action — задължително прочитай reason-а. Често има специфичен трик ('CALL малък / FOLD голям' значи че имаш condition-based действие).</w:t>
      </w:r>
    </w:p>
    <w:p>
      <w:pPr>
        <w:pStyle w:val="Heading3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Грешка 5: Не override-ваш когато OCR е сгрешил</w:t>
      </w: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Винаги cross-check hand label с реалните си карти преди голям commit.</w:t>
      </w:r>
    </w:p>
    <w:p>
      <w:pPr>
        <w:pStyle w:val="Heading1"/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10. TL;DR — едноредовки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Зелено action banner → действай агресивно (bet/raise/all-in)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Златно → стандартно решение (call/check)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Амбър → conditional (read text внимателно)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Червено → fold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Multiway warning → не bluff, само value-heavy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Threat warning (flush/straight/boat) → не committ pair/2pair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 &lt; 3 + TP+ → готов за all-in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Cross-check hand label vs твоите карти преди commit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Reason-ът обяснява защо — чети при съмнения</w:t>
      </w:r>
    </w:p>
    <w:p>
      <w:pPr>
        <w:spacing w:after="2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край на ръководството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Poker Advisor — Как да играя съветите</dc:title>
  <dc:creator>Claude</dc:creator>
  <cp:lastModifiedBy>Un-named</cp:lastModifiedBy>
  <cp:revision>1</cp:revision>
  <dcterms:created xsi:type="dcterms:W3CDTF">2026-05-09T16:04:50.701Z</dcterms:created>
  <dcterms:modified xsi:type="dcterms:W3CDTF">2026-05-09T16:04:50.702Z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