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62626"/>
            <w:tcMar>
              <w:top w:w="92" w:type="dxa"/>
              <w:start w:w="135" w:type="dxa"/>
              <w:bottom w:w="82" w:type="dxa"/>
              <w:end w:w="135" w:type="dxa"/>
            </w:tcMar>
            <w:tcBorders>
              <w:bottom w:val="single" w:sz="12" w:color="B3000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NEW BEDFORD HIGH SCHOOL  |  SCIENCE DEPARTMENT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Student Writing Analysis &amp; Reflection Tool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F4F4F4"/>
                <w:sz w:val="16"/>
              </w:rPr>
              <w:t>Aligned with the Lesson Internalization Protocol</w:t>
            </w:r>
          </w:p>
        </w:tc>
      </w:tr>
    </w:tbl>
    <w:p>
      <w:pPr>
        <w:spacing w:before="100" w:after="80"/>
      </w:pPr>
      <w:r>
        <w:rPr>
          <w:rFonts w:ascii="Arial" w:hAnsi="Arial" w:eastAsia="Arial"/>
          <w:b/>
          <w:i w:val="0"/>
          <w:color w:val="B30000"/>
          <w:sz w:val="17"/>
        </w:rPr>
        <w:t xml:space="preserve">PURPOSE. </w:t>
      </w:r>
      <w:r>
        <w:rPr>
          <w:rFonts w:ascii="Arial" w:hAnsi="Arial" w:eastAsia="Arial"/>
          <w:b w:val="0"/>
          <w:i w:val="0"/>
          <w:color w:val="262626"/>
          <w:sz w:val="18"/>
        </w:rPr>
        <w:t>Complete one sheet per course-alike team after reviewing 3–5 de-identified student writing samples.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40"/>
            <w:tcMar>
              <w:top w:w="18" w:type="dxa"/>
              <w:start w:w="12" w:type="dxa"/>
              <w:bottom w:w="8" w:type="dxa"/>
              <w:end w:w="12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262626"/>
                <w:sz w:val="17"/>
              </w:rPr>
              <w:t xml:space="preserve">Teacher / Team: </w:t>
            </w:r>
          </w:p>
        </w:tc>
        <w:tc>
          <w:tcPr>
            <w:tcW w:type="dxa" w:w="2232"/>
            <w:tcMar>
              <w:top w:w="18" w:type="dxa"/>
              <w:start w:w="12" w:type="dxa"/>
              <w:bottom w:w="8" w:type="dxa"/>
              <w:end w:w="12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262626"/>
                <w:sz w:val="17"/>
              </w:rPr>
              <w:t xml:space="preserve">Course: </w:t>
            </w:r>
          </w:p>
        </w:tc>
        <w:tc>
          <w:tcPr>
            <w:tcW w:type="dxa" w:w="4680"/>
            <w:tcMar>
              <w:top w:w="18" w:type="dxa"/>
              <w:start w:w="12" w:type="dxa"/>
              <w:bottom w:w="8" w:type="dxa"/>
              <w:end w:w="12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262626"/>
                <w:sz w:val="17"/>
              </w:rPr>
              <w:t xml:space="preserve">Unit / Task / Standard: </w:t>
            </w:r>
          </w:p>
        </w:tc>
      </w:tr>
      <w:tr>
        <w:tc>
          <w:tcPr>
            <w:tcW w:type="dxa" w:w="3240"/>
            <w:tcMar>
              <w:top w:w="5" w:type="dxa"/>
              <w:start w:w="12" w:type="dxa"/>
              <w:bottom w:w="12" w:type="dxa"/>
              <w:end w:w="12" w:type="dxa"/>
            </w:tcMar>
            <w:tcBorders>
              <w:bottom w:val="single" w:sz="6" w:color="777777"/>
            </w:tcBorders>
          </w:tcPr>
          <w:p/>
        </w:tc>
        <w:tc>
          <w:tcPr>
            <w:tcW w:type="dxa" w:w="2232"/>
            <w:tcMar>
              <w:top w:w="5" w:type="dxa"/>
              <w:start w:w="12" w:type="dxa"/>
              <w:bottom w:w="12" w:type="dxa"/>
              <w:end w:w="12" w:type="dxa"/>
            </w:tcMar>
            <w:tcBorders>
              <w:bottom w:val="single" w:sz="6" w:color="777777"/>
            </w:tcBorders>
          </w:tcPr>
          <w:p/>
        </w:tc>
        <w:tc>
          <w:tcPr>
            <w:tcW w:type="dxa" w:w="4680"/>
            <w:tcMar>
              <w:top w:w="5" w:type="dxa"/>
              <w:start w:w="12" w:type="dxa"/>
              <w:bottom w:w="12" w:type="dxa"/>
              <w:end w:w="12" w:type="dxa"/>
            </w:tcMar>
            <w:tcBorders>
              <w:bottom w:val="single" w:sz="6" w:color="777777"/>
            </w:tcBorders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52"/>
            <w:tcMar>
              <w:top w:w="25" w:type="dxa"/>
              <w:start w:w="0" w:type="dxa"/>
              <w:bottom w:w="25" w:type="dxa"/>
              <w:end w:w="0" w:type="dxa"/>
            </w:tcMar>
            <w:tcBorders>
              <w:bottom w:val="single" w:sz="6" w:color="4C4C4C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B30000"/>
                <w:sz w:val="19"/>
              </w:rPr>
              <w:t xml:space="preserve">1  </w:t>
            </w:r>
            <w:r>
              <w:rPr>
                <w:rFonts w:ascii="Arial" w:hAnsi="Arial" w:eastAsia="Arial"/>
                <w:b/>
                <w:i w:val="0"/>
                <w:color w:val="262626"/>
                <w:sz w:val="19"/>
              </w:rPr>
              <w:t>TASK + STANDARD</w:t>
            </w:r>
          </w:p>
        </w:tc>
      </w:tr>
    </w:tbl>
    <w:p>
      <w:pPr>
        <w:spacing w:before="20" w:after="0"/>
      </w:pPr>
      <w:r>
        <w:rPr>
          <w:rFonts w:ascii="Arial" w:hAnsi="Arial" w:eastAsia="Arial"/>
          <w:b w:val="0"/>
          <w:i/>
          <w:color w:val="666666"/>
          <w:sz w:val="18"/>
        </w:rPr>
        <w:t>What task and standard did students respond to?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1210" w:hRule="exact"/>
        </w:trPr>
        <w:tc>
          <w:tcPr>
            <w:tcW w:type="dxa" w:w="10152"/>
            <w:tcMar>
              <w:top w:w="15" w:type="dxa"/>
              <w:start w:w="20" w:type="dxa"/>
              <w:bottom w:w="15" w:type="dxa"/>
              <w:end w:w="2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52"/>
            <w:tcMar>
              <w:top w:w="25" w:type="dxa"/>
              <w:start w:w="0" w:type="dxa"/>
              <w:bottom w:w="25" w:type="dxa"/>
              <w:end w:w="0" w:type="dxa"/>
            </w:tcMar>
            <w:tcBorders>
              <w:bottom w:val="single" w:sz="6" w:color="4C4C4C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B30000"/>
                <w:sz w:val="19"/>
              </w:rPr>
              <w:t xml:space="preserve">2  </w:t>
            </w:r>
            <w:r>
              <w:rPr>
                <w:rFonts w:ascii="Arial" w:hAnsi="Arial" w:eastAsia="Arial"/>
                <w:b/>
                <w:i w:val="0"/>
                <w:color w:val="262626"/>
                <w:sz w:val="19"/>
              </w:rPr>
              <w:t>STUDENT STRENGTHS</w:t>
            </w:r>
          </w:p>
        </w:tc>
      </w:tr>
    </w:tbl>
    <w:p>
      <w:pPr>
        <w:spacing w:before="20" w:after="0"/>
      </w:pPr>
      <w:r>
        <w:rPr>
          <w:rFonts w:ascii="Arial" w:hAnsi="Arial" w:eastAsia="Arial"/>
          <w:b w:val="0"/>
          <w:i/>
          <w:color w:val="666666"/>
          <w:sz w:val="18"/>
        </w:rPr>
        <w:t>What did students do well in the writing samples?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1210" w:hRule="exact"/>
        </w:trPr>
        <w:tc>
          <w:tcPr>
            <w:tcW w:type="dxa" w:w="10152"/>
            <w:tcMar>
              <w:top w:w="15" w:type="dxa"/>
              <w:start w:w="20" w:type="dxa"/>
              <w:bottom w:w="15" w:type="dxa"/>
              <w:end w:w="2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52"/>
            <w:tcMar>
              <w:top w:w="25" w:type="dxa"/>
              <w:start w:w="0" w:type="dxa"/>
              <w:bottom w:w="25" w:type="dxa"/>
              <w:end w:w="0" w:type="dxa"/>
            </w:tcMar>
            <w:tcBorders>
              <w:bottom w:val="single" w:sz="6" w:color="4C4C4C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B30000"/>
                <w:sz w:val="19"/>
              </w:rPr>
              <w:t xml:space="preserve">3  </w:t>
            </w:r>
            <w:r>
              <w:rPr>
                <w:rFonts w:ascii="Arial" w:hAnsi="Arial" w:eastAsia="Arial"/>
                <w:b/>
                <w:i w:val="0"/>
                <w:color w:val="262626"/>
                <w:sz w:val="19"/>
              </w:rPr>
              <w:t>WRITING PATTERN</w:t>
            </w:r>
          </w:p>
        </w:tc>
      </w:tr>
    </w:tbl>
    <w:p>
      <w:pPr>
        <w:spacing w:before="20" w:after="0"/>
      </w:pPr>
      <w:r>
        <w:rPr>
          <w:rFonts w:ascii="Arial" w:hAnsi="Arial" w:eastAsia="Arial"/>
          <w:b w:val="0"/>
          <w:i/>
          <w:color w:val="666666"/>
          <w:sz w:val="18"/>
        </w:rPr>
        <w:t>What pattern or trend appears across the writing samples?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1210" w:hRule="exact"/>
        </w:trPr>
        <w:tc>
          <w:tcPr>
            <w:tcW w:type="dxa" w:w="10152"/>
            <w:tcMar>
              <w:top w:w="15" w:type="dxa"/>
              <w:start w:w="20" w:type="dxa"/>
              <w:bottom w:w="15" w:type="dxa"/>
              <w:end w:w="2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52"/>
            <w:tcMar>
              <w:top w:w="25" w:type="dxa"/>
              <w:start w:w="0" w:type="dxa"/>
              <w:bottom w:w="25" w:type="dxa"/>
              <w:end w:w="0" w:type="dxa"/>
            </w:tcMar>
            <w:tcBorders>
              <w:bottom w:val="single" w:sz="6" w:color="4C4C4C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B30000"/>
                <w:sz w:val="19"/>
              </w:rPr>
              <w:t xml:space="preserve">4  </w:t>
            </w:r>
            <w:r>
              <w:rPr>
                <w:rFonts w:ascii="Arial" w:hAnsi="Arial" w:eastAsia="Arial"/>
                <w:b/>
                <w:i w:val="0"/>
                <w:color w:val="262626"/>
                <w:sz w:val="19"/>
              </w:rPr>
              <w:t>PRIORITY NEED</w:t>
            </w:r>
          </w:p>
        </w:tc>
      </w:tr>
    </w:tbl>
    <w:p>
      <w:pPr>
        <w:spacing w:before="20" w:after="0"/>
      </w:pPr>
      <w:r>
        <w:rPr>
          <w:rFonts w:ascii="Arial" w:hAnsi="Arial" w:eastAsia="Arial"/>
          <w:b w:val="0"/>
          <w:i/>
          <w:color w:val="666666"/>
          <w:sz w:val="18"/>
        </w:rPr>
        <w:t>What is the most important weakness or misconception?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1210" w:hRule="exact"/>
        </w:trPr>
        <w:tc>
          <w:tcPr>
            <w:tcW w:type="dxa" w:w="10152"/>
            <w:tcMar>
              <w:top w:w="15" w:type="dxa"/>
              <w:start w:w="20" w:type="dxa"/>
              <w:bottom w:w="15" w:type="dxa"/>
              <w:end w:w="2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52"/>
            <w:tcMar>
              <w:top w:w="25" w:type="dxa"/>
              <w:start w:w="0" w:type="dxa"/>
              <w:bottom w:w="25" w:type="dxa"/>
              <w:end w:w="0" w:type="dxa"/>
            </w:tcMar>
            <w:tcBorders>
              <w:bottom w:val="single" w:sz="6" w:color="4C4C4C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B30000"/>
                <w:sz w:val="19"/>
              </w:rPr>
              <w:t xml:space="preserve">5  </w:t>
            </w:r>
            <w:r>
              <w:rPr>
                <w:rFonts w:ascii="Arial" w:hAnsi="Arial" w:eastAsia="Arial"/>
                <w:b/>
                <w:i w:val="0"/>
                <w:color w:val="262626"/>
                <w:sz w:val="19"/>
              </w:rPr>
              <w:t>FEEDBACK</w:t>
            </w:r>
          </w:p>
        </w:tc>
      </w:tr>
    </w:tbl>
    <w:p>
      <w:pPr>
        <w:spacing w:before="20" w:after="0"/>
      </w:pPr>
      <w:r>
        <w:rPr>
          <w:rFonts w:ascii="Arial" w:hAnsi="Arial" w:eastAsia="Arial"/>
          <w:b w:val="0"/>
          <w:i/>
          <w:color w:val="666666"/>
          <w:sz w:val="18"/>
        </w:rPr>
        <w:t>What feedback will you give students to guide their revision?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1210" w:hRule="exact"/>
        </w:trPr>
        <w:tc>
          <w:tcPr>
            <w:tcW w:type="dxa" w:w="10152"/>
            <w:tcMar>
              <w:top w:w="15" w:type="dxa"/>
              <w:start w:w="20" w:type="dxa"/>
              <w:bottom w:w="15" w:type="dxa"/>
              <w:end w:w="2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52"/>
            <w:tcMar>
              <w:top w:w="25" w:type="dxa"/>
              <w:start w:w="0" w:type="dxa"/>
              <w:bottom w:w="25" w:type="dxa"/>
              <w:end w:w="0" w:type="dxa"/>
            </w:tcMar>
            <w:tcBorders>
              <w:bottom w:val="single" w:sz="6" w:color="4C4C4C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B30000"/>
                <w:sz w:val="19"/>
              </w:rPr>
              <w:t xml:space="preserve">6  </w:t>
            </w:r>
            <w:r>
              <w:rPr>
                <w:rFonts w:ascii="Arial" w:hAnsi="Arial" w:eastAsia="Arial"/>
                <w:b/>
                <w:i w:val="0"/>
                <w:color w:val="262626"/>
                <w:sz w:val="19"/>
              </w:rPr>
              <w:t>NEXT INSTRUCTIONAL STEP</w:t>
            </w:r>
          </w:p>
        </w:tc>
      </w:tr>
    </w:tbl>
    <w:p>
      <w:pPr>
        <w:spacing w:before="20" w:after="0"/>
      </w:pPr>
      <w:r>
        <w:rPr>
          <w:rFonts w:ascii="Arial" w:hAnsi="Arial" w:eastAsia="Arial"/>
          <w:b w:val="0"/>
          <w:i/>
          <w:color w:val="666666"/>
          <w:sz w:val="18"/>
        </w:rPr>
        <w:t>What is the next instructional step?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1210" w:hRule="exact"/>
        </w:trPr>
        <w:tc>
          <w:tcPr>
            <w:tcW w:type="dxa" w:w="10152"/>
            <w:tcMar>
              <w:top w:w="15" w:type="dxa"/>
              <w:start w:w="20" w:type="dxa"/>
              <w:bottom w:w="15" w:type="dxa"/>
              <w:end w:w="2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533" w:right="1037" w:bottom="41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