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EAD" w:rsidRDefault="00400A28">
      <w:p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E04A39" w:rsidRPr="007D0710">
        <w:rPr>
          <w:b/>
          <w:sz w:val="28"/>
          <w:szCs w:val="28"/>
        </w:rPr>
        <w:t xml:space="preserve"> </w:t>
      </w:r>
      <w:proofErr w:type="spellStart"/>
      <w:r w:rsidR="00E04A39" w:rsidRPr="007D0710">
        <w:rPr>
          <w:b/>
          <w:sz w:val="28"/>
          <w:szCs w:val="28"/>
        </w:rPr>
        <w:t>trong</w:t>
      </w:r>
      <w:proofErr w:type="spellEnd"/>
      <w:r w:rsidR="00E04A39" w:rsidRPr="007D0710">
        <w:rPr>
          <w:b/>
          <w:sz w:val="28"/>
          <w:szCs w:val="28"/>
        </w:rPr>
        <w:t xml:space="preserve"> </w:t>
      </w:r>
      <w:r w:rsidR="00702AA3">
        <w:rPr>
          <w:b/>
          <w:sz w:val="28"/>
          <w:szCs w:val="28"/>
        </w:rPr>
        <w:t>SOLID</w:t>
      </w:r>
      <w:bookmarkStart w:id="0" w:name="_GoBack"/>
      <w:bookmarkEnd w:id="0"/>
    </w:p>
    <w:p w:rsidR="00A83578" w:rsidRPr="007905CF" w:rsidRDefault="00A83578">
      <w:pPr>
        <w:rPr>
          <w:i/>
          <w:sz w:val="28"/>
          <w:szCs w:val="28"/>
        </w:rPr>
      </w:pPr>
      <w:r w:rsidRPr="007905CF">
        <w:rPr>
          <w:i/>
          <w:sz w:val="28"/>
          <w:szCs w:val="28"/>
        </w:rPr>
        <w:t>(</w:t>
      </w:r>
      <w:r w:rsidR="00400A28" w:rsidRPr="00400A28">
        <w:rPr>
          <w:i/>
          <w:sz w:val="28"/>
          <w:szCs w:val="28"/>
        </w:rPr>
        <w:t>Interface segregation principle</w:t>
      </w:r>
      <w:r w:rsidRPr="007905CF">
        <w:rPr>
          <w:i/>
          <w:sz w:val="28"/>
          <w:szCs w:val="28"/>
        </w:rPr>
        <w:t>)</w:t>
      </w:r>
    </w:p>
    <w:p w:rsidR="00DC09A9" w:rsidRPr="0066376F" w:rsidRDefault="00EE5BEB" w:rsidP="00EE5BEB">
      <w:pPr>
        <w:rPr>
          <w:b/>
          <w:color w:val="C45911" w:themeColor="accent2" w:themeShade="BF"/>
          <w:sz w:val="28"/>
          <w:szCs w:val="28"/>
        </w:rPr>
      </w:pPr>
      <w:proofErr w:type="spellStart"/>
      <w:r w:rsidRPr="0066376F">
        <w:rPr>
          <w:b/>
          <w:color w:val="C45911" w:themeColor="accent2" w:themeShade="BF"/>
          <w:sz w:val="28"/>
          <w:szCs w:val="28"/>
        </w:rPr>
        <w:t>Thay</w:t>
      </w:r>
      <w:proofErr w:type="spellEnd"/>
      <w:r w:rsidRPr="0066376F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66376F">
        <w:rPr>
          <w:b/>
          <w:color w:val="C45911" w:themeColor="accent2" w:themeShade="BF"/>
          <w:sz w:val="28"/>
          <w:szCs w:val="28"/>
        </w:rPr>
        <w:t>vì</w:t>
      </w:r>
      <w:proofErr w:type="spellEnd"/>
      <w:r w:rsidRPr="0066376F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66376F">
        <w:rPr>
          <w:b/>
          <w:color w:val="C45911" w:themeColor="accent2" w:themeShade="BF"/>
          <w:sz w:val="28"/>
          <w:szCs w:val="28"/>
        </w:rPr>
        <w:t>dùng</w:t>
      </w:r>
      <w:proofErr w:type="spellEnd"/>
      <w:r w:rsidRPr="0066376F">
        <w:rPr>
          <w:b/>
          <w:color w:val="C45911" w:themeColor="accent2" w:themeShade="BF"/>
          <w:sz w:val="28"/>
          <w:szCs w:val="28"/>
        </w:rPr>
        <w:t xml:space="preserve"> 1 interface </w:t>
      </w:r>
      <w:proofErr w:type="spellStart"/>
      <w:r w:rsidRPr="0066376F">
        <w:rPr>
          <w:b/>
          <w:color w:val="C45911" w:themeColor="accent2" w:themeShade="BF"/>
          <w:sz w:val="28"/>
          <w:szCs w:val="28"/>
        </w:rPr>
        <w:t>lớn</w:t>
      </w:r>
      <w:proofErr w:type="spellEnd"/>
      <w:r w:rsidRPr="0066376F">
        <w:rPr>
          <w:b/>
          <w:color w:val="C45911" w:themeColor="accent2" w:themeShade="BF"/>
          <w:sz w:val="28"/>
          <w:szCs w:val="28"/>
        </w:rPr>
        <w:t xml:space="preserve">, ta </w:t>
      </w:r>
      <w:proofErr w:type="spellStart"/>
      <w:r w:rsidRPr="0066376F">
        <w:rPr>
          <w:b/>
          <w:color w:val="C45911" w:themeColor="accent2" w:themeShade="BF"/>
          <w:sz w:val="28"/>
          <w:szCs w:val="28"/>
        </w:rPr>
        <w:t>nên</w:t>
      </w:r>
      <w:proofErr w:type="spellEnd"/>
      <w:r w:rsidRPr="0066376F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66376F">
        <w:rPr>
          <w:b/>
          <w:color w:val="C45911" w:themeColor="accent2" w:themeShade="BF"/>
          <w:sz w:val="28"/>
          <w:szCs w:val="28"/>
        </w:rPr>
        <w:t>tách</w:t>
      </w:r>
      <w:proofErr w:type="spellEnd"/>
      <w:r w:rsidRPr="0066376F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66376F">
        <w:rPr>
          <w:b/>
          <w:color w:val="C45911" w:themeColor="accent2" w:themeShade="BF"/>
          <w:sz w:val="28"/>
          <w:szCs w:val="28"/>
        </w:rPr>
        <w:t>thành</w:t>
      </w:r>
      <w:proofErr w:type="spellEnd"/>
      <w:r w:rsidRPr="0066376F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66376F">
        <w:rPr>
          <w:b/>
          <w:color w:val="C45911" w:themeColor="accent2" w:themeShade="BF"/>
          <w:sz w:val="28"/>
          <w:szCs w:val="28"/>
        </w:rPr>
        <w:t>nhiều</w:t>
      </w:r>
      <w:proofErr w:type="spellEnd"/>
      <w:r w:rsidRPr="0066376F">
        <w:rPr>
          <w:b/>
          <w:color w:val="C45911" w:themeColor="accent2" w:themeShade="BF"/>
          <w:sz w:val="28"/>
          <w:szCs w:val="28"/>
        </w:rPr>
        <w:t xml:space="preserve"> interface </w:t>
      </w:r>
      <w:proofErr w:type="spellStart"/>
      <w:r w:rsidRPr="0066376F">
        <w:rPr>
          <w:b/>
          <w:color w:val="C45911" w:themeColor="accent2" w:themeShade="BF"/>
          <w:sz w:val="28"/>
          <w:szCs w:val="28"/>
        </w:rPr>
        <w:t>nhỏ</w:t>
      </w:r>
      <w:proofErr w:type="spellEnd"/>
      <w:r w:rsidRPr="0066376F">
        <w:rPr>
          <w:b/>
          <w:color w:val="C45911" w:themeColor="accent2" w:themeShade="BF"/>
          <w:sz w:val="28"/>
          <w:szCs w:val="28"/>
        </w:rPr>
        <w:t xml:space="preserve">, </w:t>
      </w:r>
      <w:proofErr w:type="spellStart"/>
      <w:r w:rsidRPr="0066376F">
        <w:rPr>
          <w:b/>
          <w:color w:val="C45911" w:themeColor="accent2" w:themeShade="BF"/>
          <w:sz w:val="28"/>
          <w:szCs w:val="28"/>
        </w:rPr>
        <w:t>với</w:t>
      </w:r>
      <w:proofErr w:type="spellEnd"/>
      <w:r w:rsidRPr="0066376F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66376F">
        <w:rPr>
          <w:b/>
          <w:color w:val="C45911" w:themeColor="accent2" w:themeShade="BF"/>
          <w:sz w:val="28"/>
          <w:szCs w:val="28"/>
        </w:rPr>
        <w:t>nhiều</w:t>
      </w:r>
      <w:proofErr w:type="spellEnd"/>
      <w:r w:rsidRPr="0066376F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66376F">
        <w:rPr>
          <w:b/>
          <w:color w:val="C45911" w:themeColor="accent2" w:themeShade="BF"/>
          <w:sz w:val="28"/>
          <w:szCs w:val="28"/>
        </w:rPr>
        <w:t>mục</w:t>
      </w:r>
      <w:proofErr w:type="spellEnd"/>
      <w:r w:rsidRPr="0066376F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66376F">
        <w:rPr>
          <w:b/>
          <w:color w:val="C45911" w:themeColor="accent2" w:themeShade="BF"/>
          <w:sz w:val="28"/>
          <w:szCs w:val="28"/>
        </w:rPr>
        <w:t>đích</w:t>
      </w:r>
      <w:proofErr w:type="spellEnd"/>
      <w:r w:rsidRPr="0066376F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66376F">
        <w:rPr>
          <w:b/>
          <w:color w:val="C45911" w:themeColor="accent2" w:themeShade="BF"/>
          <w:sz w:val="28"/>
          <w:szCs w:val="28"/>
        </w:rPr>
        <w:t>cụ</w:t>
      </w:r>
      <w:proofErr w:type="spellEnd"/>
      <w:r w:rsidRPr="0066376F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66376F">
        <w:rPr>
          <w:b/>
          <w:color w:val="C45911" w:themeColor="accent2" w:themeShade="BF"/>
          <w:sz w:val="28"/>
          <w:szCs w:val="28"/>
        </w:rPr>
        <w:t>thể</w:t>
      </w:r>
      <w:proofErr w:type="spellEnd"/>
      <w:r w:rsidR="00360A8A" w:rsidRPr="0066376F">
        <w:rPr>
          <w:b/>
          <w:color w:val="C45911" w:themeColor="accent2" w:themeShade="BF"/>
          <w:sz w:val="28"/>
          <w:szCs w:val="28"/>
        </w:rPr>
        <w:t>.</w:t>
      </w:r>
    </w:p>
    <w:p w:rsidR="007165FC" w:rsidRPr="00B4393E" w:rsidRDefault="00B4393E" w:rsidP="00353DE7">
      <w:pPr>
        <w:rPr>
          <w:sz w:val="28"/>
          <w:szCs w:val="28"/>
        </w:rPr>
      </w:pPr>
      <w:proofErr w:type="spellStart"/>
      <w:r w:rsidRPr="00B4393E">
        <w:rPr>
          <w:sz w:val="28"/>
          <w:szCs w:val="28"/>
        </w:rPr>
        <w:t>Ví</w:t>
      </w:r>
      <w:proofErr w:type="spellEnd"/>
      <w:r w:rsidRPr="00B4393E">
        <w:rPr>
          <w:sz w:val="28"/>
          <w:szCs w:val="28"/>
        </w:rPr>
        <w:t xml:space="preserve"> </w:t>
      </w:r>
      <w:proofErr w:type="spellStart"/>
      <w:r w:rsidRPr="00B4393E">
        <w:rPr>
          <w:sz w:val="28"/>
          <w:szCs w:val="28"/>
        </w:rPr>
        <w:t>dụ</w:t>
      </w:r>
      <w:proofErr w:type="spellEnd"/>
      <w:r w:rsidRPr="00B4393E">
        <w:rPr>
          <w:sz w:val="28"/>
          <w:szCs w:val="28"/>
        </w:rPr>
        <w:t xml:space="preserve">: </w:t>
      </w:r>
      <w:proofErr w:type="spellStart"/>
      <w:r w:rsidR="00353DE7" w:rsidRPr="00B4393E">
        <w:rPr>
          <w:sz w:val="28"/>
          <w:szCs w:val="28"/>
        </w:rPr>
        <w:t>Hãy</w:t>
      </w:r>
      <w:proofErr w:type="spellEnd"/>
      <w:r w:rsidR="00353DE7" w:rsidRPr="00B4393E">
        <w:rPr>
          <w:sz w:val="28"/>
          <w:szCs w:val="28"/>
        </w:rPr>
        <w:t xml:space="preserve"> </w:t>
      </w:r>
      <w:proofErr w:type="spellStart"/>
      <w:r w:rsidR="00353DE7" w:rsidRPr="00B4393E">
        <w:rPr>
          <w:sz w:val="28"/>
          <w:szCs w:val="28"/>
        </w:rPr>
        <w:t>tưởng</w:t>
      </w:r>
      <w:proofErr w:type="spellEnd"/>
      <w:r w:rsidR="00353DE7" w:rsidRPr="00B4393E">
        <w:rPr>
          <w:sz w:val="28"/>
          <w:szCs w:val="28"/>
        </w:rPr>
        <w:t xml:space="preserve"> </w:t>
      </w:r>
      <w:proofErr w:type="spellStart"/>
      <w:r w:rsidR="00353DE7" w:rsidRPr="00B4393E">
        <w:rPr>
          <w:sz w:val="28"/>
          <w:szCs w:val="28"/>
        </w:rPr>
        <w:t>tượng</w:t>
      </w:r>
      <w:proofErr w:type="spellEnd"/>
      <w:r w:rsidR="00353DE7" w:rsidRPr="00B4393E">
        <w:rPr>
          <w:sz w:val="28"/>
          <w:szCs w:val="28"/>
        </w:rPr>
        <w:t xml:space="preserve"> </w:t>
      </w:r>
      <w:proofErr w:type="spellStart"/>
      <w:r w:rsidR="00353DE7" w:rsidRPr="00B4393E">
        <w:rPr>
          <w:sz w:val="28"/>
          <w:szCs w:val="28"/>
        </w:rPr>
        <w:t>chúng</w:t>
      </w:r>
      <w:proofErr w:type="spellEnd"/>
      <w:r w:rsidR="00353DE7" w:rsidRPr="00B4393E">
        <w:rPr>
          <w:sz w:val="28"/>
          <w:szCs w:val="28"/>
        </w:rPr>
        <w:t xml:space="preserve"> ta </w:t>
      </w:r>
      <w:proofErr w:type="spellStart"/>
      <w:r w:rsidR="00353DE7" w:rsidRPr="00B4393E">
        <w:rPr>
          <w:sz w:val="28"/>
          <w:szCs w:val="28"/>
        </w:rPr>
        <w:t>có</w:t>
      </w:r>
      <w:proofErr w:type="spellEnd"/>
      <w:r w:rsidR="00353DE7" w:rsidRPr="00B4393E">
        <w:rPr>
          <w:sz w:val="28"/>
          <w:szCs w:val="28"/>
        </w:rPr>
        <w:t xml:space="preserve"> 1 interface </w:t>
      </w:r>
      <w:proofErr w:type="spellStart"/>
      <w:r w:rsidR="00353DE7" w:rsidRPr="00B4393E">
        <w:rPr>
          <w:sz w:val="28"/>
          <w:szCs w:val="28"/>
        </w:rPr>
        <w:t>lớn</w:t>
      </w:r>
      <w:proofErr w:type="spellEnd"/>
      <w:r w:rsidR="00353DE7" w:rsidRPr="00B4393E">
        <w:rPr>
          <w:sz w:val="28"/>
          <w:szCs w:val="28"/>
        </w:rPr>
        <w:t xml:space="preserve">, </w:t>
      </w:r>
      <w:proofErr w:type="spellStart"/>
      <w:r w:rsidR="00353DE7" w:rsidRPr="00B4393E">
        <w:rPr>
          <w:sz w:val="28"/>
          <w:szCs w:val="28"/>
        </w:rPr>
        <w:t>khoảng</w:t>
      </w:r>
      <w:proofErr w:type="spellEnd"/>
      <w:r w:rsidR="00353DE7" w:rsidRPr="00B4393E">
        <w:rPr>
          <w:sz w:val="28"/>
          <w:szCs w:val="28"/>
        </w:rPr>
        <w:t xml:space="preserve"> 100 methods. </w:t>
      </w:r>
      <w:proofErr w:type="spellStart"/>
      <w:r w:rsidR="00353DE7" w:rsidRPr="00B4393E">
        <w:rPr>
          <w:sz w:val="28"/>
          <w:szCs w:val="28"/>
        </w:rPr>
        <w:t>Việc</w:t>
      </w:r>
      <w:proofErr w:type="spellEnd"/>
      <w:r w:rsidR="00353DE7" w:rsidRPr="00B4393E">
        <w:rPr>
          <w:sz w:val="28"/>
          <w:szCs w:val="28"/>
        </w:rPr>
        <w:t xml:space="preserve"> implements </w:t>
      </w:r>
      <w:proofErr w:type="spellStart"/>
      <w:r w:rsidR="00353DE7" w:rsidRPr="00B4393E">
        <w:rPr>
          <w:sz w:val="28"/>
          <w:szCs w:val="28"/>
        </w:rPr>
        <w:t>sẽ</w:t>
      </w:r>
      <w:proofErr w:type="spellEnd"/>
      <w:r w:rsidR="00353DE7" w:rsidRPr="00B4393E">
        <w:rPr>
          <w:sz w:val="28"/>
          <w:szCs w:val="28"/>
        </w:rPr>
        <w:t xml:space="preserve"> </w:t>
      </w:r>
      <w:proofErr w:type="spellStart"/>
      <w:r w:rsidR="00353DE7" w:rsidRPr="00B4393E">
        <w:rPr>
          <w:sz w:val="28"/>
          <w:szCs w:val="28"/>
        </w:rPr>
        <w:t>khá</w:t>
      </w:r>
      <w:proofErr w:type="spellEnd"/>
      <w:r w:rsidR="00353DE7" w:rsidRPr="00B4393E">
        <w:rPr>
          <w:sz w:val="28"/>
          <w:szCs w:val="28"/>
        </w:rPr>
        <w:t xml:space="preserve"> </w:t>
      </w:r>
      <w:proofErr w:type="spellStart"/>
      <w:r w:rsidR="00353DE7" w:rsidRPr="00B4393E">
        <w:rPr>
          <w:sz w:val="28"/>
          <w:szCs w:val="28"/>
        </w:rPr>
        <w:t>cực</w:t>
      </w:r>
      <w:proofErr w:type="spellEnd"/>
      <w:r w:rsidR="00353DE7" w:rsidRPr="00B4393E">
        <w:rPr>
          <w:sz w:val="28"/>
          <w:szCs w:val="28"/>
        </w:rPr>
        <w:t xml:space="preserve"> </w:t>
      </w:r>
      <w:proofErr w:type="spellStart"/>
      <w:r w:rsidR="00353DE7" w:rsidRPr="00B4393E">
        <w:rPr>
          <w:sz w:val="28"/>
          <w:szCs w:val="28"/>
        </w:rPr>
        <w:t>khổ</w:t>
      </w:r>
      <w:proofErr w:type="spellEnd"/>
      <w:r w:rsidR="00353DE7" w:rsidRPr="00B4393E">
        <w:rPr>
          <w:sz w:val="28"/>
          <w:szCs w:val="28"/>
        </w:rPr>
        <w:t xml:space="preserve">, </w:t>
      </w:r>
      <w:proofErr w:type="spellStart"/>
      <w:r w:rsidR="00353DE7" w:rsidRPr="00B4393E">
        <w:rPr>
          <w:sz w:val="28"/>
          <w:szCs w:val="28"/>
        </w:rPr>
        <w:t>ngoài</w:t>
      </w:r>
      <w:proofErr w:type="spellEnd"/>
      <w:r w:rsidR="00353DE7" w:rsidRPr="00B4393E">
        <w:rPr>
          <w:sz w:val="28"/>
          <w:szCs w:val="28"/>
        </w:rPr>
        <w:t xml:space="preserve"> </w:t>
      </w:r>
      <w:proofErr w:type="spellStart"/>
      <w:r w:rsidR="00353DE7" w:rsidRPr="00B4393E">
        <w:rPr>
          <w:sz w:val="28"/>
          <w:szCs w:val="28"/>
        </w:rPr>
        <w:t>ra</w:t>
      </w:r>
      <w:proofErr w:type="spellEnd"/>
      <w:r w:rsidR="00353DE7" w:rsidRPr="00B4393E">
        <w:rPr>
          <w:sz w:val="28"/>
          <w:szCs w:val="28"/>
        </w:rPr>
        <w:t xml:space="preserve"> </w:t>
      </w:r>
      <w:proofErr w:type="spellStart"/>
      <w:r w:rsidR="00353DE7" w:rsidRPr="00B4393E">
        <w:rPr>
          <w:sz w:val="28"/>
          <w:szCs w:val="28"/>
        </w:rPr>
        <w:t>còn</w:t>
      </w:r>
      <w:proofErr w:type="spellEnd"/>
      <w:r w:rsidR="00353DE7" w:rsidRPr="00B4393E">
        <w:rPr>
          <w:sz w:val="28"/>
          <w:szCs w:val="28"/>
        </w:rPr>
        <w:t xml:space="preserve"> </w:t>
      </w:r>
      <w:proofErr w:type="spellStart"/>
      <w:r w:rsidR="00353DE7" w:rsidRPr="00B4393E">
        <w:rPr>
          <w:sz w:val="28"/>
          <w:szCs w:val="28"/>
        </w:rPr>
        <w:t>có</w:t>
      </w:r>
      <w:proofErr w:type="spellEnd"/>
      <w:r w:rsidR="00353DE7" w:rsidRPr="00B4393E">
        <w:rPr>
          <w:sz w:val="28"/>
          <w:szCs w:val="28"/>
        </w:rPr>
        <w:t xml:space="preserve"> </w:t>
      </w:r>
      <w:proofErr w:type="spellStart"/>
      <w:r w:rsidR="00353DE7" w:rsidRPr="00B4393E">
        <w:rPr>
          <w:sz w:val="28"/>
          <w:szCs w:val="28"/>
        </w:rPr>
        <w:t>thể</w:t>
      </w:r>
      <w:proofErr w:type="spellEnd"/>
      <w:r w:rsidR="00353DE7" w:rsidRPr="00B4393E">
        <w:rPr>
          <w:sz w:val="28"/>
          <w:szCs w:val="28"/>
        </w:rPr>
        <w:t xml:space="preserve"> </w:t>
      </w:r>
      <w:proofErr w:type="spellStart"/>
      <w:r w:rsidR="00353DE7" w:rsidRPr="00B4393E">
        <w:rPr>
          <w:sz w:val="28"/>
          <w:szCs w:val="28"/>
        </w:rPr>
        <w:t>dư</w:t>
      </w:r>
      <w:proofErr w:type="spellEnd"/>
      <w:r w:rsidR="00353DE7" w:rsidRPr="00B4393E">
        <w:rPr>
          <w:sz w:val="28"/>
          <w:szCs w:val="28"/>
        </w:rPr>
        <w:t xml:space="preserve"> </w:t>
      </w:r>
      <w:proofErr w:type="spellStart"/>
      <w:r w:rsidR="00353DE7" w:rsidRPr="00B4393E">
        <w:rPr>
          <w:sz w:val="28"/>
          <w:szCs w:val="28"/>
        </w:rPr>
        <w:t>thừa</w:t>
      </w:r>
      <w:proofErr w:type="spellEnd"/>
      <w:r w:rsidR="00353DE7" w:rsidRPr="00B4393E">
        <w:rPr>
          <w:sz w:val="28"/>
          <w:szCs w:val="28"/>
        </w:rPr>
        <w:t xml:space="preserve"> </w:t>
      </w:r>
      <w:proofErr w:type="spellStart"/>
      <w:r w:rsidR="00353DE7" w:rsidRPr="00B4393E">
        <w:rPr>
          <w:sz w:val="28"/>
          <w:szCs w:val="28"/>
        </w:rPr>
        <w:t>vì</w:t>
      </w:r>
      <w:proofErr w:type="spellEnd"/>
      <w:r w:rsidR="00353DE7" w:rsidRPr="00B4393E">
        <w:rPr>
          <w:sz w:val="28"/>
          <w:szCs w:val="28"/>
        </w:rPr>
        <w:t xml:space="preserve"> 1 class </w:t>
      </w:r>
      <w:proofErr w:type="spellStart"/>
      <w:r w:rsidR="00353DE7" w:rsidRPr="00B4393E">
        <w:rPr>
          <w:sz w:val="28"/>
          <w:szCs w:val="28"/>
        </w:rPr>
        <w:t>không</w:t>
      </w:r>
      <w:proofErr w:type="spellEnd"/>
      <w:r w:rsidR="00353DE7" w:rsidRPr="00B4393E">
        <w:rPr>
          <w:sz w:val="28"/>
          <w:szCs w:val="28"/>
        </w:rPr>
        <w:t xml:space="preserve"> </w:t>
      </w:r>
      <w:proofErr w:type="spellStart"/>
      <w:r w:rsidR="00353DE7" w:rsidRPr="00B4393E">
        <w:rPr>
          <w:sz w:val="28"/>
          <w:szCs w:val="28"/>
        </w:rPr>
        <w:t>cần</w:t>
      </w:r>
      <w:proofErr w:type="spellEnd"/>
      <w:r w:rsidR="00353DE7" w:rsidRPr="00B4393E">
        <w:rPr>
          <w:sz w:val="28"/>
          <w:szCs w:val="28"/>
        </w:rPr>
        <w:t xml:space="preserve"> </w:t>
      </w:r>
      <w:proofErr w:type="spellStart"/>
      <w:r w:rsidR="00353DE7" w:rsidRPr="00B4393E">
        <w:rPr>
          <w:sz w:val="28"/>
          <w:szCs w:val="28"/>
        </w:rPr>
        <w:t>dùng</w:t>
      </w:r>
      <w:proofErr w:type="spellEnd"/>
      <w:r w:rsidR="00353DE7" w:rsidRPr="00B4393E">
        <w:rPr>
          <w:sz w:val="28"/>
          <w:szCs w:val="28"/>
        </w:rPr>
        <w:t xml:space="preserve"> </w:t>
      </w:r>
      <w:proofErr w:type="spellStart"/>
      <w:r w:rsidR="00353DE7" w:rsidRPr="00B4393E">
        <w:rPr>
          <w:sz w:val="28"/>
          <w:szCs w:val="28"/>
        </w:rPr>
        <w:t>hết</w:t>
      </w:r>
      <w:proofErr w:type="spellEnd"/>
      <w:r w:rsidR="00353DE7" w:rsidRPr="00B4393E">
        <w:rPr>
          <w:sz w:val="28"/>
          <w:szCs w:val="28"/>
        </w:rPr>
        <w:t xml:space="preserve"> 100 method. </w:t>
      </w:r>
      <w:proofErr w:type="spellStart"/>
      <w:r w:rsidR="00353DE7" w:rsidRPr="00B4393E">
        <w:rPr>
          <w:sz w:val="28"/>
          <w:szCs w:val="28"/>
        </w:rPr>
        <w:t>Khi</w:t>
      </w:r>
      <w:proofErr w:type="spellEnd"/>
      <w:r w:rsidR="00353DE7" w:rsidRPr="00B4393E">
        <w:rPr>
          <w:sz w:val="28"/>
          <w:szCs w:val="28"/>
        </w:rPr>
        <w:t> </w:t>
      </w:r>
      <w:proofErr w:type="spellStart"/>
      <w:r w:rsidR="00353DE7" w:rsidRPr="00B4393E">
        <w:rPr>
          <w:sz w:val="28"/>
          <w:szCs w:val="28"/>
        </w:rPr>
        <w:t>tách</w:t>
      </w:r>
      <w:proofErr w:type="spellEnd"/>
      <w:r w:rsidR="00353DE7" w:rsidRPr="00B4393E">
        <w:rPr>
          <w:sz w:val="28"/>
          <w:szCs w:val="28"/>
        </w:rPr>
        <w:t xml:space="preserve"> interface </w:t>
      </w:r>
      <w:proofErr w:type="spellStart"/>
      <w:r w:rsidR="00353DE7" w:rsidRPr="00B4393E">
        <w:rPr>
          <w:sz w:val="28"/>
          <w:szCs w:val="28"/>
        </w:rPr>
        <w:t>ra</w:t>
      </w:r>
      <w:proofErr w:type="spellEnd"/>
      <w:r w:rsidR="00353DE7" w:rsidRPr="00B4393E">
        <w:rPr>
          <w:sz w:val="28"/>
          <w:szCs w:val="28"/>
        </w:rPr>
        <w:t xml:space="preserve"> </w:t>
      </w:r>
      <w:proofErr w:type="spellStart"/>
      <w:r w:rsidR="00353DE7" w:rsidRPr="00B4393E">
        <w:rPr>
          <w:sz w:val="28"/>
          <w:szCs w:val="28"/>
        </w:rPr>
        <w:t>thành</w:t>
      </w:r>
      <w:proofErr w:type="spellEnd"/>
      <w:r w:rsidR="00353DE7" w:rsidRPr="00B4393E">
        <w:rPr>
          <w:sz w:val="28"/>
          <w:szCs w:val="28"/>
        </w:rPr>
        <w:t xml:space="preserve"> </w:t>
      </w:r>
      <w:proofErr w:type="spellStart"/>
      <w:r w:rsidR="00353DE7" w:rsidRPr="00B4393E">
        <w:rPr>
          <w:sz w:val="28"/>
          <w:szCs w:val="28"/>
        </w:rPr>
        <w:t>nhiều</w:t>
      </w:r>
      <w:proofErr w:type="spellEnd"/>
      <w:r w:rsidR="00353DE7" w:rsidRPr="00B4393E">
        <w:rPr>
          <w:sz w:val="28"/>
          <w:szCs w:val="28"/>
        </w:rPr>
        <w:t xml:space="preserve"> interface </w:t>
      </w:r>
      <w:proofErr w:type="spellStart"/>
      <w:r w:rsidR="00353DE7" w:rsidRPr="00B4393E">
        <w:rPr>
          <w:sz w:val="28"/>
          <w:szCs w:val="28"/>
        </w:rPr>
        <w:t>nhỏ</w:t>
      </w:r>
      <w:proofErr w:type="spellEnd"/>
      <w:r w:rsidR="00353DE7" w:rsidRPr="00B4393E">
        <w:rPr>
          <w:sz w:val="28"/>
          <w:szCs w:val="28"/>
        </w:rPr>
        <w:t xml:space="preserve">, </w:t>
      </w:r>
      <w:proofErr w:type="spellStart"/>
      <w:r w:rsidR="00353DE7" w:rsidRPr="00B4393E">
        <w:rPr>
          <w:sz w:val="28"/>
          <w:szCs w:val="28"/>
        </w:rPr>
        <w:t>gồm</w:t>
      </w:r>
      <w:proofErr w:type="spellEnd"/>
      <w:r w:rsidR="00353DE7" w:rsidRPr="00B4393E">
        <w:rPr>
          <w:sz w:val="28"/>
          <w:szCs w:val="28"/>
        </w:rPr>
        <w:t xml:space="preserve"> </w:t>
      </w:r>
      <w:proofErr w:type="spellStart"/>
      <w:r w:rsidR="00353DE7" w:rsidRPr="00B4393E">
        <w:rPr>
          <w:sz w:val="28"/>
          <w:szCs w:val="28"/>
        </w:rPr>
        <w:t>các</w:t>
      </w:r>
      <w:proofErr w:type="spellEnd"/>
      <w:r w:rsidR="00353DE7" w:rsidRPr="00B4393E">
        <w:rPr>
          <w:sz w:val="28"/>
          <w:szCs w:val="28"/>
        </w:rPr>
        <w:t xml:space="preserve"> method </w:t>
      </w:r>
      <w:proofErr w:type="spellStart"/>
      <w:r w:rsidR="00353DE7" w:rsidRPr="00B4393E">
        <w:rPr>
          <w:sz w:val="28"/>
          <w:szCs w:val="28"/>
        </w:rPr>
        <w:t>liên</w:t>
      </w:r>
      <w:proofErr w:type="spellEnd"/>
      <w:r w:rsidR="00353DE7" w:rsidRPr="00B4393E">
        <w:rPr>
          <w:sz w:val="28"/>
          <w:szCs w:val="28"/>
        </w:rPr>
        <w:t xml:space="preserve"> </w:t>
      </w:r>
      <w:proofErr w:type="spellStart"/>
      <w:r w:rsidR="00353DE7" w:rsidRPr="00B4393E">
        <w:rPr>
          <w:sz w:val="28"/>
          <w:szCs w:val="28"/>
        </w:rPr>
        <w:t>quan</w:t>
      </w:r>
      <w:proofErr w:type="spellEnd"/>
      <w:r w:rsidR="00353DE7" w:rsidRPr="00B4393E">
        <w:rPr>
          <w:sz w:val="28"/>
          <w:szCs w:val="28"/>
        </w:rPr>
        <w:t xml:space="preserve"> </w:t>
      </w:r>
      <w:proofErr w:type="spellStart"/>
      <w:r w:rsidR="00353DE7" w:rsidRPr="00B4393E">
        <w:rPr>
          <w:sz w:val="28"/>
          <w:szCs w:val="28"/>
        </w:rPr>
        <w:t>tới</w:t>
      </w:r>
      <w:proofErr w:type="spellEnd"/>
      <w:r w:rsidR="00353DE7" w:rsidRPr="00B4393E">
        <w:rPr>
          <w:sz w:val="28"/>
          <w:szCs w:val="28"/>
        </w:rPr>
        <w:t xml:space="preserve"> </w:t>
      </w:r>
      <w:proofErr w:type="spellStart"/>
      <w:r w:rsidR="00353DE7" w:rsidRPr="00B4393E">
        <w:rPr>
          <w:sz w:val="28"/>
          <w:szCs w:val="28"/>
        </w:rPr>
        <w:t>nhau</w:t>
      </w:r>
      <w:proofErr w:type="spellEnd"/>
      <w:r w:rsidR="00353DE7" w:rsidRPr="00B4393E">
        <w:rPr>
          <w:sz w:val="28"/>
          <w:szCs w:val="28"/>
        </w:rPr>
        <w:t xml:space="preserve">, </w:t>
      </w:r>
      <w:proofErr w:type="spellStart"/>
      <w:r w:rsidR="00353DE7" w:rsidRPr="00B4393E">
        <w:rPr>
          <w:sz w:val="28"/>
          <w:szCs w:val="28"/>
        </w:rPr>
        <w:t>việc</w:t>
      </w:r>
      <w:proofErr w:type="spellEnd"/>
      <w:r w:rsidR="00353DE7" w:rsidRPr="00B4393E">
        <w:rPr>
          <w:sz w:val="28"/>
          <w:szCs w:val="28"/>
        </w:rPr>
        <w:t xml:space="preserve"> implement </w:t>
      </w:r>
      <w:proofErr w:type="spellStart"/>
      <w:r w:rsidR="00353DE7" w:rsidRPr="00B4393E">
        <w:rPr>
          <w:sz w:val="28"/>
          <w:szCs w:val="28"/>
        </w:rPr>
        <w:t>và</w:t>
      </w:r>
      <w:proofErr w:type="spellEnd"/>
      <w:r w:rsidR="00353DE7" w:rsidRPr="00B4393E">
        <w:rPr>
          <w:sz w:val="28"/>
          <w:szCs w:val="28"/>
        </w:rPr>
        <w:t xml:space="preserve"> </w:t>
      </w:r>
      <w:proofErr w:type="spellStart"/>
      <w:r w:rsidR="00353DE7" w:rsidRPr="00B4393E">
        <w:rPr>
          <w:sz w:val="28"/>
          <w:szCs w:val="28"/>
        </w:rPr>
        <w:t>quản</w:t>
      </w:r>
      <w:proofErr w:type="spellEnd"/>
      <w:r w:rsidR="00353DE7" w:rsidRPr="00B4393E">
        <w:rPr>
          <w:sz w:val="28"/>
          <w:szCs w:val="28"/>
        </w:rPr>
        <w:t xml:space="preserve"> </w:t>
      </w:r>
      <w:proofErr w:type="spellStart"/>
      <w:r w:rsidR="00353DE7" w:rsidRPr="00B4393E">
        <w:rPr>
          <w:sz w:val="28"/>
          <w:szCs w:val="28"/>
        </w:rPr>
        <w:t>lý</w:t>
      </w:r>
      <w:proofErr w:type="spellEnd"/>
      <w:r w:rsidR="00353DE7" w:rsidRPr="00B4393E">
        <w:rPr>
          <w:sz w:val="28"/>
          <w:szCs w:val="28"/>
        </w:rPr>
        <w:t xml:space="preserve"> </w:t>
      </w:r>
      <w:proofErr w:type="spellStart"/>
      <w:r w:rsidR="00353DE7" w:rsidRPr="00B4393E">
        <w:rPr>
          <w:sz w:val="28"/>
          <w:szCs w:val="28"/>
        </w:rPr>
        <w:t>sẽ</w:t>
      </w:r>
      <w:proofErr w:type="spellEnd"/>
      <w:r w:rsidR="00353DE7" w:rsidRPr="00B4393E">
        <w:rPr>
          <w:sz w:val="28"/>
          <w:szCs w:val="28"/>
        </w:rPr>
        <w:t xml:space="preserve"> </w:t>
      </w:r>
      <w:proofErr w:type="spellStart"/>
      <w:r w:rsidR="00353DE7" w:rsidRPr="00B4393E">
        <w:rPr>
          <w:sz w:val="28"/>
          <w:szCs w:val="28"/>
        </w:rPr>
        <w:t>dễ</w:t>
      </w:r>
      <w:proofErr w:type="spellEnd"/>
      <w:r w:rsidR="00353DE7" w:rsidRPr="00B4393E">
        <w:rPr>
          <w:sz w:val="28"/>
          <w:szCs w:val="28"/>
        </w:rPr>
        <w:t xml:space="preserve"> </w:t>
      </w:r>
      <w:proofErr w:type="spellStart"/>
      <w:r w:rsidR="00353DE7" w:rsidRPr="00B4393E">
        <w:rPr>
          <w:sz w:val="28"/>
          <w:szCs w:val="28"/>
        </w:rPr>
        <w:t>hơn</w:t>
      </w:r>
      <w:proofErr w:type="spellEnd"/>
      <w:r w:rsidR="00353DE7" w:rsidRPr="00B4393E">
        <w:rPr>
          <w:sz w:val="28"/>
          <w:szCs w:val="28"/>
        </w:rPr>
        <w:t>.</w:t>
      </w:r>
    </w:p>
    <w:sectPr w:rsidR="007165FC" w:rsidRPr="00B43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305DE"/>
    <w:multiLevelType w:val="hybridMultilevel"/>
    <w:tmpl w:val="31641530"/>
    <w:lvl w:ilvl="0" w:tplc="070CDBC8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34"/>
    <w:rsid w:val="00113EAD"/>
    <w:rsid w:val="00276CA0"/>
    <w:rsid w:val="00331DD5"/>
    <w:rsid w:val="003470A7"/>
    <w:rsid w:val="00353DE7"/>
    <w:rsid w:val="00360A8A"/>
    <w:rsid w:val="00400A28"/>
    <w:rsid w:val="0047685E"/>
    <w:rsid w:val="0061570E"/>
    <w:rsid w:val="00657034"/>
    <w:rsid w:val="0066376F"/>
    <w:rsid w:val="00702AA3"/>
    <w:rsid w:val="007165FC"/>
    <w:rsid w:val="007905CF"/>
    <w:rsid w:val="007A04A9"/>
    <w:rsid w:val="007B389C"/>
    <w:rsid w:val="007D0710"/>
    <w:rsid w:val="007E55C7"/>
    <w:rsid w:val="00896054"/>
    <w:rsid w:val="008D671A"/>
    <w:rsid w:val="00A83578"/>
    <w:rsid w:val="00AC741E"/>
    <w:rsid w:val="00AD6699"/>
    <w:rsid w:val="00B232D0"/>
    <w:rsid w:val="00B4393E"/>
    <w:rsid w:val="00DC09A9"/>
    <w:rsid w:val="00E04A39"/>
    <w:rsid w:val="00EE5BEB"/>
    <w:rsid w:val="00FA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5EBB"/>
  <w15:chartTrackingRefBased/>
  <w15:docId w15:val="{1AF8D3C6-7248-48BD-B5FC-B3821236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0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30</cp:revision>
  <dcterms:created xsi:type="dcterms:W3CDTF">2022-04-10T03:05:00Z</dcterms:created>
  <dcterms:modified xsi:type="dcterms:W3CDTF">2022-04-10T04:03:00Z</dcterms:modified>
</cp:coreProperties>
</file>