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36E8D" w:rsidRPr="006F7732" w:rsidRDefault="00E932A8">
      <w:pPr>
        <w:spacing w:after="0" w:line="312" w:lineRule="auto"/>
        <w:jc w:val="center"/>
        <w:rPr>
          <w:color w:val="auto"/>
        </w:rPr>
      </w:pPr>
      <w:r w:rsidRPr="006F7732">
        <w:rPr>
          <w:rFonts w:ascii="Calibri" w:eastAsia="Calibri" w:hAnsi="Calibri" w:cs="Calibri"/>
          <w:b/>
          <w:smallCaps/>
          <w:color w:val="auto"/>
          <w:sz w:val="36"/>
          <w:szCs w:val="36"/>
        </w:rPr>
        <w:t xml:space="preserve">Nelson </w:t>
      </w:r>
      <w:proofErr w:type="spellStart"/>
      <w:r w:rsidRPr="006F7732">
        <w:rPr>
          <w:rFonts w:ascii="Calibri" w:eastAsia="Calibri" w:hAnsi="Calibri" w:cs="Calibri"/>
          <w:b/>
          <w:smallCaps/>
          <w:color w:val="auto"/>
          <w:sz w:val="36"/>
          <w:szCs w:val="36"/>
        </w:rPr>
        <w:t>Biagio</w:t>
      </w:r>
      <w:proofErr w:type="spellEnd"/>
      <w:r w:rsidRPr="006F7732">
        <w:rPr>
          <w:rFonts w:ascii="Calibri" w:eastAsia="Calibri" w:hAnsi="Calibri" w:cs="Calibri"/>
          <w:b/>
          <w:smallCaps/>
          <w:color w:val="auto"/>
          <w:sz w:val="36"/>
          <w:szCs w:val="36"/>
        </w:rPr>
        <w:t xml:space="preserve"> Junior</w:t>
      </w:r>
    </w:p>
    <w:p w:rsidR="00036E8D" w:rsidRPr="006F7732" w:rsidRDefault="00E932A8">
      <w:pPr>
        <w:spacing w:after="0" w:line="240" w:lineRule="auto"/>
        <w:jc w:val="center"/>
        <w:rPr>
          <w:color w:val="auto"/>
        </w:rPr>
      </w:pPr>
      <w:r w:rsidRPr="006F7732">
        <w:rPr>
          <w:rFonts w:ascii="Calibri" w:eastAsia="Calibri" w:hAnsi="Calibri" w:cs="Calibri"/>
          <w:color w:val="auto"/>
        </w:rPr>
        <w:t xml:space="preserve">Jardim Paulista – São Paulo – SP </w:t>
      </w:r>
    </w:p>
    <w:p w:rsidR="00036E8D" w:rsidRPr="006F7732" w:rsidRDefault="00E932A8">
      <w:pPr>
        <w:spacing w:after="0" w:line="240" w:lineRule="auto"/>
        <w:jc w:val="center"/>
        <w:rPr>
          <w:color w:val="auto"/>
          <w:lang w:val="en-US"/>
        </w:rPr>
      </w:pPr>
      <w:r w:rsidRPr="006F7732">
        <w:rPr>
          <w:rFonts w:ascii="Calibri" w:eastAsia="Calibri" w:hAnsi="Calibri" w:cs="Calibri"/>
          <w:color w:val="auto"/>
        </w:rPr>
        <w:t xml:space="preserve">  </w:t>
      </w:r>
      <w:r w:rsidRPr="006F7732">
        <w:rPr>
          <w:rFonts w:ascii="Calibri" w:eastAsia="Calibri" w:hAnsi="Calibri" w:cs="Calibri"/>
          <w:color w:val="auto"/>
          <w:lang w:val="en-US"/>
        </w:rPr>
        <w:t>(11) 96909-9966 (</w:t>
      </w:r>
      <w:proofErr w:type="spellStart"/>
      <w:r w:rsidRPr="006F7732">
        <w:rPr>
          <w:rFonts w:ascii="Calibri" w:eastAsia="Calibri" w:hAnsi="Calibri" w:cs="Calibri"/>
          <w:color w:val="auto"/>
          <w:lang w:val="en-US"/>
        </w:rPr>
        <w:t>telefone</w:t>
      </w:r>
      <w:proofErr w:type="spellEnd"/>
      <w:r w:rsidRPr="006F7732">
        <w:rPr>
          <w:rFonts w:ascii="Calibri" w:eastAsia="Calibri" w:hAnsi="Calibri" w:cs="Calibri"/>
          <w:color w:val="auto"/>
          <w:lang w:val="en-US"/>
        </w:rPr>
        <w:t>/</w:t>
      </w:r>
      <w:proofErr w:type="spellStart"/>
      <w:r w:rsidRPr="006F7732">
        <w:rPr>
          <w:rFonts w:ascii="Calibri" w:eastAsia="Calibri" w:hAnsi="Calibri" w:cs="Calibri"/>
          <w:color w:val="auto"/>
          <w:lang w:val="en-US"/>
        </w:rPr>
        <w:t>Whatsapp</w:t>
      </w:r>
      <w:proofErr w:type="spellEnd"/>
      <w:r w:rsidRPr="006F7732">
        <w:rPr>
          <w:rFonts w:ascii="Calibri" w:eastAsia="Calibri" w:hAnsi="Calibri" w:cs="Calibri"/>
          <w:color w:val="auto"/>
          <w:lang w:val="en-US"/>
        </w:rPr>
        <w:t>) / (11) 3283-1810</w:t>
      </w:r>
    </w:p>
    <w:p w:rsidR="00036E8D" w:rsidRPr="006F7732" w:rsidRDefault="00302E28">
      <w:pPr>
        <w:spacing w:after="0" w:line="240" w:lineRule="auto"/>
        <w:jc w:val="center"/>
        <w:rPr>
          <w:color w:val="auto"/>
          <w:lang w:val="en-US"/>
        </w:rPr>
      </w:pPr>
      <w:hyperlink r:id="rId7">
        <w:r w:rsidR="00E932A8" w:rsidRPr="006F7732">
          <w:rPr>
            <w:rFonts w:ascii="Calibri" w:eastAsia="Calibri" w:hAnsi="Calibri" w:cs="Calibri"/>
            <w:color w:val="auto"/>
            <w:u w:val="single"/>
            <w:lang w:val="en-US"/>
          </w:rPr>
          <w:t>nbiagiojr.mobile@gmail.com</w:t>
        </w:r>
      </w:hyperlink>
      <w:hyperlink r:id="rId8"/>
    </w:p>
    <w:p w:rsidR="00036E8D" w:rsidRPr="006F7732" w:rsidRDefault="00E932A8">
      <w:pPr>
        <w:spacing w:after="0" w:line="240" w:lineRule="auto"/>
        <w:jc w:val="center"/>
        <w:rPr>
          <w:color w:val="auto"/>
          <w:lang w:val="en-US"/>
        </w:rPr>
      </w:pPr>
      <w:r w:rsidRPr="006F7732">
        <w:rPr>
          <w:rFonts w:ascii="Calibri" w:eastAsia="Calibri" w:hAnsi="Calibri" w:cs="Calibri"/>
          <w:color w:val="auto"/>
          <w:lang w:val="en-US"/>
        </w:rPr>
        <w:t xml:space="preserve">Skype: </w:t>
      </w:r>
      <w:proofErr w:type="spellStart"/>
      <w:r w:rsidRPr="006F7732">
        <w:rPr>
          <w:rFonts w:ascii="Calibri" w:eastAsia="Calibri" w:hAnsi="Calibri" w:cs="Calibri"/>
          <w:color w:val="auto"/>
          <w:lang w:val="en-US"/>
        </w:rPr>
        <w:t>nbiagiojr</w:t>
      </w:r>
      <w:proofErr w:type="spellEnd"/>
    </w:p>
    <w:p w:rsidR="00036E8D" w:rsidRPr="006F7732" w:rsidRDefault="00E932A8">
      <w:pPr>
        <w:spacing w:after="0" w:line="240" w:lineRule="auto"/>
        <w:jc w:val="center"/>
        <w:rPr>
          <w:color w:val="auto"/>
          <w:lang w:val="en-US"/>
        </w:rPr>
      </w:pPr>
      <w:r w:rsidRPr="006F7732">
        <w:rPr>
          <w:rFonts w:ascii="Calibri" w:eastAsia="Calibri" w:hAnsi="Calibri" w:cs="Calibri"/>
          <w:color w:val="auto"/>
          <w:lang w:val="en-US"/>
        </w:rPr>
        <w:t>https://www.linkedin.com/in/nbiagiojr</w:t>
      </w:r>
    </w:p>
    <w:p w:rsidR="00036E8D" w:rsidRPr="003B7C82" w:rsidRDefault="00E932A8">
      <w:pPr>
        <w:spacing w:after="0" w:line="240" w:lineRule="auto"/>
        <w:jc w:val="center"/>
        <w:rPr>
          <w:rFonts w:ascii="Calibri" w:eastAsia="Calibri" w:hAnsi="Calibri" w:cs="Calibri"/>
          <w:color w:val="auto"/>
        </w:rPr>
      </w:pPr>
      <w:r w:rsidRPr="003B7C82">
        <w:rPr>
          <w:rFonts w:ascii="Calibri" w:eastAsia="Calibri" w:hAnsi="Calibri" w:cs="Calibri"/>
          <w:color w:val="auto"/>
        </w:rPr>
        <w:t>Brasileiro, Casado, sem filhos.</w:t>
      </w:r>
    </w:p>
    <w:p w:rsidR="00036E8D" w:rsidRPr="006F7732" w:rsidRDefault="00E932A8">
      <w:pPr>
        <w:spacing w:before="40" w:after="0" w:line="240" w:lineRule="auto"/>
        <w:jc w:val="center"/>
        <w:rPr>
          <w:color w:val="auto"/>
        </w:rPr>
      </w:pPr>
      <w:r w:rsidRPr="006F7732">
        <w:rPr>
          <w:rFonts w:ascii="Calibri" w:eastAsia="Calibri" w:hAnsi="Calibri" w:cs="Calibri"/>
          <w:b/>
          <w:smallCaps/>
          <w:color w:val="auto"/>
        </w:rPr>
        <w:t>Áreas de Interesse</w:t>
      </w:r>
    </w:p>
    <w:p w:rsidR="00036E8D" w:rsidRPr="006F7732" w:rsidRDefault="00E932A8">
      <w:pPr>
        <w:tabs>
          <w:tab w:val="left" w:pos="4185"/>
        </w:tabs>
        <w:spacing w:after="0" w:line="240" w:lineRule="auto"/>
        <w:jc w:val="center"/>
        <w:rPr>
          <w:color w:val="auto"/>
        </w:rPr>
      </w:pPr>
      <w:r w:rsidRPr="006F7732">
        <w:rPr>
          <w:rFonts w:ascii="Calibri" w:eastAsia="Calibri" w:hAnsi="Calibri" w:cs="Calibri"/>
          <w:smallCaps/>
          <w:color w:val="auto"/>
        </w:rPr>
        <w:t xml:space="preserve">Diretor / Gerente de TI ou Operações; Gerente de projetos </w:t>
      </w:r>
      <w:proofErr w:type="spellStart"/>
      <w:r w:rsidRPr="006F7732">
        <w:rPr>
          <w:rFonts w:ascii="Calibri" w:eastAsia="Calibri" w:hAnsi="Calibri" w:cs="Calibri"/>
          <w:smallCaps/>
          <w:color w:val="auto"/>
        </w:rPr>
        <w:t>sr</w:t>
      </w:r>
      <w:proofErr w:type="spellEnd"/>
      <w:r w:rsidRPr="006F7732">
        <w:rPr>
          <w:rFonts w:ascii="Calibri" w:eastAsia="Calibri" w:hAnsi="Calibri" w:cs="Calibri"/>
          <w:smallCaps/>
          <w:color w:val="auto"/>
        </w:rPr>
        <w:t xml:space="preserve"> </w:t>
      </w:r>
    </w:p>
    <w:p w:rsidR="00036E8D" w:rsidRPr="006F7732" w:rsidRDefault="00036E8D">
      <w:pPr>
        <w:spacing w:after="0" w:line="240" w:lineRule="auto"/>
        <w:rPr>
          <w:color w:val="auto"/>
        </w:rPr>
      </w:pPr>
    </w:p>
    <w:p w:rsidR="00036E8D" w:rsidRPr="003B7C82" w:rsidRDefault="00E932A8">
      <w:pPr>
        <w:spacing w:after="0" w:line="240" w:lineRule="auto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Perfil Profissional</w:t>
      </w:r>
    </w:p>
    <w:p w:rsidR="00036E8D" w:rsidRPr="003B7C82" w:rsidRDefault="00E932A8">
      <w:pPr>
        <w:numPr>
          <w:ilvl w:val="0"/>
          <w:numId w:val="4"/>
        </w:numPr>
        <w:tabs>
          <w:tab w:val="left" w:pos="-720"/>
        </w:tabs>
        <w:spacing w:before="40"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Car</w:t>
      </w:r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reira desenvolvida há mais de 25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anos nas áreas de TI e Negócios</w:t>
      </w:r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, atuando nos últimos 1</w:t>
      </w:r>
      <w:r w:rsidR="0040630F">
        <w:rPr>
          <w:rFonts w:asciiTheme="minorHAnsi" w:eastAsia="Calibri" w:hAnsiTheme="minorHAnsi" w:cstheme="minorHAnsi"/>
          <w:color w:val="auto"/>
          <w:sz w:val="18"/>
          <w:szCs w:val="18"/>
        </w:rPr>
        <w:t>5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anos na área de projetos de Infraestrutura, Desenvolvimento de Softwares e soluções complementares. </w:t>
      </w:r>
    </w:p>
    <w:p w:rsidR="00036E8D" w:rsidRPr="003B7C82" w:rsidRDefault="00E932A8">
      <w:pPr>
        <w:numPr>
          <w:ilvl w:val="0"/>
          <w:numId w:val="4"/>
        </w:numPr>
        <w:tabs>
          <w:tab w:val="left" w:pos="-720"/>
        </w:tabs>
        <w:spacing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Responsável pela gestão de equipes multifuncionais distribuídas em escala global, atuando na direção de políticas, procedimentos e execução, aplicando as metodologias na execução dos projetos e programas, como aplicações de práticas e fundamentos do PMBOK (5ª.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Edicao</w:t>
      </w:r>
      <w:proofErr w:type="spellEnd"/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), </w:t>
      </w:r>
      <w:proofErr w:type="spellStart"/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Scrum</w:t>
      </w:r>
      <w:proofErr w:type="spellEnd"/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Prince 2, ASAP, </w:t>
      </w:r>
      <w:proofErr w:type="gramStart"/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ITIL,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COBIT</w:t>
      </w:r>
      <w:proofErr w:type="gram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5 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e ISO20000.</w:t>
      </w:r>
    </w:p>
    <w:p w:rsidR="00036E8D" w:rsidRPr="003B7C82" w:rsidRDefault="00E932A8">
      <w:pPr>
        <w:numPr>
          <w:ilvl w:val="0"/>
          <w:numId w:val="4"/>
        </w:numPr>
        <w:tabs>
          <w:tab w:val="left" w:pos="-720"/>
        </w:tabs>
        <w:spacing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Auditoria de Tecnologia da Informação, analisando processos estabelecidos em clientes de ponta a ponta. (Segurança da Informação, Monitoração e Operação da Infra, GMUD, Continuidade dos Negócios, Suporte à Infra);</w:t>
      </w:r>
    </w:p>
    <w:p w:rsidR="00036E8D" w:rsidRPr="003B7C82" w:rsidRDefault="00E932A8">
      <w:pPr>
        <w:numPr>
          <w:ilvl w:val="0"/>
          <w:numId w:val="4"/>
        </w:numPr>
        <w:tabs>
          <w:tab w:val="left" w:pos="-720"/>
        </w:tabs>
        <w:spacing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Experiência em Grupos Educacionais e implantação e gerenciamento de times de EAD</w:t>
      </w:r>
    </w:p>
    <w:p w:rsidR="00036E8D" w:rsidRPr="00887F6D" w:rsidRDefault="00E932A8">
      <w:pPr>
        <w:numPr>
          <w:ilvl w:val="0"/>
          <w:numId w:val="4"/>
        </w:numPr>
        <w:tabs>
          <w:tab w:val="left" w:pos="-720"/>
        </w:tabs>
        <w:spacing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Grande vivência em implantação de escritório de projetos/PMO</w:t>
      </w:r>
    </w:p>
    <w:p w:rsidR="00887F6D" w:rsidRDefault="00887F6D" w:rsidP="00887F6D">
      <w:pPr>
        <w:numPr>
          <w:ilvl w:val="0"/>
          <w:numId w:val="4"/>
        </w:numPr>
        <w:tabs>
          <w:tab w:val="left" w:pos="-720"/>
        </w:tabs>
        <w:spacing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>
        <w:rPr>
          <w:rFonts w:asciiTheme="minorHAnsi" w:hAnsiTheme="minorHAnsi" w:cstheme="minorHAnsi"/>
          <w:color w:val="auto"/>
          <w:sz w:val="18"/>
          <w:szCs w:val="18"/>
        </w:rPr>
        <w:t>Experiência de mais de 6 anos na área financeira (Bancos Bradesco, Citibank e Cruzeiro do Sul).</w:t>
      </w:r>
    </w:p>
    <w:p w:rsidR="00887F6D" w:rsidRDefault="00887F6D" w:rsidP="00887F6D">
      <w:pPr>
        <w:numPr>
          <w:ilvl w:val="0"/>
          <w:numId w:val="4"/>
        </w:numPr>
        <w:tabs>
          <w:tab w:val="left" w:pos="-720"/>
        </w:tabs>
        <w:spacing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887F6D">
        <w:rPr>
          <w:rFonts w:asciiTheme="minorHAnsi" w:hAnsiTheme="minorHAnsi" w:cstheme="minorHAnsi"/>
          <w:color w:val="auto"/>
          <w:sz w:val="18"/>
          <w:szCs w:val="18"/>
        </w:rPr>
        <w:t>Grande experiência em gerenciamento de projetos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 (atuando pela Microsoft, IBM e Orange Business Services)</w:t>
      </w:r>
      <w:r w:rsidRPr="00887F6D">
        <w:rPr>
          <w:rFonts w:asciiTheme="minorHAnsi" w:hAnsiTheme="minorHAnsi" w:cstheme="minorHAnsi"/>
          <w:color w:val="auto"/>
          <w:sz w:val="18"/>
          <w:szCs w:val="18"/>
        </w:rPr>
        <w:t xml:space="preserve"> em diversos setores industriais em empresas como como a Boeing, a Marinha do Reino Unido, a </w:t>
      </w:r>
      <w:proofErr w:type="spellStart"/>
      <w:r w:rsidRPr="00887F6D">
        <w:rPr>
          <w:rFonts w:asciiTheme="minorHAnsi" w:hAnsiTheme="minorHAnsi" w:cstheme="minorHAnsi"/>
          <w:color w:val="auto"/>
          <w:sz w:val="18"/>
          <w:szCs w:val="18"/>
        </w:rPr>
        <w:t>Angem</w:t>
      </w:r>
      <w:proofErr w:type="spellEnd"/>
      <w:r w:rsidRPr="00887F6D">
        <w:rPr>
          <w:rFonts w:asciiTheme="minorHAnsi" w:hAnsiTheme="minorHAnsi" w:cstheme="minorHAnsi"/>
          <w:color w:val="auto"/>
          <w:sz w:val="18"/>
          <w:szCs w:val="18"/>
        </w:rPr>
        <w:t xml:space="preserve">, o Exército Brasileiro, a Volvo, a Scania, a Mercedes Benz, a </w:t>
      </w:r>
      <w:proofErr w:type="spellStart"/>
      <w:r w:rsidRPr="00887F6D">
        <w:rPr>
          <w:rFonts w:asciiTheme="minorHAnsi" w:hAnsiTheme="minorHAnsi" w:cstheme="minorHAnsi"/>
          <w:color w:val="auto"/>
          <w:sz w:val="18"/>
          <w:szCs w:val="18"/>
        </w:rPr>
        <w:t>Rolls</w:t>
      </w:r>
      <w:proofErr w:type="spellEnd"/>
      <w:r w:rsidRPr="00887F6D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887F6D">
        <w:rPr>
          <w:rFonts w:asciiTheme="minorHAnsi" w:hAnsiTheme="minorHAnsi" w:cstheme="minorHAnsi"/>
          <w:color w:val="auto"/>
          <w:sz w:val="18"/>
          <w:szCs w:val="18"/>
        </w:rPr>
        <w:t>Royce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>, Philip Morris</w:t>
      </w:r>
      <w:r w:rsidRPr="00887F6D">
        <w:rPr>
          <w:rFonts w:asciiTheme="minorHAnsi" w:hAnsiTheme="minorHAnsi" w:cstheme="minorHAnsi"/>
          <w:color w:val="auto"/>
          <w:sz w:val="18"/>
          <w:szCs w:val="18"/>
        </w:rPr>
        <w:t>,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 dentre outras.</w:t>
      </w:r>
    </w:p>
    <w:p w:rsidR="009D6D0D" w:rsidRPr="00887F6D" w:rsidRDefault="00323454" w:rsidP="00887F6D">
      <w:pPr>
        <w:numPr>
          <w:ilvl w:val="0"/>
          <w:numId w:val="4"/>
        </w:numPr>
        <w:tabs>
          <w:tab w:val="left" w:pos="-720"/>
        </w:tabs>
        <w:spacing w:after="0" w:line="240" w:lineRule="auto"/>
        <w:ind w:left="284" w:right="-23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>
        <w:rPr>
          <w:rFonts w:asciiTheme="minorHAnsi" w:hAnsiTheme="minorHAnsi" w:cstheme="minorHAnsi"/>
          <w:color w:val="auto"/>
          <w:sz w:val="18"/>
          <w:szCs w:val="18"/>
        </w:rPr>
        <w:t xml:space="preserve">Gerenciamento de projetos de Big Data e Blockchain (smart contracts para </w:t>
      </w: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supplpy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chain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>)</w:t>
      </w:r>
      <w:r w:rsidR="00DA36A4">
        <w:rPr>
          <w:rFonts w:asciiTheme="minorHAnsi" w:hAnsiTheme="minorHAnsi" w:cstheme="minorHAnsi"/>
          <w:color w:val="auto"/>
          <w:sz w:val="18"/>
          <w:szCs w:val="18"/>
        </w:rPr>
        <w:t xml:space="preserve"> / TOGAF</w:t>
      </w:r>
    </w:p>
    <w:p w:rsidR="00036E8D" w:rsidRPr="003B7C82" w:rsidRDefault="00036E8D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Formação Acadêmica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Engenharia Naval - Curso incompleto (Trancado devido a mudança para o Brasil em 2014)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Universidade de Buenos Aires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tabs>
          <w:tab w:val="left" w:pos="6379"/>
        </w:tabs>
        <w:spacing w:after="0" w:line="240" w:lineRule="auto"/>
        <w:ind w:right="-23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Graduação em Direito - Formação em 2000</w:t>
      </w:r>
    </w:p>
    <w:p w:rsidR="00036E8D" w:rsidRPr="003B7C82" w:rsidRDefault="00E932A8">
      <w:pPr>
        <w:tabs>
          <w:tab w:val="left" w:pos="6379"/>
        </w:tabs>
        <w:spacing w:after="0" w:line="240" w:lineRule="auto"/>
        <w:ind w:right="-23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Universidade Mackenzie 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Idiomas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Inglês Fluente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Espanhol Fluente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Italiano Avançado</w:t>
      </w:r>
      <w:r w:rsidRPr="003B7C82">
        <w:rPr>
          <w:rFonts w:asciiTheme="minorHAnsi" w:eastAsia="Calibri" w:hAnsiTheme="minorHAnsi" w:cstheme="minorHAnsi"/>
          <w:smallCaps/>
          <w:color w:val="auto"/>
          <w:sz w:val="18"/>
          <w:szCs w:val="18"/>
        </w:rPr>
        <w:tab/>
        <w:t xml:space="preserve">       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Certificações</w:t>
      </w:r>
    </w:p>
    <w:p w:rsidR="00036E8D" w:rsidRDefault="00E932A8">
      <w:pPr>
        <w:spacing w:after="0" w:line="240" w:lineRule="auto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MCSE 2000, MCSE 2003, MCP Windows XP,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CompTIA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Network+,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CompTIA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Security+;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CompTIA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Project+</w:t>
      </w:r>
    </w:p>
    <w:p w:rsidR="001F7728" w:rsidRPr="00C30D49" w:rsidRDefault="001F7728">
      <w:pPr>
        <w:spacing w:after="0" w:line="240" w:lineRule="auto"/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</w:pPr>
      <w:r w:rsidRPr="00C30D49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Cisco CCNA</w:t>
      </w:r>
    </w:p>
    <w:p w:rsidR="001F7728" w:rsidRPr="00C30D49" w:rsidRDefault="001F7728">
      <w:pPr>
        <w:spacing w:after="0" w:line="240" w:lineRule="auto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C30D49">
        <w:rPr>
          <w:rFonts w:asciiTheme="minorHAnsi" w:hAnsiTheme="minorHAnsi" w:cstheme="minorHAnsi"/>
          <w:color w:val="auto"/>
          <w:sz w:val="18"/>
          <w:szCs w:val="18"/>
          <w:lang w:val="en-US"/>
        </w:rPr>
        <w:t>Scrum Fundamentals Certified (SFC)</w:t>
      </w:r>
    </w:p>
    <w:p w:rsidR="009D6D0D" w:rsidRPr="00C30D49" w:rsidRDefault="009D6D0D">
      <w:pPr>
        <w:spacing w:after="0" w:line="240" w:lineRule="auto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C30D49">
        <w:rPr>
          <w:rFonts w:asciiTheme="minorHAnsi" w:hAnsiTheme="minorHAnsi" w:cstheme="minorHAnsi"/>
          <w:color w:val="auto"/>
          <w:sz w:val="18"/>
          <w:szCs w:val="18"/>
          <w:lang w:val="en-US"/>
        </w:rPr>
        <w:t>IBM Blockchain Fundamentals</w:t>
      </w:r>
    </w:p>
    <w:p w:rsidR="00036E8D" w:rsidRPr="009D6D0D" w:rsidRDefault="00C30D49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DevOps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 xml:space="preserve"> Foundation</w:t>
      </w:r>
      <w:bookmarkStart w:id="0" w:name="_GoBack"/>
      <w:bookmarkEnd w:id="0"/>
    </w:p>
    <w:p w:rsidR="00036E8D" w:rsidRPr="003B7C82" w:rsidRDefault="00E932A8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Experiência Profissional</w:t>
      </w:r>
    </w:p>
    <w:p w:rsidR="001341FC" w:rsidRPr="003B7C82" w:rsidRDefault="001341FC">
      <w:pPr>
        <w:spacing w:after="0" w:line="240" w:lineRule="auto"/>
        <w:ind w:left="2120" w:hanging="2120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40630F" w:rsidRPr="003B7C82" w:rsidRDefault="0040630F" w:rsidP="0040630F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>
        <w:rPr>
          <w:rFonts w:asciiTheme="minorHAnsi" w:eastAsia="Calibri" w:hAnsiTheme="minorHAnsi" w:cstheme="minorHAnsi"/>
          <w:b/>
          <w:color w:val="auto"/>
          <w:sz w:val="18"/>
          <w:szCs w:val="18"/>
        </w:rPr>
        <w:t>Agosto</w:t>
      </w: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/2017 a </w:t>
      </w:r>
      <w:proofErr w:type="gramStart"/>
      <w:r w:rsidR="009D6D0D">
        <w:rPr>
          <w:rFonts w:asciiTheme="minorHAnsi" w:eastAsia="Calibri" w:hAnsiTheme="minorHAnsi" w:cstheme="minorHAnsi"/>
          <w:b/>
          <w:color w:val="auto"/>
          <w:sz w:val="18"/>
          <w:szCs w:val="18"/>
        </w:rPr>
        <w:t>Julho</w:t>
      </w:r>
      <w:proofErr w:type="gramEnd"/>
      <w:r w:rsidR="009D6D0D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/2018</w:t>
      </w:r>
    </w:p>
    <w:p w:rsidR="0040630F" w:rsidRPr="00887F6D" w:rsidRDefault="0040630F" w:rsidP="0040630F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proofErr w:type="spellStart"/>
      <w:r w:rsidRPr="00887F6D">
        <w:rPr>
          <w:rFonts w:asciiTheme="minorHAnsi" w:eastAsia="Calibri" w:hAnsiTheme="minorHAnsi" w:cstheme="minorHAnsi"/>
          <w:b/>
          <w:color w:val="auto"/>
          <w:sz w:val="18"/>
          <w:szCs w:val="18"/>
        </w:rPr>
        <w:t>Resource</w:t>
      </w:r>
      <w:proofErr w:type="spellEnd"/>
      <w:r w:rsidRPr="00887F6D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IT | São Paulo - SP </w:t>
      </w:r>
    </w:p>
    <w:p w:rsidR="0040630F" w:rsidRPr="001F7728" w:rsidRDefault="0040630F" w:rsidP="0040630F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1F7728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Coordenador de Infraestrutura</w:t>
      </w:r>
    </w:p>
    <w:p w:rsidR="0040630F" w:rsidRPr="001F7728" w:rsidRDefault="0040630F" w:rsidP="0040630F">
      <w:pPr>
        <w:spacing w:after="0" w:line="240" w:lineRule="auto"/>
        <w:ind w:left="2120" w:hanging="2120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40630F" w:rsidRPr="0040630F" w:rsidRDefault="0040630F" w:rsidP="0040630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>
        <w:rPr>
          <w:rFonts w:asciiTheme="minorHAnsi" w:eastAsia="Calibri" w:hAnsiTheme="minorHAnsi" w:cstheme="minorHAnsi"/>
          <w:color w:val="auto"/>
          <w:sz w:val="18"/>
          <w:szCs w:val="18"/>
        </w:rPr>
        <w:t>Coordenador de infraestrutura e Service Desk (Telefonia), atuando no Grupo Ultra (São Paulo – SP).</w:t>
      </w:r>
    </w:p>
    <w:p w:rsidR="0040630F" w:rsidRDefault="0040630F" w:rsidP="0040630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>
        <w:rPr>
          <w:rFonts w:asciiTheme="minorHAnsi" w:hAnsiTheme="minorHAnsi" w:cstheme="minorHAnsi"/>
          <w:color w:val="auto"/>
          <w:sz w:val="18"/>
          <w:szCs w:val="18"/>
        </w:rPr>
        <w:t xml:space="preserve">Gerenciamento de time composto por 14 analistas de </w:t>
      </w: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service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desk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 xml:space="preserve"> (N1 e N2). </w:t>
      </w:r>
    </w:p>
    <w:p w:rsidR="0040630F" w:rsidRDefault="0040630F" w:rsidP="0040630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>
        <w:rPr>
          <w:rFonts w:asciiTheme="minorHAnsi" w:hAnsiTheme="minorHAnsi" w:cstheme="minorHAnsi"/>
          <w:color w:val="auto"/>
          <w:sz w:val="18"/>
          <w:szCs w:val="18"/>
        </w:rPr>
        <w:t>Gerenciamento do Projeto de implantação de novas linhas de catálogo de serviço (</w:t>
      </w: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First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Call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18"/>
          <w:szCs w:val="18"/>
        </w:rPr>
        <w:t>Resolution</w:t>
      </w:r>
      <w:proofErr w:type="spellEnd"/>
      <w:r>
        <w:rPr>
          <w:rFonts w:asciiTheme="minorHAnsi" w:hAnsiTheme="minorHAnsi" w:cstheme="minorHAnsi"/>
          <w:color w:val="auto"/>
          <w:sz w:val="18"/>
          <w:szCs w:val="18"/>
        </w:rPr>
        <w:t>) no serviço de telefonia do Grupo Ultra.</w:t>
      </w:r>
    </w:p>
    <w:p w:rsidR="0040630F" w:rsidRDefault="0040630F" w:rsidP="0040630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40630F">
        <w:rPr>
          <w:rFonts w:asciiTheme="minorHAnsi" w:hAnsiTheme="minorHAnsi" w:cstheme="minorHAnsi"/>
          <w:color w:val="auto"/>
          <w:sz w:val="18"/>
          <w:szCs w:val="18"/>
        </w:rPr>
        <w:t>Gerenciamento de serviço com ITIL e COBIT.</w:t>
      </w:r>
    </w:p>
    <w:p w:rsidR="0040630F" w:rsidRDefault="0040630F" w:rsidP="0040630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40630F">
        <w:rPr>
          <w:rFonts w:asciiTheme="minorHAnsi" w:hAnsiTheme="minorHAnsi" w:cstheme="minorHAnsi"/>
          <w:color w:val="auto"/>
          <w:sz w:val="18"/>
          <w:szCs w:val="18"/>
        </w:rPr>
        <w:t>Responsável pelo eficiente e efetivo atendimento, realizado pela equipe do Service Desk, aos chamados reportados pelos usuários da organização;</w:t>
      </w:r>
    </w:p>
    <w:p w:rsidR="0040630F" w:rsidRDefault="0040630F" w:rsidP="0040630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40630F">
        <w:rPr>
          <w:rFonts w:asciiTheme="minorHAnsi" w:hAnsiTheme="minorHAnsi" w:cstheme="minorHAnsi"/>
          <w:color w:val="auto"/>
          <w:sz w:val="18"/>
          <w:szCs w:val="18"/>
        </w:rPr>
        <w:t>Gerenciar a carga de trabalho e dimensionar a equipe de atendentes do Service Desk;</w:t>
      </w:r>
    </w:p>
    <w:p w:rsidR="0040630F" w:rsidRDefault="0040630F" w:rsidP="0040630F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40630F">
        <w:rPr>
          <w:rFonts w:asciiTheme="minorHAnsi" w:hAnsiTheme="minorHAnsi" w:cstheme="minorHAnsi"/>
          <w:color w:val="auto"/>
          <w:sz w:val="18"/>
          <w:szCs w:val="18"/>
        </w:rPr>
        <w:t>Atuação na implantação de melhorias de processos de ITIL na Infraestrutura de TI tais como: Gestão de Incidentes, Problemas, Mudanças, Configuração, Release;</w:t>
      </w:r>
    </w:p>
    <w:p w:rsidR="0040630F" w:rsidRDefault="0040630F" w:rsidP="001F772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40630F">
        <w:rPr>
          <w:rFonts w:asciiTheme="minorHAnsi" w:hAnsiTheme="minorHAnsi" w:cstheme="minorHAnsi"/>
          <w:color w:val="auto"/>
          <w:sz w:val="18"/>
          <w:szCs w:val="18"/>
        </w:rPr>
        <w:t>Implementação e analise de indicadores de TI (KPI e KGI) que são apresentados mensalmente para o Conselho/Presidência Geral do Grupo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 Ultra</w:t>
      </w:r>
      <w:r w:rsidRPr="0040630F">
        <w:rPr>
          <w:rFonts w:asciiTheme="minorHAnsi" w:hAnsiTheme="minorHAnsi" w:cstheme="minorHAnsi"/>
          <w:color w:val="auto"/>
          <w:sz w:val="18"/>
          <w:szCs w:val="18"/>
        </w:rPr>
        <w:t xml:space="preserve"> através de Book de Métric</w:t>
      </w:r>
      <w:r w:rsidR="009D6D0D">
        <w:rPr>
          <w:rFonts w:asciiTheme="minorHAnsi" w:hAnsiTheme="minorHAnsi" w:cstheme="minorHAnsi"/>
          <w:color w:val="auto"/>
          <w:sz w:val="18"/>
          <w:szCs w:val="18"/>
        </w:rPr>
        <w:t>as</w:t>
      </w:r>
    </w:p>
    <w:p w:rsidR="009D6D0D" w:rsidRDefault="009D6D0D" w:rsidP="009D6D0D">
      <w:pPr>
        <w:numPr>
          <w:ilvl w:val="0"/>
          <w:numId w:val="2"/>
        </w:numPr>
        <w:spacing w:after="0" w:line="240" w:lineRule="auto"/>
        <w:ind w:left="284" w:hanging="284"/>
        <w:rPr>
          <w:rFonts w:asciiTheme="minorHAnsi" w:hAnsiTheme="minorHAnsi" w:cstheme="minorHAnsi"/>
          <w:color w:val="auto"/>
          <w:sz w:val="18"/>
          <w:szCs w:val="18"/>
        </w:rPr>
      </w:pPr>
      <w:r w:rsidRPr="00950212">
        <w:rPr>
          <w:rFonts w:asciiTheme="minorHAnsi" w:hAnsiTheme="minorHAnsi" w:cstheme="minorHAnsi"/>
          <w:color w:val="auto"/>
          <w:sz w:val="18"/>
          <w:szCs w:val="18"/>
        </w:rPr>
        <w:t>Projetar e implantar infraestrutura altamente disponível, implementando serviços como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r w:rsidRPr="00950212">
        <w:rPr>
          <w:rFonts w:asciiTheme="minorHAnsi" w:hAnsiTheme="minorHAnsi" w:cstheme="minorHAnsi"/>
          <w:color w:val="auto"/>
          <w:sz w:val="18"/>
          <w:szCs w:val="18"/>
        </w:rPr>
        <w:t xml:space="preserve">EC2, S3, </w:t>
      </w:r>
      <w:proofErr w:type="spellStart"/>
      <w:r w:rsidRPr="00950212">
        <w:rPr>
          <w:rFonts w:asciiTheme="minorHAnsi" w:hAnsiTheme="minorHAnsi" w:cstheme="minorHAnsi"/>
          <w:color w:val="auto"/>
          <w:sz w:val="18"/>
          <w:szCs w:val="18"/>
        </w:rPr>
        <w:t>Glacier</w:t>
      </w:r>
      <w:proofErr w:type="spellEnd"/>
      <w:r w:rsidRPr="00950212">
        <w:rPr>
          <w:rFonts w:asciiTheme="minorHAnsi" w:hAnsiTheme="minorHAnsi" w:cstheme="minorHAnsi"/>
          <w:color w:val="auto"/>
          <w:sz w:val="18"/>
          <w:szCs w:val="18"/>
        </w:rPr>
        <w:t xml:space="preserve">, VPC, RDS, ELB, Auto </w:t>
      </w:r>
      <w:proofErr w:type="spellStart"/>
      <w:r w:rsidRPr="00950212">
        <w:rPr>
          <w:rFonts w:asciiTheme="minorHAnsi" w:hAnsiTheme="minorHAnsi" w:cstheme="minorHAnsi"/>
          <w:color w:val="auto"/>
          <w:sz w:val="18"/>
          <w:szCs w:val="18"/>
        </w:rPr>
        <w:t>Scaling</w:t>
      </w:r>
      <w:proofErr w:type="spellEnd"/>
      <w:r w:rsidRPr="00950212">
        <w:rPr>
          <w:rFonts w:asciiTheme="minorHAnsi" w:hAnsiTheme="minorHAnsi" w:cstheme="minorHAnsi"/>
          <w:color w:val="auto"/>
          <w:sz w:val="18"/>
          <w:szCs w:val="18"/>
        </w:rPr>
        <w:t xml:space="preserve">, EBS e </w:t>
      </w:r>
      <w:proofErr w:type="spellStart"/>
      <w:r w:rsidRPr="00950212">
        <w:rPr>
          <w:rFonts w:asciiTheme="minorHAnsi" w:hAnsiTheme="minorHAnsi" w:cstheme="minorHAnsi"/>
          <w:color w:val="auto"/>
          <w:sz w:val="18"/>
          <w:szCs w:val="18"/>
        </w:rPr>
        <w:t>Route</w:t>
      </w:r>
      <w:proofErr w:type="spellEnd"/>
      <w:r w:rsidRPr="00950212">
        <w:rPr>
          <w:rFonts w:asciiTheme="minorHAnsi" w:hAnsiTheme="minorHAnsi" w:cstheme="minorHAnsi"/>
          <w:color w:val="auto"/>
          <w:sz w:val="18"/>
          <w:szCs w:val="18"/>
        </w:rPr>
        <w:t xml:space="preserve"> 53.</w:t>
      </w:r>
    </w:p>
    <w:p w:rsidR="009D6D0D" w:rsidRPr="001F7728" w:rsidRDefault="009D6D0D" w:rsidP="009D6D0D">
      <w:pPr>
        <w:numPr>
          <w:ilvl w:val="0"/>
          <w:numId w:val="2"/>
        </w:numPr>
        <w:spacing w:after="0" w:line="240" w:lineRule="auto"/>
        <w:ind w:left="284" w:hanging="284"/>
        <w:rPr>
          <w:rFonts w:asciiTheme="minorHAnsi" w:hAnsiTheme="minorHAnsi" w:cstheme="minorHAnsi"/>
          <w:color w:val="auto"/>
          <w:sz w:val="18"/>
          <w:szCs w:val="18"/>
        </w:rPr>
      </w:pPr>
      <w:r w:rsidRPr="00950212">
        <w:rPr>
          <w:rFonts w:asciiTheme="minorHAnsi" w:hAnsiTheme="minorHAnsi" w:cstheme="minorHAnsi"/>
          <w:color w:val="auto"/>
          <w:sz w:val="18"/>
          <w:szCs w:val="18"/>
        </w:rPr>
        <w:t>Migração de aplicativos de cliente-server para o AWS.</w:t>
      </w:r>
    </w:p>
    <w:p w:rsidR="0040630F" w:rsidRDefault="0040630F" w:rsidP="001F7728">
      <w:pPr>
        <w:spacing w:after="0" w:line="240" w:lineRule="auto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40630F" w:rsidRDefault="0040630F" w:rsidP="001341FC">
      <w:pPr>
        <w:spacing w:after="0" w:line="240" w:lineRule="auto"/>
        <w:ind w:left="2120" w:hanging="2120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1341FC" w:rsidRPr="003B7C82" w:rsidRDefault="001341FC" w:rsidP="001341FC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Fevereiro/2017 a </w:t>
      </w:r>
      <w:proofErr w:type="gramStart"/>
      <w:r w:rsidR="0040630F">
        <w:rPr>
          <w:rFonts w:asciiTheme="minorHAnsi" w:eastAsia="Calibri" w:hAnsiTheme="minorHAnsi" w:cstheme="minorHAnsi"/>
          <w:b/>
          <w:color w:val="auto"/>
          <w:sz w:val="18"/>
          <w:szCs w:val="18"/>
        </w:rPr>
        <w:t>Agosto</w:t>
      </w:r>
      <w:proofErr w:type="gramEnd"/>
      <w:r w:rsidR="0040630F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/2017</w:t>
      </w:r>
    </w:p>
    <w:p w:rsidR="001341FC" w:rsidRPr="003B7C82" w:rsidRDefault="001341FC" w:rsidP="001341FC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Construtora Leal Moreira | Belém do Pará – PA </w:t>
      </w:r>
    </w:p>
    <w:p w:rsidR="001341FC" w:rsidRPr="003B7C82" w:rsidRDefault="001341FC" w:rsidP="001341FC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 xml:space="preserve">Gerente Sênior de Portfolio / Consultor de Implementação SAP Business </w:t>
      </w:r>
      <w:proofErr w:type="spellStart"/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One</w:t>
      </w:r>
      <w:proofErr w:type="spellEnd"/>
    </w:p>
    <w:p w:rsidR="001341FC" w:rsidRPr="003B7C82" w:rsidRDefault="001341FC">
      <w:pPr>
        <w:spacing w:after="0" w:line="240" w:lineRule="auto"/>
        <w:ind w:left="2120" w:hanging="2120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FD3552" w:rsidRPr="003B7C82" w:rsidRDefault="00FD3552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Responsável pelo gerenciamento do projeto</w:t>
      </w:r>
      <w:r w:rsidR="001341FC"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implantação do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ERP SAP Business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One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Add-nos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específicos para o setor de engenharia civil (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Construction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One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) na Construtora Leal Moreira. </w:t>
      </w:r>
    </w:p>
    <w:p w:rsidR="00A424E8" w:rsidRPr="003B7C82" w:rsidRDefault="00A424E8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Responsável pelo contato direto com </w:t>
      </w:r>
      <w:proofErr w:type="gram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a  consultoria</w:t>
      </w:r>
      <w:proofErr w:type="gram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parceira fornecedora dos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Add-no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Construction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One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.</w:t>
      </w:r>
    </w:p>
    <w:p w:rsidR="00A424E8" w:rsidRPr="003B7C82" w:rsidRDefault="00CC5D86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hAnsiTheme="minorHAnsi" w:cstheme="minorHAnsi"/>
          <w:color w:val="auto"/>
          <w:sz w:val="18"/>
          <w:szCs w:val="18"/>
        </w:rPr>
        <w:t>Gerenciamento dos processos de parametrização do sistema e implantação dos módulos de contabilidade; planejamento e controladoria; engenharia; contas a pagar; contas a receber; suprimentos; relacionamento com o cliente; marketing, arquitetura, diretoria e repasse.</w:t>
      </w:r>
    </w:p>
    <w:p w:rsidR="00CC5D86" w:rsidRPr="003B7C82" w:rsidRDefault="00CC5D86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hAnsiTheme="minorHAnsi" w:cstheme="minorHAnsi"/>
          <w:color w:val="auto"/>
          <w:sz w:val="18"/>
          <w:szCs w:val="18"/>
        </w:rPr>
        <w:t>Definição dos processos de melhoria contínua e suporte aos usuários.</w:t>
      </w:r>
    </w:p>
    <w:p w:rsidR="00CC5D86" w:rsidRPr="003B7C82" w:rsidRDefault="00CC5D86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Elaboração e controle do cronograma do projeto; </w:t>
      </w:r>
      <w:r w:rsidR="00D455DF"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gerenciamento dos riscos e gerenciamento de </w:t>
      </w:r>
      <w:proofErr w:type="spellStart"/>
      <w:r w:rsidR="00D455DF" w:rsidRPr="003B7C82">
        <w:rPr>
          <w:rFonts w:asciiTheme="minorHAnsi" w:hAnsiTheme="minorHAnsi" w:cstheme="minorHAnsi"/>
          <w:color w:val="auto"/>
          <w:sz w:val="18"/>
          <w:szCs w:val="18"/>
        </w:rPr>
        <w:t>stakeholders</w:t>
      </w:r>
      <w:proofErr w:type="spellEnd"/>
      <w:r w:rsidR="00D455DF" w:rsidRPr="003B7C82">
        <w:rPr>
          <w:rFonts w:asciiTheme="minorHAnsi" w:hAnsiTheme="minorHAnsi" w:cstheme="minorHAnsi"/>
          <w:color w:val="auto"/>
          <w:sz w:val="18"/>
          <w:szCs w:val="18"/>
        </w:rPr>
        <w:t>.</w:t>
      </w:r>
    </w:p>
    <w:p w:rsidR="00D455DF" w:rsidRPr="003B7C82" w:rsidRDefault="00D455DF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hAnsiTheme="minorHAnsi" w:cstheme="minorHAnsi"/>
          <w:color w:val="auto"/>
          <w:sz w:val="18"/>
          <w:szCs w:val="18"/>
        </w:rPr>
        <w:t>Participação no Comitê de TI junto à diretoria da empresa.</w:t>
      </w:r>
    </w:p>
    <w:p w:rsidR="006F7732" w:rsidRPr="003B7C82" w:rsidRDefault="006F7732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hAnsiTheme="minorHAnsi" w:cstheme="minorHAnsi"/>
          <w:color w:val="auto"/>
          <w:sz w:val="18"/>
          <w:szCs w:val="18"/>
          <w:lang w:val="pt-PT"/>
        </w:rPr>
        <w:t>Implementação do processo de Gerenciamento de Mudanças usando padrões ISO 20000 e melhores práticas IITIL v 3.0.</w:t>
      </w:r>
    </w:p>
    <w:p w:rsidR="00D455DF" w:rsidRDefault="00D455DF" w:rsidP="00FD355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Elaboração, mapeamento, revisão </w:t>
      </w:r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>e aperfeiçoamento</w:t>
      </w:r>
      <w:r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 dos processos </w:t>
      </w:r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organizacionais da empresa </w:t>
      </w:r>
      <w:r w:rsidRPr="003B7C82">
        <w:rPr>
          <w:rFonts w:asciiTheme="minorHAnsi" w:hAnsiTheme="minorHAnsi" w:cstheme="minorHAnsi"/>
          <w:color w:val="auto"/>
          <w:sz w:val="18"/>
          <w:szCs w:val="18"/>
        </w:rPr>
        <w:t>a partir dos conceitos</w:t>
      </w:r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 de PDCA (</w:t>
      </w:r>
      <w:proofErr w:type="spellStart"/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>Plan</w:t>
      </w:r>
      <w:proofErr w:type="spellEnd"/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, </w:t>
      </w:r>
      <w:proofErr w:type="gramStart"/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Do, </w:t>
      </w:r>
      <w:proofErr w:type="spellStart"/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>Check</w:t>
      </w:r>
      <w:proofErr w:type="spellEnd"/>
      <w:proofErr w:type="gramEnd"/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, </w:t>
      </w:r>
      <w:proofErr w:type="spellStart"/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>Act</w:t>
      </w:r>
      <w:proofErr w:type="spellEnd"/>
      <w:r w:rsidR="006F7732"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), utilizando UML e BPMN2.0, </w:t>
      </w:r>
      <w:r w:rsidRPr="003B7C82">
        <w:rPr>
          <w:rFonts w:asciiTheme="minorHAnsi" w:hAnsiTheme="minorHAnsi" w:cstheme="minorHAnsi"/>
          <w:color w:val="auto"/>
          <w:sz w:val="18"/>
          <w:szCs w:val="18"/>
        </w:rPr>
        <w:t xml:space="preserve">visando tornar a governança e a organização interna da empresa mais eficiente e eficaz. </w:t>
      </w:r>
    </w:p>
    <w:p w:rsidR="00030522" w:rsidRPr="003B7C82" w:rsidRDefault="00030522" w:rsidP="0003052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30522">
        <w:rPr>
          <w:rFonts w:asciiTheme="minorHAnsi" w:hAnsiTheme="minorHAnsi" w:cstheme="minorHAnsi"/>
          <w:color w:val="auto"/>
          <w:sz w:val="18"/>
          <w:szCs w:val="18"/>
        </w:rPr>
        <w:t xml:space="preserve">Liderei equipes para entrega de serviços financeiros para diferentes clientes nas áreas de Contas a Pagar, Contas a Receber, Fiscal Contábil, Cadastro e Service Desk. Responsável pelos processos de estruturação, treinamento, desenvolvimento e gestão de equipe. Liderei projetos de melhoria continua, aumento da produtividade, redução de custos, controle de </w:t>
      </w:r>
      <w:proofErr w:type="spellStart"/>
      <w:r w:rsidRPr="00030522">
        <w:rPr>
          <w:rFonts w:asciiTheme="minorHAnsi" w:hAnsiTheme="minorHAnsi" w:cstheme="minorHAnsi"/>
          <w:color w:val="auto"/>
          <w:sz w:val="18"/>
          <w:szCs w:val="18"/>
        </w:rPr>
        <w:t>KPIs</w:t>
      </w:r>
      <w:proofErr w:type="spellEnd"/>
      <w:r w:rsidRPr="00030522">
        <w:rPr>
          <w:rFonts w:asciiTheme="minorHAnsi" w:hAnsiTheme="minorHAnsi" w:cstheme="minorHAnsi"/>
          <w:color w:val="auto"/>
          <w:sz w:val="18"/>
          <w:szCs w:val="18"/>
        </w:rPr>
        <w:t>, gestão de qualidade e segurança da informação.</w:t>
      </w:r>
    </w:p>
    <w:p w:rsidR="001341FC" w:rsidRPr="003B7C82" w:rsidRDefault="001341FC">
      <w:pPr>
        <w:spacing w:after="0" w:line="240" w:lineRule="auto"/>
        <w:ind w:left="2120" w:hanging="2120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1341FC" w:rsidRPr="003B7C82" w:rsidRDefault="001341FC">
      <w:pPr>
        <w:spacing w:after="0" w:line="240" w:lineRule="auto"/>
        <w:ind w:left="2120" w:hanging="2120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036E8D" w:rsidRPr="003B7C82" w:rsidRDefault="001341FC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Abril/2015 a 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Dezembro</w:t>
      </w:r>
      <w:proofErr w:type="gram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/2016</w:t>
      </w:r>
    </w:p>
    <w:p w:rsidR="00036E8D" w:rsidRPr="003B7C82" w:rsidRDefault="00E932A8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Grupo Ser Educacional</w:t>
      </w:r>
      <w:r w:rsidR="001341FC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| Recife – PE 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Gerente Sênior de Portfolio / PMO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Responsável pela implantação do Escritório de Projetos (PMO) para todas as Universidade do grupo (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Uninassau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Unama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Joaquim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nabuco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FIT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Ung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), gerenciando o time de desenvolvimento de software e utilizando tecnologias como Java,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Javascript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Outsystems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TOTVS,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OpenText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 desenvolvimento WEB.</w:t>
      </w:r>
    </w:p>
    <w:p w:rsidR="00036E8D" w:rsidRPr="003B7C82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Implantação e gerenciamento de equipe especializada em ensino a distância, EAD, composta por 25 colaboradores, bem como o mapeamento dos processos EAD (BPM 2.0) para inclusão dos mesmos no portfólio do escritório de projetos.</w:t>
      </w:r>
    </w:p>
    <w:p w:rsidR="00036E8D" w:rsidRPr="003B7C82" w:rsidRDefault="00E932A8" w:rsidP="006F773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Gerenciamento do projeto de implantação do EAD em 39 Coligadas do Grupo Ser Educacional e em mais de 400 polos educacionais em todo o território brasileiro. </w:t>
      </w:r>
    </w:p>
    <w:p w:rsidR="00036E8D" w:rsidRPr="003B7C82" w:rsidRDefault="00E932A8" w:rsidP="006F773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Implantação de projetos corporativos de grande interesse estratégico, como o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Oracla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Hyperion (Consolidação e Planejamento Financeiros), e-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dools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(EAD),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Blackboard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Learn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(LMS/EAD)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Blackboard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Analytics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(LMS/EAD)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Salesforce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(captação de novos alunos). </w:t>
      </w:r>
    </w:p>
    <w:p w:rsidR="00036E8D" w:rsidRPr="003B7C82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Implantação de projetos de Software de gestão de plataformas de desenvolvimento para Web e aplicações móveis, Data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Warehouse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 Big Data, utilizando as plataformas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Outsystems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Apache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Hadoop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IBM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Infostream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com Python e R, visando principalmente a evasão de alunos das universidades do Grupo.</w:t>
      </w:r>
    </w:p>
    <w:p w:rsidR="00036E8D" w:rsidRPr="003B7C82" w:rsidRDefault="006F7732" w:rsidP="003B7C8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hAnsiTheme="minorHAnsi" w:cstheme="minorHAnsi"/>
          <w:color w:val="222222"/>
          <w:sz w:val="18"/>
          <w:szCs w:val="18"/>
          <w:lang w:val="pt-PT"/>
        </w:rPr>
        <w:t xml:space="preserve">Gerenciamento </w:t>
      </w:r>
      <w:r w:rsidR="003B7C82" w:rsidRPr="003B7C82">
        <w:rPr>
          <w:rFonts w:asciiTheme="minorHAnsi" w:hAnsiTheme="minorHAnsi" w:cstheme="minorHAnsi"/>
          <w:color w:val="222222"/>
          <w:sz w:val="18"/>
          <w:szCs w:val="18"/>
          <w:lang w:val="pt-PT"/>
        </w:rPr>
        <w:t xml:space="preserve">de implantação dos processos de Ciclo de Vida </w:t>
      </w:r>
      <w:r w:rsidRPr="003B7C82">
        <w:rPr>
          <w:rFonts w:asciiTheme="minorHAnsi" w:hAnsiTheme="minorHAnsi" w:cstheme="minorHAnsi"/>
          <w:color w:val="222222"/>
          <w:sz w:val="18"/>
          <w:szCs w:val="18"/>
          <w:lang w:val="pt-PT"/>
        </w:rPr>
        <w:t>de Incidentes seguindo o padrão ISO 20000 e as melhores práticas da ITIL.</w:t>
      </w:r>
    </w:p>
    <w:p w:rsidR="00036E8D" w:rsidRPr="00D01299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Participação efetiva no planejamento estratégico do grupo, com reporte direto à vice-presidência e ao conselho de administração da empresa e à Presidência do Grupo Ser Educacional.</w:t>
      </w:r>
    </w:p>
    <w:p w:rsidR="00D01299" w:rsidRDefault="00D01299" w:rsidP="00D01299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D01299">
        <w:rPr>
          <w:rFonts w:asciiTheme="minorHAnsi" w:hAnsiTheme="minorHAnsi" w:cstheme="minorHAnsi"/>
          <w:color w:val="auto"/>
          <w:sz w:val="18"/>
          <w:szCs w:val="18"/>
        </w:rPr>
        <w:t xml:space="preserve">Definição de políticas, procedimentos e customização, negociação e garantia dos SLA (Service </w:t>
      </w:r>
      <w:proofErr w:type="spellStart"/>
      <w:r w:rsidRPr="00D01299">
        <w:rPr>
          <w:rFonts w:asciiTheme="minorHAnsi" w:hAnsiTheme="minorHAnsi" w:cstheme="minorHAnsi"/>
          <w:color w:val="auto"/>
          <w:sz w:val="18"/>
          <w:szCs w:val="18"/>
        </w:rPr>
        <w:t>Level</w:t>
      </w:r>
      <w:proofErr w:type="spellEnd"/>
      <w:r w:rsidRPr="00D01299">
        <w:rPr>
          <w:rFonts w:asciiTheme="minorHAnsi" w:hAnsiTheme="minorHAnsi" w:cstheme="minorHAnsi"/>
          <w:color w:val="auto"/>
          <w:sz w:val="18"/>
          <w:szCs w:val="18"/>
        </w:rPr>
        <w:t xml:space="preserve"> Agrément) acordados entre a área TI e seus usuários.</w:t>
      </w:r>
    </w:p>
    <w:p w:rsidR="00D01299" w:rsidRPr="003B7C82" w:rsidRDefault="00D01299" w:rsidP="00D01299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D01299">
        <w:rPr>
          <w:rFonts w:asciiTheme="minorHAnsi" w:hAnsiTheme="minorHAnsi" w:cstheme="minorHAnsi"/>
          <w:color w:val="auto"/>
          <w:sz w:val="18"/>
          <w:szCs w:val="18"/>
        </w:rPr>
        <w:t xml:space="preserve">Elaboração de </w:t>
      </w:r>
      <w:proofErr w:type="spellStart"/>
      <w:r w:rsidRPr="00D01299">
        <w:rPr>
          <w:rFonts w:asciiTheme="minorHAnsi" w:hAnsiTheme="minorHAnsi" w:cstheme="minorHAnsi"/>
          <w:color w:val="auto"/>
          <w:sz w:val="18"/>
          <w:szCs w:val="18"/>
        </w:rPr>
        <w:t>KPIs</w:t>
      </w:r>
      <w:proofErr w:type="spellEnd"/>
      <w:r w:rsidRPr="00D01299">
        <w:rPr>
          <w:rFonts w:asciiTheme="minorHAnsi" w:hAnsiTheme="minorHAnsi" w:cstheme="minorHAnsi"/>
          <w:color w:val="auto"/>
          <w:sz w:val="18"/>
          <w:szCs w:val="18"/>
        </w:rPr>
        <w:t xml:space="preserve"> relacionados ao desempenho das equipes e das solicitações atendidas, tempo de atendimento e recursos empregados nesta atividade.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Principais Resultados:</w:t>
      </w:r>
    </w:p>
    <w:p w:rsidR="00036E8D" w:rsidRPr="003B7C82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Desenvolvimento e implantação da nova metodologia de gerenciamento de projetos, propiciando uma gestão mais eficaz dos projetos em curso, acarretando na diminuição de mais de 30% dos projetos entregues com atraso e cerca de 15% dos custos gerais nos projetos em andamento.</w:t>
      </w:r>
    </w:p>
    <w:p w:rsidR="00036E8D" w:rsidRPr="003B7C82" w:rsidRDefault="00036E8D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Elaboração de novos processos e procedimentos para o time de desenvolvimento de software, implementando a metodologia SCRUM de gerenciamento ágil, tendo como resultado um aumento de eficiência na produção de novos sistemas e softwares da ordem de 15%.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Julho/2015 a </w:t>
      </w:r>
      <w:proofErr w:type="gramStart"/>
      <w:r w:rsidR="00D455DF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Dezembro</w:t>
      </w:r>
      <w:proofErr w:type="gramEnd"/>
      <w:r w:rsidR="00D455DF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/2016</w:t>
      </w:r>
    </w:p>
    <w:p w:rsidR="00036E8D" w:rsidRPr="003B7C82" w:rsidRDefault="00E932A8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Centro Universitário Maurício de Nassau – UNINASSAU (Recife/PE)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Professor Coordenador do MBA em Gerenciamento de Projetos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Elaboração do novo conteúdo programático e seleção do novo corpo docente do curso de MBA em Gerenciamento de Projetos no Centro Universitário Maurício de Nassau – UNINASSAU (Recife/PE) 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40630F" w:rsidRDefault="0040630F">
      <w:pPr>
        <w:spacing w:after="0" w:line="240" w:lineRule="auto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Agosto/2014 a 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Novembro</w:t>
      </w:r>
      <w:proofErr w:type="gram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/2014</w:t>
      </w:r>
    </w:p>
    <w:p w:rsidR="00036E8D" w:rsidRPr="003B7C82" w:rsidRDefault="00E932A8">
      <w:pPr>
        <w:spacing w:after="0" w:line="240" w:lineRule="auto"/>
        <w:ind w:left="2120" w:hanging="2120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proofErr w:type="spell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iFactory</w:t>
      </w:r>
      <w:proofErr w:type="spell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Solutions</w:t>
      </w:r>
      <w:proofErr w:type="spell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/ Porto Seguro Seguros</w:t>
      </w:r>
      <w:r w:rsidR="00D455DF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| São Paulo – SP 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Gerente de Projeto Sênior</w:t>
      </w:r>
    </w:p>
    <w:p w:rsidR="00036E8D" w:rsidRPr="003B7C82" w:rsidRDefault="00036E8D">
      <w:pPr>
        <w:spacing w:after="0" w:line="288" w:lineRule="auto"/>
        <w:ind w:left="1416" w:firstLine="707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 w:rsidP="003B7C82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Contratado para o projeto pontual de gerenciamento da segunda parte do Projeto do Novo Corretor Online para a Porto Seguro Seguros Gerais. Responsável pela equipe de desenvolvimento Java, atuando nas aplicações críticas da empresa, como o processador de </w:t>
      </w:r>
      <w:proofErr w:type="gram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transações  gerador</w:t>
      </w:r>
      <w:proofErr w:type="gram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de cupons, URA e aplicações de integração com os sistemas como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PeopleSoft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CRM,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PeopleSoft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ERP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Kenan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.</w:t>
      </w:r>
    </w:p>
    <w:p w:rsidR="00036E8D" w:rsidRPr="003B7C82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Utilização das metodologias de ITIL,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Cobit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PMBOK, RUP e metodologias ágeis de desenvolvimento de software (SCRUM). Coordenação do time de projetos e do time de desenvolvimento de sistemas nas linguagens Java (Eclipse) e HTML 5, acompanhando as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Sprints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.</w:t>
      </w:r>
    </w:p>
    <w:p w:rsidR="00036E8D" w:rsidRPr="003B7C82" w:rsidRDefault="00036E8D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Principais Resultados:</w:t>
      </w:r>
    </w:p>
    <w:p w:rsidR="00036E8D" w:rsidRPr="003B7C82" w:rsidRDefault="00E932A8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Implementação do projeto com sucesso no prazo acordado com o cliente.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Março/2013 a 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Janeiro</w:t>
      </w:r>
      <w:proofErr w:type="gram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/2014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Orange Business Service </w:t>
      </w:r>
      <w:r w:rsidR="00D455DF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| Buenos Aires – Argentina 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Gerente de Projetos Sênior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Atuação na Argentina e Chicago, gerenciando equipes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multi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plataformas (SAP, Oracle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Developer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 Web Java, ASP, PHP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Joomla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) na América Latina, Caribe, América Central, Estados Unidos e Europa, sendo responsável pela implementação de todas as fases dos projetos de infraestrutura (Data Centers), englobando gerenciamento de projeto e implementação de desenvolvimento personalizado para produtos de tecnologia CISCO. 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Principais Resultados:</w:t>
      </w:r>
    </w:p>
    <w:p w:rsidR="00036E8D" w:rsidRPr="003B7C8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Responsável pela equipe de PMI na implantação de melhorias de processos e gestão de mudanças em Datacenters da empresa Philip Morris Internacional. </w:t>
      </w:r>
    </w:p>
    <w:p w:rsidR="00036E8D" w:rsidRPr="003B7C8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Implementação de Datacenter e de Telefonia IP (Cisco) em clientes dos mais diversos segmentos.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Mais de 40 projetos internacionais concluídos com sucesso, dentro do prazo.</w:t>
      </w:r>
    </w:p>
    <w:p w:rsidR="00036E8D" w:rsidRPr="003B7C82" w:rsidRDefault="00036E8D">
      <w:pPr>
        <w:spacing w:after="0" w:line="240" w:lineRule="auto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Julho/2010 a 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Dezembro</w:t>
      </w:r>
      <w:proofErr w:type="gram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/2012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IBM (Brasil e Argentina)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Gerente de Projetos Sênior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Responsável pelo gerenciando equipes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multi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plataformas (SAP, Oracle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Developer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 Web Java, ASP, PHP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Joomla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) na América Latina, Caribe, América Central, Estados Unidos e Europa, atuando na implementação de todas as fases dos projetos de infraestrutura.</w:t>
      </w:r>
    </w:p>
    <w:p w:rsidR="00036E8D" w:rsidRPr="003B7C8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Atuação no gerenciamento de Projetos e Portfólio de Transição e Transformação nas Áreas de TI (mainframe e ambiente distribuído) provenientes dos Centros Globais de Serviços (IBM e Clientes de Outsourcing). 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Atuação como Gerente de Projetos para implantação do ERP SAP nas empresas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Westinghouse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Nuclear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Fuel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Columbia SC (otimização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Blueprint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SAP), AT &amp; T,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Louis MO (Deployment Manager para o projeto SAP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Supply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Chain), Exército dos EUA,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Moorestown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NJ (implementação e uso continuado do SAP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Solution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Manager como o repositório principal para a documentação de processos); Casa Branca (The White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House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) e Departamento de Defesa (USA); UK Royal Air Force; UK Royal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Navy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; MI-5 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Principais Resultados:</w:t>
      </w:r>
    </w:p>
    <w:p w:rsidR="00036E8D" w:rsidRPr="003B7C8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Gestão de projetos de alcance global para implementação, transição e ampliação de datacenters e redes de dados. </w:t>
      </w:r>
    </w:p>
    <w:p w:rsidR="00036E8D" w:rsidRPr="003B7C8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Implementação de soluções com middlewares como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Tuxedo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Tibco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entre outros, bem como de projetos de automações baseados em SOA utilizando produtos da família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Websphere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IBM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Maximo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 IBM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Tivoli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.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Implantações de datacenters e redes com conectividade global, segurança da informação, performance e integração de Data Centers de alta disponibilidade, inclusive projetos </w:t>
      </w:r>
      <w:proofErr w:type="gram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de 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Disaster</w:t>
      </w:r>
      <w:proofErr w:type="spellEnd"/>
      <w:proofErr w:type="gram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Recovery.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Outubro/2009 a 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Julho</w:t>
      </w:r>
      <w:proofErr w:type="gram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/2010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proofErr w:type="spell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Medidata</w:t>
      </w:r>
      <w:proofErr w:type="spell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Informática</w:t>
      </w:r>
      <w:r w:rsidR="00D455DF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| São Paulo – SP  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Gerente de Projetos Sênior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Gerenciamento de projetos da modernização tecnológica da plataforma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Speedy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Telefonica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SA, com a criação de novos centros de servidores DNS; substituição e atualização de servidores Sun Microsystems e troca de switches e roteadores Cisco, em parceria com a IBM Brasil.</w:t>
      </w:r>
    </w:p>
    <w:p w:rsidR="00D455DF" w:rsidRPr="00030522" w:rsidRDefault="00E932A8" w:rsidP="003B7C8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Gerenciamento do projeto de implantação de backup (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Netbackup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em servidores SUN Microsystems) dos ambientes SAP, Peoplesoft, Folha de Pagamento e BMP para a Telefônica S.A. e Folha de São Paulo.</w:t>
      </w:r>
    </w:p>
    <w:p w:rsidR="00030522" w:rsidRPr="00030522" w:rsidRDefault="00030522" w:rsidP="0003052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030522">
        <w:rPr>
          <w:rFonts w:asciiTheme="minorHAnsi" w:eastAsia="Calibri" w:hAnsiTheme="minorHAnsi" w:cstheme="minorHAnsi"/>
          <w:color w:val="auto"/>
          <w:sz w:val="18"/>
          <w:szCs w:val="18"/>
        </w:rPr>
        <w:t>Gerenciamento de Projetos, incluindo planejamento técnico-operacional, orçamentário, negociações e homologações para infraestrutura de TI;</w:t>
      </w:r>
    </w:p>
    <w:p w:rsidR="00D455DF" w:rsidRPr="003B7C82" w:rsidRDefault="00D455DF">
      <w:pPr>
        <w:spacing w:after="0" w:line="240" w:lineRule="auto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40630F" w:rsidRDefault="0040630F">
      <w:pPr>
        <w:spacing w:after="0" w:line="240" w:lineRule="auto"/>
        <w:jc w:val="both"/>
        <w:rPr>
          <w:rFonts w:asciiTheme="minorHAnsi" w:eastAsia="Calibri" w:hAnsiTheme="minorHAnsi" w:cstheme="minorHAnsi"/>
          <w:b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Janeiro/2008 a 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Março</w:t>
      </w:r>
      <w:proofErr w:type="gram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/2009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Banco Cruzeiro do Sul</w:t>
      </w:r>
      <w:r w:rsidR="00D455DF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| São Paulo – SP 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Gerente Sênior de Projetos de Segurança de TI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03052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Responsável pela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</w:rPr>
        <w:t>estruturação da área de Controle de Acessos Lógicos (foco em pessoas e processos), estabelecendo o escritório de projetos de Segurança (Security Project Manager Office). Gerenciamento do Controle de Acessos Lógicos, representando o banco na Subcomissão de Fraudes Eletrônicas da Febraban.</w:t>
      </w: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 </w:t>
      </w:r>
    </w:p>
    <w:p w:rsidR="00030522" w:rsidRPr="00030522" w:rsidRDefault="00030522" w:rsidP="0003052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3052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Implantação e gerenciamento de equipe formada por aproximadamente 30 profissionais que atuam nas áreas de Service Desk N1 e N2, Suporte </w:t>
      </w:r>
      <w:proofErr w:type="spellStart"/>
      <w:r w:rsidRPr="00030522">
        <w:rPr>
          <w:rFonts w:asciiTheme="minorHAnsi" w:eastAsia="Calibri" w:hAnsiTheme="minorHAnsi" w:cstheme="minorHAnsi"/>
          <w:color w:val="auto"/>
          <w:sz w:val="18"/>
          <w:szCs w:val="18"/>
        </w:rPr>
        <w:t>Trader</w:t>
      </w:r>
      <w:proofErr w:type="spellEnd"/>
      <w:r w:rsidRPr="00030522">
        <w:rPr>
          <w:rFonts w:asciiTheme="minorHAnsi" w:eastAsia="Calibri" w:hAnsiTheme="minorHAnsi" w:cstheme="minorHAnsi"/>
          <w:color w:val="auto"/>
          <w:sz w:val="18"/>
          <w:szCs w:val="18"/>
        </w:rPr>
        <w:t>, Segurança da Informação, Telecom (voz e dados), Suporte a Sistemas e Analistas de Processos;</w:t>
      </w:r>
    </w:p>
    <w:p w:rsidR="00030522" w:rsidRDefault="00030522" w:rsidP="0003052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30522">
        <w:rPr>
          <w:rFonts w:asciiTheme="minorHAnsi" w:hAnsiTheme="minorHAnsi" w:cstheme="minorHAnsi"/>
          <w:color w:val="auto"/>
          <w:sz w:val="18"/>
          <w:szCs w:val="18"/>
        </w:rPr>
        <w:t>Atuação na implantação de melhorias de processos de ITIL na Infraestrutura de TI tais como: Gestão de Incidentes, Problemas, Mudanças, Configuração, Release</w:t>
      </w:r>
      <w:r>
        <w:rPr>
          <w:rFonts w:asciiTheme="minorHAnsi" w:hAnsiTheme="minorHAnsi" w:cstheme="minorHAnsi"/>
          <w:color w:val="auto"/>
          <w:sz w:val="18"/>
          <w:szCs w:val="18"/>
        </w:rPr>
        <w:t>.</w:t>
      </w:r>
    </w:p>
    <w:p w:rsidR="00030522" w:rsidRDefault="00030522" w:rsidP="0003052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30522">
        <w:rPr>
          <w:rFonts w:asciiTheme="minorHAnsi" w:hAnsiTheme="minorHAnsi" w:cstheme="minorHAnsi"/>
          <w:color w:val="auto"/>
          <w:sz w:val="18"/>
          <w:szCs w:val="18"/>
        </w:rPr>
        <w:t>Implementação e analise de indica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dores de TI (KPI e KGI) </w:t>
      </w:r>
      <w:r w:rsidRPr="00030522">
        <w:rPr>
          <w:rFonts w:asciiTheme="minorHAnsi" w:hAnsiTheme="minorHAnsi" w:cstheme="minorHAnsi"/>
          <w:color w:val="auto"/>
          <w:sz w:val="18"/>
          <w:szCs w:val="18"/>
        </w:rPr>
        <w:t xml:space="preserve">apresentados mensalmente para o Conselho/Presidência Geral do 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Banco, </w:t>
      </w:r>
      <w:r w:rsidRPr="00030522">
        <w:rPr>
          <w:rFonts w:asciiTheme="minorHAnsi" w:hAnsiTheme="minorHAnsi" w:cstheme="minorHAnsi"/>
          <w:color w:val="auto"/>
          <w:sz w:val="18"/>
          <w:szCs w:val="18"/>
        </w:rPr>
        <w:t>através de Book de Métricas;</w:t>
      </w:r>
    </w:p>
    <w:p w:rsidR="00030522" w:rsidRPr="00030522" w:rsidRDefault="00030522" w:rsidP="00030522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30522">
        <w:rPr>
          <w:rFonts w:asciiTheme="minorHAnsi" w:hAnsiTheme="minorHAnsi" w:cstheme="minorHAnsi"/>
          <w:color w:val="auto"/>
          <w:sz w:val="18"/>
          <w:szCs w:val="18"/>
        </w:rPr>
        <w:t>Gerenciamento das métricas de SLA (Acordo de Nível de Serviço), FCF (</w:t>
      </w:r>
      <w:proofErr w:type="spellStart"/>
      <w:r w:rsidRPr="00030522">
        <w:rPr>
          <w:rFonts w:asciiTheme="minorHAnsi" w:hAnsiTheme="minorHAnsi" w:cstheme="minorHAnsi"/>
          <w:color w:val="auto"/>
          <w:sz w:val="18"/>
          <w:szCs w:val="18"/>
        </w:rPr>
        <w:t>First</w:t>
      </w:r>
      <w:proofErr w:type="spellEnd"/>
      <w:r w:rsidRPr="0003052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030522">
        <w:rPr>
          <w:rFonts w:asciiTheme="minorHAnsi" w:hAnsiTheme="minorHAnsi" w:cstheme="minorHAnsi"/>
          <w:color w:val="auto"/>
          <w:sz w:val="18"/>
          <w:szCs w:val="18"/>
        </w:rPr>
        <w:t>Call</w:t>
      </w:r>
      <w:proofErr w:type="spellEnd"/>
      <w:r w:rsidRPr="00030522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030522">
        <w:rPr>
          <w:rFonts w:asciiTheme="minorHAnsi" w:hAnsiTheme="minorHAnsi" w:cstheme="minorHAnsi"/>
          <w:color w:val="auto"/>
          <w:sz w:val="18"/>
          <w:szCs w:val="18"/>
        </w:rPr>
        <w:t>Fix</w:t>
      </w:r>
      <w:proofErr w:type="spellEnd"/>
      <w:r w:rsidRPr="00030522">
        <w:rPr>
          <w:rFonts w:asciiTheme="minorHAnsi" w:hAnsiTheme="minorHAnsi" w:cstheme="minorHAnsi"/>
          <w:color w:val="auto"/>
          <w:sz w:val="18"/>
          <w:szCs w:val="18"/>
        </w:rPr>
        <w:t>) e Qualidade no Atendimento à URA;</w:t>
      </w:r>
    </w:p>
    <w:p w:rsidR="00036E8D" w:rsidRPr="003B7C82" w:rsidRDefault="00036E8D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highlight w:val="white"/>
        </w:rPr>
        <w:t>Principais Resultados: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0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  <w:highlight w:val="white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Criação da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</w:rPr>
        <w:t xml:space="preserve"> área de Prevenção a Fraudes Eletrônicas, gerenciando a Prevenção a Fraudes em Cartões de Débito e implantando o sistema baseado em Redes Neurais (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</w:rPr>
        <w:t>Falcon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</w:rPr>
        <w:t xml:space="preserve">) e ferramentas SIEM (SSIM Symantec). 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0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</w:rPr>
        <w:t xml:space="preserve">Responsável pela criação e coordenação do CSIRT-BNC - Computer Security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</w:rPr>
        <w:t>Incident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</w:rPr>
        <w:t xml:space="preserve"> Response Team WEB (IDS/IPS) e Análise Forense Computacional. 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0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Homologação e implantação do produto cartão de crédito como forma de pagamento para os produtos de empréstimo consignado do banco.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0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Implantação da metodologia PCI-DSS para o novo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iinternet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Banking do banco.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0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Ponto focal de auditorias do Banco Central do Brasil.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Gerenciamento do processo de Homologação e implantação do sistema ECS, produto cartão de crédito.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Implementação do Sistema Swift para envio e recebimento de dinheiro em nível internacional.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Junho/2005 a 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Dezembro</w:t>
      </w:r>
      <w:proofErr w:type="gram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/2007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Microsoft Brasil</w:t>
      </w:r>
      <w:r w:rsidR="00D455DF"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| São Paulo – SP </w:t>
      </w: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Gerente de Projetos Sênior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Atuação como consultor na área de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Academic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/EPG, fornecendo suporte técnico para gerente de contas. Responsável pelas análises de risco para projetos de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infra-estrutura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de TI, gerenciando projetos de consolidação de data-centers, segurança da informação e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infra-estrutura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para clientes de variados segmentos, segundo as mais recentes metodologias como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Sarbannes-Oxley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(SOX). </w:t>
      </w:r>
    </w:p>
    <w:p w:rsidR="00036E8D" w:rsidRPr="003B7C82" w:rsidRDefault="00036E8D">
      <w:pPr>
        <w:spacing w:after="0" w:line="240" w:lineRule="auto"/>
        <w:ind w:left="284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 w:rsidP="00D455DF">
      <w:pPr>
        <w:numPr>
          <w:ilvl w:val="0"/>
          <w:numId w:val="3"/>
        </w:numPr>
        <w:spacing w:after="0" w:line="240" w:lineRule="auto"/>
        <w:ind w:left="708" w:hanging="360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Utilização de Framework COBIT, BS 7799, ISO 21000, ITIL, Microsoft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Solution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Framework (MSF) e Microsoft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Operations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Framework (MOF).  </w:t>
      </w:r>
    </w:p>
    <w:p w:rsidR="00036E8D" w:rsidRPr="003B7C82" w:rsidRDefault="00E932A8">
      <w:pPr>
        <w:numPr>
          <w:ilvl w:val="0"/>
          <w:numId w:val="3"/>
        </w:numPr>
        <w:spacing w:after="0" w:line="240" w:lineRule="auto"/>
        <w:ind w:hanging="360"/>
        <w:contextualSpacing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Gerenciamento </w:t>
      </w:r>
      <w:r w:rsidRPr="003B7C82">
        <w:rPr>
          <w:rFonts w:asciiTheme="minorHAnsi" w:eastAsia="Arial" w:hAnsiTheme="minorHAnsi" w:cstheme="minorHAnsi"/>
          <w:color w:val="auto"/>
          <w:sz w:val="18"/>
          <w:szCs w:val="18"/>
        </w:rPr>
        <w:t>e suporte as áreas internas, acompanhamento de projetos e implantação de novos produtos do Banco Itaú.</w:t>
      </w:r>
    </w:p>
    <w:p w:rsidR="001F7728" w:rsidRPr="009D6D0D" w:rsidRDefault="001F7728">
      <w:pPr>
        <w:spacing w:after="0" w:line="288" w:lineRule="auto"/>
        <w:jc w:val="both"/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</w:pPr>
    </w:p>
    <w:p w:rsidR="00036E8D" w:rsidRPr="003B7C82" w:rsidRDefault="00E932A8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proofErr w:type="spellStart"/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  <w:lang w:val="en-US"/>
        </w:rPr>
        <w:t>Conhecimentos</w:t>
      </w:r>
      <w:proofErr w:type="spellEnd"/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  <w:lang w:val="en-US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  <w:lang w:val="en-US"/>
        </w:rPr>
        <w:t>Técnicos</w:t>
      </w:r>
      <w:proofErr w:type="spellEnd"/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proofErr w:type="spell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>Softwares</w:t>
      </w:r>
      <w:proofErr w:type="spell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>: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 Windows 7 / 8 e 10, Microsoft Office Suite, Project 2013/2016, Oracle Primavera P6, IBM Lotus Notes, IBM Maximo, IBM Rational, IBM Tivoli,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Sharepoint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, System Center, Project Server, Power Shell, IBM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Websphere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, Oracle Hyperion,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Outsystems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, OpenText, Vignette, TOTVS RM, TOTVS TBC.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proofErr w:type="spell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>Sistemas</w:t>
      </w:r>
      <w:proofErr w:type="spell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>Operacionais</w:t>
      </w:r>
      <w:proofErr w:type="spell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 xml:space="preserve">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MS Windows Server 2003, Microsoft Windows Server 2008 / 2013, Linux RedHat, Linux Debian, Mac OS X, IBM AIX, IBM OS/2, VMWare vSphere 6.0, Microsoft Virtual Server, Oracle Solaris, Unix.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Linguagens de Programação: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C#, C++, Python, R.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Aplicação de frameworks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ITIL, COBIT, MOF, MSF e BPM em Tecnologia da Informação;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 xml:space="preserve">Telecom: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Avaya Aura Communication Manager, Avaya Aura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Plataform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, Avaya Communication Server 1000, Cisco Unified Communications System,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  <w:lang w:val="en-US"/>
        </w:rPr>
        <w:t>Cisco Enterprise Gateway (2600 series, 3600 series, AS5300 router), PSTN Trunks Integrated with or Separate from Cisco Unified CME.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 xml:space="preserve">Networking Protocols: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TCP/IP, OSPF, MPLS, IPX/SPX, FTP e TFTP.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 xml:space="preserve">Datacenter: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Cacti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RDTool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  <w:lang w:val="en-US"/>
        </w:rPr>
        <w:t>Veeam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  <w:lang w:val="en-US"/>
        </w:rPr>
        <w:t xml:space="preserve"> Backup and Replication v5, VMWare Infrastructure, IBM Enterprise storage including EMC, Cisco Catalyst 6800 Series Switches, Cisco Catalyst 3850 Fiber Switch, Cisco Nexus 4001,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  <w:lang w:val="en-US"/>
        </w:rPr>
        <w:t>cabeamento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  <w:lang w:val="en-US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  <w:lang w:val="en-US"/>
        </w:rPr>
        <w:t>estruturado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highlight w:val="white"/>
          <w:lang w:val="en-US"/>
        </w:rPr>
        <w:t xml:space="preserve"> e CFTV.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Governança de TI: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ITIL V3, COBIT 4.0, PCI-DSS, SOX, Normas ISO/IEC 27001 e 27002.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Segurança da Informação: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Sistemas de IPS, Firewall Checkpoint, Microsoft ISA Server, Firewall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Juniper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, CISCO ASA/PIX, Sistemas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Unified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Threat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Management (UTM), controle de acesso físico/biométrico.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 xml:space="preserve">CRM: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Salesforce, Siebel, SAP, Microsoft Dynamics CRM.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  <w:lang w:val="en-US"/>
        </w:rPr>
        <w:t xml:space="preserve">BI: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 xml:space="preserve">IBM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Cognos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  <w:lang w:val="en-US"/>
        </w:rPr>
        <w:t>, Microsoft Power BI, SAP Business Objects.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  <w:lang w:val="en-US"/>
        </w:rPr>
      </w:pPr>
    </w:p>
    <w:p w:rsidR="00036E8D" w:rsidRPr="003B7C82" w:rsidRDefault="00E932A8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Gerenciamento de Projetos: 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PMI, PMBOK, SCRUM, Prince 2.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Principais Cursos de Aprimoramento</w:t>
      </w:r>
    </w:p>
    <w:p w:rsidR="00036E8D" w:rsidRDefault="00E932A8">
      <w:pPr>
        <w:spacing w:before="40" w:after="60" w:line="240" w:lineRule="auto"/>
        <w:jc w:val="both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Gestão de projetos PMP certificação (55 horas) - PMI 5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  <w:vertAlign w:val="superscript"/>
        </w:rPr>
        <w:t>th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 edição PMI-SP - Project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Value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(2014)</w:t>
      </w:r>
    </w:p>
    <w:p w:rsidR="00030522" w:rsidRDefault="00030522">
      <w:pPr>
        <w:spacing w:before="40" w:after="60" w:line="240" w:lineRule="auto"/>
        <w:jc w:val="both"/>
        <w:rPr>
          <w:rFonts w:asciiTheme="minorHAnsi" w:eastAsia="Calibri" w:hAnsiTheme="minorHAnsi" w:cstheme="minorHAnsi"/>
          <w:color w:val="auto"/>
          <w:sz w:val="18"/>
          <w:szCs w:val="18"/>
        </w:rPr>
      </w:pPr>
      <w:r w:rsidRPr="00030522">
        <w:rPr>
          <w:rFonts w:asciiTheme="minorHAnsi" w:eastAsia="Calibri" w:hAnsiTheme="minorHAnsi" w:cstheme="minorHAnsi"/>
          <w:color w:val="auto"/>
          <w:sz w:val="18"/>
          <w:szCs w:val="18"/>
        </w:rPr>
        <w:t>COBIT</w:t>
      </w:r>
      <w:r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FOUNDATION 4.1, - Cursos para </w:t>
      </w:r>
      <w:r w:rsidRPr="0003052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certificações, </w:t>
      </w:r>
      <w:proofErr w:type="gramStart"/>
      <w:r w:rsidRPr="00030522">
        <w:rPr>
          <w:rFonts w:asciiTheme="minorHAnsi" w:eastAsia="Calibri" w:hAnsiTheme="minorHAnsi" w:cstheme="minorHAnsi"/>
          <w:color w:val="auto"/>
          <w:sz w:val="18"/>
          <w:szCs w:val="18"/>
        </w:rPr>
        <w:t>Ti</w:t>
      </w:r>
      <w:proofErr w:type="gramEnd"/>
      <w:r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exames (julho/2012) </w:t>
      </w:r>
    </w:p>
    <w:p w:rsidR="00030522" w:rsidRPr="003B7C82" w:rsidRDefault="00030522">
      <w:pPr>
        <w:spacing w:before="40" w:after="6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30522">
        <w:rPr>
          <w:rFonts w:asciiTheme="minorHAnsi" w:hAnsiTheme="minorHAnsi" w:cstheme="minorHAnsi"/>
          <w:color w:val="auto"/>
          <w:sz w:val="18"/>
          <w:szCs w:val="18"/>
        </w:rPr>
        <w:t>ITIL® V3 Foundation, TI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  <w:r w:rsidRPr="00030522">
        <w:rPr>
          <w:rFonts w:asciiTheme="minorHAnsi" w:hAnsiTheme="minorHAnsi" w:cstheme="minorHAnsi"/>
          <w:color w:val="auto"/>
          <w:sz w:val="18"/>
          <w:szCs w:val="18"/>
        </w:rPr>
        <w:t>EXAMES - Cursos para certificações ITIL, TI EXA</w:t>
      </w:r>
      <w:r>
        <w:rPr>
          <w:rFonts w:asciiTheme="minorHAnsi" w:hAnsiTheme="minorHAnsi" w:cstheme="minorHAnsi"/>
          <w:color w:val="auto"/>
          <w:sz w:val="18"/>
          <w:szCs w:val="18"/>
        </w:rPr>
        <w:t xml:space="preserve">MES (novembro/2010) </w:t>
      </w:r>
    </w:p>
    <w:p w:rsidR="00036E8D" w:rsidRPr="003B7C82" w:rsidRDefault="00E932A8">
      <w:pPr>
        <w:spacing w:before="40" w:after="6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COBIT Foundation - Curso YFF Centro de Educação (16 horas) (2007) </w:t>
      </w:r>
    </w:p>
    <w:p w:rsidR="00036E8D" w:rsidRPr="003B7C82" w:rsidRDefault="00E932A8">
      <w:pPr>
        <w:spacing w:before="40" w:after="6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SAP 2001 e 2002 - FI módulo SAP educação Brasil (88 horas) (2007)</w:t>
      </w:r>
    </w:p>
    <w:p w:rsidR="00036E8D" w:rsidRPr="003B7C82" w:rsidRDefault="00E932A8">
      <w:pPr>
        <w:spacing w:before="40" w:after="6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Workshop sobre ITIL - Prestação de serviços </w:t>
      </w:r>
      <w:proofErr w:type="gram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e Big</w:t>
      </w:r>
      <w:proofErr w:type="gram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5 de consultoria (16 horas) (2006)</w:t>
      </w:r>
    </w:p>
    <w:p w:rsidR="00036E8D" w:rsidRPr="003B7C82" w:rsidRDefault="00E932A8">
      <w:pPr>
        <w:spacing w:before="40" w:after="6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 Planejamento de oficina e organização com base no COBIT Big 5 de consultoria (16 horas) (2006)</w:t>
      </w:r>
    </w:p>
    <w:p w:rsidR="00036E8D" w:rsidRPr="003B7C82" w:rsidRDefault="00036E8D">
      <w:pPr>
        <w:spacing w:after="0" w:line="240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</w:p>
    <w:p w:rsidR="00036E8D" w:rsidRPr="003B7C82" w:rsidRDefault="00E932A8">
      <w:pPr>
        <w:spacing w:after="0" w:line="288" w:lineRule="auto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b/>
          <w:smallCaps/>
          <w:color w:val="auto"/>
          <w:sz w:val="18"/>
          <w:szCs w:val="18"/>
        </w:rPr>
        <w:t>Premiações Recebidas</w:t>
      </w:r>
    </w:p>
    <w:p w:rsidR="00036E8D" w:rsidRPr="003B7C82" w:rsidRDefault="00E932A8">
      <w:pPr>
        <w:spacing w:after="0" w:line="240" w:lineRule="auto"/>
        <w:rPr>
          <w:rFonts w:asciiTheme="minorHAnsi" w:hAnsiTheme="minorHAnsi" w:cstheme="minorHAnsi"/>
          <w:color w:val="auto"/>
          <w:sz w:val="18"/>
          <w:szCs w:val="18"/>
        </w:rPr>
      </w:pP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3º. Lugar (equipe “Me poupe”) no </w:t>
      </w:r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Startup Weekend </w:t>
      </w:r>
      <w:proofErr w:type="spell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Fintech</w:t>
      </w:r>
      <w:proofErr w:type="spellEnd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 xml:space="preserve"> (Dez/2014</w:t>
      </w:r>
      <w:proofErr w:type="gramStart"/>
      <w:r w:rsidRPr="003B7C82">
        <w:rPr>
          <w:rFonts w:asciiTheme="minorHAnsi" w:eastAsia="Calibri" w:hAnsiTheme="minorHAnsi" w:cstheme="minorHAnsi"/>
          <w:b/>
          <w:color w:val="auto"/>
          <w:sz w:val="18"/>
          <w:szCs w:val="18"/>
        </w:rPr>
        <w:t>)</w:t>
      </w:r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 -</w:t>
      </w:r>
      <w:proofErr w:type="gram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O Startup Weekend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Fintech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 xml:space="preserve"> é um  evento de 54 horas  para desenvolvedores, designers, profissionais do setor financeiro e empreendedores para desenvolver suas ideias em startups </w:t>
      </w:r>
      <w:proofErr w:type="spellStart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FinTech</w:t>
      </w:r>
      <w:proofErr w:type="spellEnd"/>
      <w:r w:rsidRPr="003B7C82">
        <w:rPr>
          <w:rFonts w:asciiTheme="minorHAnsi" w:eastAsia="Calibri" w:hAnsiTheme="minorHAnsi" w:cstheme="minorHAnsi"/>
          <w:color w:val="auto"/>
          <w:sz w:val="18"/>
          <w:szCs w:val="18"/>
        </w:rPr>
        <w:t>.</w:t>
      </w:r>
    </w:p>
    <w:sectPr w:rsidR="00036E8D" w:rsidRPr="003B7C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567" w:right="1134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E28" w:rsidRDefault="00302E28">
      <w:pPr>
        <w:spacing w:after="0" w:line="240" w:lineRule="auto"/>
      </w:pPr>
      <w:r>
        <w:separator/>
      </w:r>
    </w:p>
  </w:endnote>
  <w:endnote w:type="continuationSeparator" w:id="0">
    <w:p w:rsidR="00302E28" w:rsidRDefault="0030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Baskerville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728" w:rsidRDefault="001F77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E8D" w:rsidRDefault="00036E8D">
    <w:pPr>
      <w:spacing w:after="102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728" w:rsidRDefault="001F77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E28" w:rsidRDefault="00302E28">
      <w:pPr>
        <w:spacing w:after="0" w:line="240" w:lineRule="auto"/>
      </w:pPr>
      <w:r>
        <w:separator/>
      </w:r>
    </w:p>
  </w:footnote>
  <w:footnote w:type="continuationSeparator" w:id="0">
    <w:p w:rsidR="00302E28" w:rsidRDefault="0030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728" w:rsidRDefault="001F77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728" w:rsidRDefault="001F77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728" w:rsidRDefault="001F772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5BB9"/>
    <w:multiLevelType w:val="multilevel"/>
    <w:tmpl w:val="1B20E828"/>
    <w:lvl w:ilvl="0">
      <w:start w:val="1"/>
      <w:numFmt w:val="bullet"/>
      <w:lvlText w:val="↳"/>
      <w:lvlJc w:val="left"/>
      <w:pPr>
        <w:ind w:left="720" w:firstLine="36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67E6D50"/>
    <w:multiLevelType w:val="multilevel"/>
    <w:tmpl w:val="B29EECC0"/>
    <w:lvl w:ilvl="0">
      <w:numFmt w:val="bullet"/>
      <w:lvlText w:val="↳"/>
      <w:lvlJc w:val="left"/>
      <w:pPr>
        <w:ind w:left="720" w:firstLine="36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F30446A"/>
    <w:multiLevelType w:val="multilevel"/>
    <w:tmpl w:val="99FCE2C6"/>
    <w:lvl w:ilvl="0">
      <w:start w:val="1"/>
      <w:numFmt w:val="bullet"/>
      <w:lvlText w:val="↳"/>
      <w:lvlJc w:val="left"/>
      <w:pPr>
        <w:ind w:left="720" w:firstLine="36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7ECF2782"/>
    <w:multiLevelType w:val="multilevel"/>
    <w:tmpl w:val="9EDE53B4"/>
    <w:lvl w:ilvl="0">
      <w:start w:val="1"/>
      <w:numFmt w:val="bullet"/>
      <w:lvlText w:val="↳"/>
      <w:lvlJc w:val="left"/>
      <w:pPr>
        <w:ind w:left="720" w:firstLine="36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E8D"/>
    <w:rsid w:val="00030522"/>
    <w:rsid w:val="00036E8D"/>
    <w:rsid w:val="000A3FBA"/>
    <w:rsid w:val="001341FC"/>
    <w:rsid w:val="001F7728"/>
    <w:rsid w:val="00302E28"/>
    <w:rsid w:val="00323454"/>
    <w:rsid w:val="003B7C82"/>
    <w:rsid w:val="0040630F"/>
    <w:rsid w:val="004C2944"/>
    <w:rsid w:val="005E54DF"/>
    <w:rsid w:val="005F5CE4"/>
    <w:rsid w:val="006F7732"/>
    <w:rsid w:val="007E2CF6"/>
    <w:rsid w:val="00887F6D"/>
    <w:rsid w:val="009D6D0D"/>
    <w:rsid w:val="00A424E8"/>
    <w:rsid w:val="00A937B1"/>
    <w:rsid w:val="00B71803"/>
    <w:rsid w:val="00C30D49"/>
    <w:rsid w:val="00CC5D86"/>
    <w:rsid w:val="00D01299"/>
    <w:rsid w:val="00D455DF"/>
    <w:rsid w:val="00DA36A4"/>
    <w:rsid w:val="00E15D73"/>
    <w:rsid w:val="00E932A8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66C47"/>
  <w15:docId w15:val="{C4D54646-3269-4C68-8352-BFABC95B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D35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F7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728"/>
  </w:style>
  <w:style w:type="paragraph" w:styleId="Rodap">
    <w:name w:val="footer"/>
    <w:basedOn w:val="Normal"/>
    <w:link w:val="RodapChar"/>
    <w:uiPriority w:val="99"/>
    <w:unhideWhenUsed/>
    <w:rsid w:val="001F7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biagiojr.mobile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biagiojr.mobile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2685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Biagio Junior</cp:lastModifiedBy>
  <cp:revision>6</cp:revision>
  <dcterms:created xsi:type="dcterms:W3CDTF">2019-01-24T22:05:00Z</dcterms:created>
  <dcterms:modified xsi:type="dcterms:W3CDTF">2019-01-29T18:17:00Z</dcterms:modified>
</cp:coreProperties>
</file>