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qxhpi36njrh" w:id="0"/>
      <w:bookmarkEnd w:id="0"/>
      <w:r w:rsidDel="00000000" w:rsidR="00000000" w:rsidRPr="00000000">
        <w:rPr>
          <w:rtl w:val="0"/>
        </w:rPr>
        <w:t xml:space="preserve">Students going on exchange</w:t>
      </w:r>
    </w:p>
    <w:p w:rsidR="00000000" w:rsidDel="00000000" w:rsidP="00000000" w:rsidRDefault="00000000" w:rsidRPr="00000000" w14:paraId="00000002">
      <w:pPr>
        <w:pStyle w:val="Heading3"/>
        <w:rPr/>
      </w:pPr>
      <w:bookmarkStart w:colFirst="0" w:colLast="0" w:name="_i1kijpmc9ejz" w:id="1"/>
      <w:bookmarkEnd w:id="1"/>
      <w:r w:rsidDel="00000000" w:rsidR="00000000" w:rsidRPr="00000000">
        <w:rPr>
          <w:rtl w:val="0"/>
        </w:rPr>
        <w:t xml:space="preserve">Sept. 1, 2023 - April 30, 2024</w:t>
      </w:r>
    </w:p>
    <w:p w:rsidR="00000000" w:rsidDel="00000000" w:rsidP="00000000" w:rsidRDefault="00000000" w:rsidRPr="00000000" w14:paraId="00000003">
      <w:pPr>
        <w:pStyle w:val="Heading4"/>
        <w:rPr/>
      </w:pPr>
      <w:bookmarkStart w:colFirst="0" w:colLast="0" w:name="_lku2774x4z44" w:id="2"/>
      <w:bookmarkEnd w:id="2"/>
      <w:r w:rsidDel="00000000" w:rsidR="00000000" w:rsidRPr="00000000">
        <w:rPr>
          <w:rtl w:val="0"/>
        </w:rPr>
        <w:t xml:space="preserve">The Coca-Cola Scholarship for International Studies</w:t>
      </w:r>
    </w:p>
    <w:p w:rsidR="00000000" w:rsidDel="00000000" w:rsidP="00000000" w:rsidRDefault="00000000" w:rsidRPr="00000000" w14:paraId="00000004">
      <w:pPr>
        <w:rPr/>
      </w:pPr>
      <w:r w:rsidDel="00000000" w:rsidR="00000000" w:rsidRPr="00000000">
        <w:rPr>
          <w:rtl w:val="0"/>
        </w:rPr>
        <w:t xml:space="preserve">The Coca-Cola Scholarship for International Studies is a travel scholarship available to students who have: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completed at least two years of a degree program at MUN;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are accepted to attend a recognized university outside Canada for one or two semesters of study for transfer credit back to Memorial </w:t>
      </w:r>
    </w:p>
    <w:p w:rsidR="00000000" w:rsidDel="00000000" w:rsidP="00000000" w:rsidRDefault="00000000" w:rsidRPr="00000000" w14:paraId="00000007">
      <w:pPr>
        <w:rPr/>
      </w:pPr>
      <w:r w:rsidDel="00000000" w:rsidR="00000000" w:rsidRPr="00000000">
        <w:rPr>
          <w:rtl w:val="0"/>
        </w:rPr>
        <w:t xml:space="preserve">The Coca-Cola Scholarship for International Studies has been awarded.</w:t>
      </w:r>
    </w:p>
    <w:p w:rsidR="00000000" w:rsidDel="00000000" w:rsidP="00000000" w:rsidRDefault="00000000" w:rsidRPr="00000000" w14:paraId="00000008">
      <w:pPr>
        <w:pStyle w:val="Heading4"/>
        <w:rPr/>
      </w:pPr>
      <w:bookmarkStart w:colFirst="0" w:colLast="0" w:name="_v9xlxi1srelt" w:id="3"/>
      <w:bookmarkEnd w:id="3"/>
      <w:r w:rsidDel="00000000" w:rsidR="00000000" w:rsidRPr="00000000">
        <w:rPr>
          <w:rtl w:val="0"/>
        </w:rPr>
        <w:t xml:space="preserve">Scotiabank Bursaries for International Study</w:t>
      </w:r>
    </w:p>
    <w:p w:rsidR="00000000" w:rsidDel="00000000" w:rsidP="00000000" w:rsidRDefault="00000000" w:rsidRPr="00000000" w14:paraId="00000009">
      <w:pPr>
        <w:rPr/>
      </w:pPr>
      <w:r w:rsidDel="00000000" w:rsidR="00000000" w:rsidRPr="00000000">
        <w:rPr>
          <w:rtl w:val="0"/>
        </w:rPr>
        <w:t xml:space="preserve">The Scotiabank Bursaries for International Study is available to full-time Faculty of Humanities and Social Sciences students who are participating in one of the overseas field schools or study abroad programs offered through the faculty.</w:t>
      </w:r>
    </w:p>
    <w:p w:rsidR="00000000" w:rsidDel="00000000" w:rsidP="00000000" w:rsidRDefault="00000000" w:rsidRPr="00000000" w14:paraId="0000000A">
      <w:pPr>
        <w:rPr/>
      </w:pPr>
      <w:r w:rsidDel="00000000" w:rsidR="00000000" w:rsidRPr="00000000">
        <w:rPr>
          <w:rtl w:val="0"/>
        </w:rPr>
        <w:t xml:space="preserve">Students must also have </w:t>
      </w:r>
      <w:hyperlink r:id="rId6">
        <w:r w:rsidDel="00000000" w:rsidR="00000000" w:rsidRPr="00000000">
          <w:rPr>
            <w:color w:val="1155cc"/>
            <w:u w:val="single"/>
            <w:rtl w:val="0"/>
          </w:rPr>
          <w:t xml:space="preserve">scholarship standing</w:t>
        </w:r>
      </w:hyperlink>
      <w:r w:rsidDel="00000000" w:rsidR="00000000" w:rsidRPr="00000000">
        <w:rPr>
          <w:rtl w:val="0"/>
        </w:rPr>
        <w:t xml:space="preserve"> to be considered for these opportunities.</w:t>
      </w:r>
    </w:p>
    <w:p w:rsidR="00000000" w:rsidDel="00000000" w:rsidP="00000000" w:rsidRDefault="00000000" w:rsidRPr="00000000" w14:paraId="0000000B">
      <w:pPr>
        <w:rPr/>
      </w:pPr>
      <w:hyperlink r:id="rId7">
        <w:r w:rsidDel="00000000" w:rsidR="00000000" w:rsidRPr="00000000">
          <w:rPr>
            <w:color w:val="1155cc"/>
            <w:u w:val="single"/>
            <w:rtl w:val="0"/>
          </w:rPr>
          <w:t xml:space="preserve">Applications</w:t>
        </w:r>
      </w:hyperlink>
      <w:r w:rsidDel="00000000" w:rsidR="00000000" w:rsidRPr="00000000">
        <w:rPr>
          <w:rtl w:val="0"/>
        </w:rPr>
        <w:t xml:space="preserve"> are available for download and paper copies are available outside A-1002.</w:t>
      </w:r>
    </w:p>
    <w:p w:rsidR="00000000" w:rsidDel="00000000" w:rsidP="00000000" w:rsidRDefault="00000000" w:rsidRPr="00000000" w14:paraId="0000000C">
      <w:pPr>
        <w:rPr/>
      </w:pPr>
      <w:r w:rsidDel="00000000" w:rsidR="00000000" w:rsidRPr="00000000">
        <w:rPr>
          <w:rtl w:val="0"/>
        </w:rPr>
        <w:t xml:space="preserve">Deadline to apply for 2023-24 is Nov. 15, 2023.</w:t>
      </w:r>
    </w:p>
    <w:p w:rsidR="00000000" w:rsidDel="00000000" w:rsidP="00000000" w:rsidRDefault="00000000" w:rsidRPr="00000000" w14:paraId="0000000D">
      <w:pPr>
        <w:pStyle w:val="Heading4"/>
        <w:rPr/>
      </w:pPr>
      <w:bookmarkStart w:colFirst="0" w:colLast="0" w:name="_18h0xqzb4300" w:id="4"/>
      <w:bookmarkEnd w:id="4"/>
      <w:r w:rsidDel="00000000" w:rsidR="00000000" w:rsidRPr="00000000">
        <w:rPr>
          <w:rtl w:val="0"/>
        </w:rPr>
        <w:t xml:space="preserve">Faculty opportunities</w:t>
      </w:r>
    </w:p>
    <w:p w:rsidR="00000000" w:rsidDel="00000000" w:rsidP="00000000" w:rsidRDefault="00000000" w:rsidRPr="00000000" w14:paraId="0000000E">
      <w:pPr>
        <w:rPr/>
      </w:pPr>
      <w:r w:rsidDel="00000000" w:rsidR="00000000" w:rsidRPr="00000000">
        <w:rPr>
          <w:rtl w:val="0"/>
        </w:rPr>
        <w:t xml:space="preserve">Students going on exchange are advised to consult their </w:t>
      </w:r>
      <w:hyperlink r:id="rId8">
        <w:r w:rsidDel="00000000" w:rsidR="00000000" w:rsidRPr="00000000">
          <w:rPr>
            <w:color w:val="1155cc"/>
            <w:u w:val="single"/>
            <w:rtl w:val="0"/>
          </w:rPr>
          <w:t xml:space="preserve">home faculty</w:t>
        </w:r>
      </w:hyperlink>
      <w:r w:rsidDel="00000000" w:rsidR="00000000" w:rsidRPr="00000000">
        <w:rPr>
          <w:rtl w:val="0"/>
        </w:rPr>
        <w:t xml:space="preserve"> regarding faculty-specific travel and/or international study scholarships.</w:t>
      </w:r>
    </w:p>
    <w:p w:rsidR="00000000" w:rsidDel="00000000" w:rsidP="00000000" w:rsidRDefault="00000000" w:rsidRPr="00000000" w14:paraId="0000000F">
      <w:pPr>
        <w:pStyle w:val="Heading4"/>
        <w:rPr/>
      </w:pPr>
      <w:bookmarkStart w:colFirst="0" w:colLast="0" w:name="_ds9lla9oefbh" w:id="5"/>
      <w:bookmarkEnd w:id="5"/>
      <w:r w:rsidDel="00000000" w:rsidR="00000000" w:rsidRPr="00000000">
        <w:rPr>
          <w:rtl w:val="0"/>
        </w:rPr>
        <w:t xml:space="preserve">Other opportunitites</w:t>
      </w:r>
    </w:p>
    <w:p w:rsidR="00000000" w:rsidDel="00000000" w:rsidP="00000000" w:rsidRDefault="00000000" w:rsidRPr="00000000" w14:paraId="00000010">
      <w:pPr>
        <w:rPr/>
      </w:pPr>
      <w:r w:rsidDel="00000000" w:rsidR="00000000" w:rsidRPr="00000000">
        <w:rPr>
          <w:rtl w:val="0"/>
        </w:rPr>
        <w:t xml:space="preserve">For additional information regarding outgoing exchange opportunitites, go to the </w:t>
      </w:r>
      <w:hyperlink r:id="rId9">
        <w:r w:rsidDel="00000000" w:rsidR="00000000" w:rsidRPr="00000000">
          <w:rPr>
            <w:color w:val="1155cc"/>
            <w:u w:val="single"/>
            <w:rtl w:val="0"/>
          </w:rPr>
          <w:t xml:space="preserve">Internationalization office</w:t>
        </w:r>
      </w:hyperlink>
      <w:r w:rsidDel="00000000" w:rsidR="00000000" w:rsidRPr="00000000">
        <w:rPr>
          <w:rtl w:val="0"/>
        </w:rPr>
        <w:t xml:space="preserve"> or go to </w:t>
      </w:r>
      <w:hyperlink r:id="rId10">
        <w:r w:rsidDel="00000000" w:rsidR="00000000" w:rsidRPr="00000000">
          <w:rPr>
            <w:color w:val="1155cc"/>
            <w:u w:val="single"/>
            <w:rtl w:val="0"/>
          </w:rPr>
          <w:t xml:space="preserve">Go Abroad</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vsdaaz96sd4z" w:id="6"/>
      <w:bookmarkEnd w:id="6"/>
      <w:r w:rsidDel="00000000" w:rsidR="00000000" w:rsidRPr="00000000">
        <w:rPr>
          <w:rtl w:val="0"/>
        </w:rPr>
        <w:t xml:space="preserve">Description of exchange scholarships</w:t>
      </w:r>
    </w:p>
    <w:p w:rsidR="00000000" w:rsidDel="00000000" w:rsidP="00000000" w:rsidRDefault="00000000" w:rsidRPr="00000000" w14:paraId="00000013">
      <w:pPr>
        <w:pStyle w:val="Heading5"/>
        <w:rPr/>
      </w:pPr>
      <w:bookmarkStart w:colFirst="0" w:colLast="0" w:name="_6k5uojb3d7sp" w:id="7"/>
      <w:bookmarkEnd w:id="7"/>
      <w:r w:rsidDel="00000000" w:rsidR="00000000" w:rsidRPr="00000000">
        <w:rPr>
          <w:rtl w:val="0"/>
        </w:rPr>
        <w:t xml:space="preserve">Coca-Cola Scholarship for International Studies</w:t>
      </w:r>
    </w:p>
    <w:p w:rsidR="00000000" w:rsidDel="00000000" w:rsidP="00000000" w:rsidRDefault="00000000" w:rsidRPr="00000000" w14:paraId="00000014">
      <w:pPr>
        <w:rPr/>
      </w:pPr>
      <w:r w:rsidDel="00000000" w:rsidR="00000000" w:rsidRPr="00000000">
        <w:rPr>
          <w:rtl w:val="0"/>
        </w:rPr>
        <w:t xml:space="preserve">This scholarship, valued at the annual interest on its endowment, has been established from contributions to the University's Opportunity Fund Campaign by The Coca-Cola Foundation. It will be awarded to a student who has completed at least two years of a degree program at Memorial University of Newfoundland and who has been accepted to attend a recognized university outside Canada for one or two semesters of study for transfer credit to Memorial University of Newfoundland towards completion of his/her undergraduate degree.</w:t>
      </w:r>
    </w:p>
    <w:p w:rsidR="00000000" w:rsidDel="00000000" w:rsidP="00000000" w:rsidRDefault="00000000" w:rsidRPr="00000000" w14:paraId="00000015">
      <w:pPr>
        <w:pStyle w:val="Heading5"/>
        <w:rPr/>
      </w:pPr>
      <w:bookmarkStart w:colFirst="0" w:colLast="0" w:name="_mowdsoysfurx" w:id="8"/>
      <w:bookmarkEnd w:id="8"/>
      <w:r w:rsidDel="00000000" w:rsidR="00000000" w:rsidRPr="00000000">
        <w:rPr>
          <w:rtl w:val="0"/>
        </w:rPr>
        <w:t xml:space="preserve">Scotiabank Bursaries for International Study</w:t>
      </w:r>
    </w:p>
    <w:p w:rsidR="00000000" w:rsidDel="00000000" w:rsidP="00000000" w:rsidRDefault="00000000" w:rsidRPr="00000000" w14:paraId="00000016">
      <w:pPr>
        <w:rPr/>
      </w:pPr>
      <w:r w:rsidDel="00000000" w:rsidR="00000000" w:rsidRPr="00000000">
        <w:rPr>
          <w:rtl w:val="0"/>
        </w:rPr>
        <w:t xml:space="preserve">These bursaries, funded by a generous donation from Scotiabank to The Opportunity Fund, are intended to help students broaden their educational experience and cultivate an international perspective through study abroad while pursuing studies in the Faculty of Humanities and Social Sciences at Memorial University of Newfoundland. Fifteen or more bursaries will be available with approximately ten at the undergraduate level valued at $1,000.00 each and five at the graduate level valued at $2,000.00 each. The undergraduate bursaries will be awarded on the basis of scholarship standing to full-time students who are participating in one of the overseas Field Schools or study abroad opportunities sponsored by the Faculty of Humanities and Social Sciences. These include the Arts semester in Harlow (every Fall) as well as Summer programs at Harlow and in other countries such as Ireland, Malta, Russia, etc. In addition, students wishing to participate in formal exchange programs through the Faculty of Humanities and Social Sciences, such as those with the University of Keele, will also qualify. The graduate bursaries will be based on academics as well and will assist full-time Faculty of Humanities and Social Sciences master's and doctoral students (including those in interdisciplinary programs) to travel to other countries for the purpose of thesis research and thesis-related study. In both cases financial need may be taken into consideration. In the case of undergraduates the bursaries will be awarded by the Senate Committee on Undergraduate Scholarships, Bursaries and Awards. In the case of graduates they will be awarded by the Dean, School of Graduate Studies. In both cases the bursaries will be awarded on the basis of a recommendation from the Dean, Faculty of Humanities and Social Sciences.</w:t>
      </w:r>
    </w:p>
    <w:p w:rsidR="00000000" w:rsidDel="00000000" w:rsidP="00000000" w:rsidRDefault="00000000" w:rsidRPr="00000000" w14:paraId="00000017">
      <w:pPr>
        <w:pStyle w:val="Heading5"/>
        <w:rPr/>
      </w:pPr>
      <w:bookmarkStart w:colFirst="0" w:colLast="0" w:name="_ez73mx2d0ba2" w:id="9"/>
      <w:bookmarkEnd w:id="9"/>
      <w:r w:rsidDel="00000000" w:rsidR="00000000" w:rsidRPr="00000000">
        <w:rPr>
          <w:rtl w:val="0"/>
        </w:rPr>
        <w:t xml:space="preserve">Paddy and Rita Dobbin Scholarship in Business</w:t>
      </w:r>
    </w:p>
    <w:p w:rsidR="00000000" w:rsidDel="00000000" w:rsidP="00000000" w:rsidRDefault="00000000" w:rsidRPr="00000000" w14:paraId="00000018">
      <w:pPr>
        <w:rPr/>
      </w:pPr>
      <w:r w:rsidDel="00000000" w:rsidR="00000000" w:rsidRPr="00000000">
        <w:rPr>
          <w:rtl w:val="0"/>
        </w:rPr>
        <w:t xml:space="preserve">The Paddy and Rita Dobbin Scholarship is endowed through a gift from the Dobbin family members (children and grandchildren) in memory of Paddy Dobbin and Rita Power who were married on March 17, 1929. From his early life, Paddy demonstrated a strong entrepreneurial spirit, a man not afraid of hard work or taking risks. He instilled these qualities in his eleven children. Paddy guided with much love and a spirit that anything was possible. Through example, he taught his children to never fear challenges, feeling there was always something to be learned. The scholarship is open to undergraduate students of scholarship standing, enrolled in the Faculty of Business Administration in the International Bachelor of Business Administration (I.B.B.A.) program, who have been accepted for, but not yet undertaken, the study abroad component of their program. Preference will be given to students who have been active in extracurricular activities at Memorial University of Newfoundland and/or in the community. It will be awarded by the Senate Committee on Undergraduate Scholarships, Bursaries and Awards on the recommendation of the Dean, Faculty of Business Administration.</w:t>
      </w:r>
    </w:p>
    <w:p w:rsidR="00000000" w:rsidDel="00000000" w:rsidP="00000000" w:rsidRDefault="00000000" w:rsidRPr="00000000" w14:paraId="00000019">
      <w:pPr>
        <w:pStyle w:val="Heading5"/>
        <w:rPr/>
      </w:pPr>
      <w:bookmarkStart w:colFirst="0" w:colLast="0" w:name="_nrq3m2thxrso" w:id="10"/>
      <w:bookmarkEnd w:id="10"/>
      <w:r w:rsidDel="00000000" w:rsidR="00000000" w:rsidRPr="00000000">
        <w:rPr>
          <w:rtl w:val="0"/>
        </w:rPr>
        <w:t xml:space="preserve">Faculty of Humanities and Social Sciences Annual Fund Awards</w:t>
      </w:r>
    </w:p>
    <w:p w:rsidR="00000000" w:rsidDel="00000000" w:rsidP="00000000" w:rsidRDefault="00000000" w:rsidRPr="00000000" w14:paraId="0000001A">
      <w:pPr>
        <w:rPr/>
      </w:pPr>
      <w:r w:rsidDel="00000000" w:rsidR="00000000" w:rsidRPr="00000000">
        <w:rPr>
          <w:rtl w:val="0"/>
        </w:rPr>
        <w:t xml:space="preserve">These awards are made possible each year by the generous donations of alumni and friends to the Faculty of Humanities and Social Sciences Annual Fund. Valued at a minimum of $500 they will be granted annually to undergraduate students enrolled in a Faculty of Humanities and Social Sciences program. First preference is for students enrolled in a study abroad program within the Faculty of Humanities and Social Sciences. The recipients must meet the minimum academic requirements for an award as defined by Memorial University of Newfoundland and the number of awards available annually will be at the discretion of the Dean, Faculty of Humanities and Social Sciences. The awards be granted by the Senate Committee on Undergraduate Scholarships, Bursaries and Awards on the recommendation of the Dean, Faculty of Humanities and Social Sciences.</w:t>
      </w:r>
    </w:p>
    <w:p w:rsidR="00000000" w:rsidDel="00000000" w:rsidP="00000000" w:rsidRDefault="00000000" w:rsidRPr="00000000" w14:paraId="0000001B">
      <w:pPr>
        <w:pStyle w:val="Heading5"/>
        <w:rPr/>
      </w:pPr>
      <w:bookmarkStart w:colFirst="0" w:colLast="0" w:name="_vvewld8r6ro7" w:id="11"/>
      <w:bookmarkEnd w:id="11"/>
      <w:r w:rsidDel="00000000" w:rsidR="00000000" w:rsidRPr="00000000">
        <w:rPr>
          <w:rtl w:val="0"/>
        </w:rPr>
        <w:t xml:space="preserve">Elizabeth C. Hesson Memorial Scholarship in German</w:t>
      </w:r>
    </w:p>
    <w:p w:rsidR="00000000" w:rsidDel="00000000" w:rsidP="00000000" w:rsidRDefault="00000000" w:rsidRPr="00000000" w14:paraId="0000001C">
      <w:pPr>
        <w:rPr/>
      </w:pPr>
      <w:r w:rsidDel="00000000" w:rsidR="00000000" w:rsidRPr="00000000">
        <w:rPr>
          <w:rtl w:val="0"/>
        </w:rPr>
        <w:t xml:space="preserve">This scholarship was established in memory of Dr. Elizabeth C. Hesson, Head of the Department of German and Russian from 1986 to 1989 and a member of that Department from 1969 to 1989, through the generosity of her family, colleagues and friends. The scholarship has a value of $1,000.00, and is normally awarded to a German major who has completed at least the second year of study at Memorial University of Newfoundland and who has demonstrated a high level of academic performance in German. The scholarship shall be awarded by the Senate Committee on Undergraduate Scholarships, Bursaries and Awards upon the recommendation of the Head, Department of Modern Languages, Literatures and Cultures, and is designed to assist the student to undertake a program of German studies in German- speaking Europe. In addition to academic excellence, financial need may be taken into account. This scholarship will not necessarily be awarded every academic year.</w:t>
      </w:r>
    </w:p>
    <w:p w:rsidR="00000000" w:rsidDel="00000000" w:rsidP="00000000" w:rsidRDefault="00000000" w:rsidRPr="00000000" w14:paraId="0000001D">
      <w:pPr>
        <w:pStyle w:val="Heading5"/>
        <w:rPr/>
      </w:pPr>
      <w:bookmarkStart w:colFirst="0" w:colLast="0" w:name="_t9yihesd4ptl" w:id="12"/>
      <w:bookmarkEnd w:id="12"/>
      <w:r w:rsidDel="00000000" w:rsidR="00000000" w:rsidRPr="00000000">
        <w:rPr>
          <w:rtl w:val="0"/>
        </w:rPr>
        <w:t xml:space="preserve">A.C. Hunter Travel Award in French</w:t>
      </w:r>
    </w:p>
    <w:p w:rsidR="00000000" w:rsidDel="00000000" w:rsidP="00000000" w:rsidRDefault="00000000" w:rsidRPr="00000000" w14:paraId="0000001E">
      <w:pPr>
        <w:rPr/>
      </w:pPr>
      <w:r w:rsidDel="00000000" w:rsidR="00000000" w:rsidRPr="00000000">
        <w:rPr>
          <w:rtl w:val="0"/>
        </w:rPr>
        <w:t xml:space="preserve">This award has a value of not less than $600.00 and is awarded annually. It has been established in memory of Dean A.C. Hunter through the generosity of Mrs. Hunter, the Provincial Government of Newfoundland, the Board of Regents of Memorial University of Newfoundland and Dean Hunter's former students and friends. The award shall take the form of a travel grant to a student, in second year or beyond, majoring or minoring in French who wishes to pursue a program of study of one or more semesters' duration, in French language, literature or culture, at a recognized institution in metropolitan France. Eligibility for this award requires a minimum of clear academic standing (as defined by the University) in the previous scholarship year. The award shall be made by the Senate Committee on Undergraduate Scholarships, Bursaries and Awards, on the recommendation of the Department of Modern Languages, Literatures and Cultures.</w:t>
      </w:r>
    </w:p>
    <w:p w:rsidR="00000000" w:rsidDel="00000000" w:rsidP="00000000" w:rsidRDefault="00000000" w:rsidRPr="00000000" w14:paraId="0000001F">
      <w:pPr>
        <w:pStyle w:val="Heading5"/>
        <w:rPr/>
      </w:pPr>
      <w:bookmarkStart w:colFirst="0" w:colLast="0" w:name="_iliao2cm3czt" w:id="13"/>
      <w:bookmarkEnd w:id="13"/>
      <w:r w:rsidDel="00000000" w:rsidR="00000000" w:rsidRPr="00000000">
        <w:rPr>
          <w:rtl w:val="0"/>
        </w:rPr>
        <w:t xml:space="preserve">Muriel H. Hunter Award in Spanish</w:t>
      </w:r>
    </w:p>
    <w:p w:rsidR="00000000" w:rsidDel="00000000" w:rsidP="00000000" w:rsidRDefault="00000000" w:rsidRPr="00000000" w14:paraId="00000020">
      <w:pPr>
        <w:rPr/>
      </w:pPr>
      <w:r w:rsidDel="00000000" w:rsidR="00000000" w:rsidRPr="00000000">
        <w:rPr>
          <w:rtl w:val="0"/>
        </w:rPr>
        <w:t xml:space="preserve">This award, valued at $600.00, is awarded out of income derived from a bequest to the University by the late Mrs. Muriel H. Hunter, wife of the late Dr. A.C. Hunter and former Lecturer in Spanish at the Memorial University College. The award shall take the form of a travel grant to a student, in second year or beyond, majoring or minoring in Spanish who wishes to pursue a program of study of one or more semesters' duration, in Spanish or Spanish-American language, literature or culture, at a recognized institution in metropolitan Spain or Latin America. Eligibility for this award requires a minimum of clear academic standing (as defined by the University) in the previous scholarship year. The award shall be made by the Senate Committee on Undergraduate Scholarships, Bursaries and Awards, on the recommendation of the Department of Modern Languages, Literatures and Cultures.</w:t>
      </w:r>
    </w:p>
    <w:p w:rsidR="00000000" w:rsidDel="00000000" w:rsidP="00000000" w:rsidRDefault="00000000" w:rsidRPr="00000000" w14:paraId="00000021">
      <w:pPr>
        <w:pStyle w:val="Heading5"/>
        <w:rPr/>
      </w:pPr>
      <w:bookmarkStart w:colFirst="0" w:colLast="0" w:name="_fqgmvxcf1acs" w:id="14"/>
      <w:bookmarkEnd w:id="14"/>
      <w:r w:rsidDel="00000000" w:rsidR="00000000" w:rsidRPr="00000000">
        <w:rPr>
          <w:rtl w:val="0"/>
        </w:rPr>
        <w:t xml:space="preserve">H.H. Jackson Travel Scholarship in German</w:t>
      </w:r>
    </w:p>
    <w:p w:rsidR="00000000" w:rsidDel="00000000" w:rsidP="00000000" w:rsidRDefault="00000000" w:rsidRPr="00000000" w14:paraId="00000022">
      <w:pPr>
        <w:rPr/>
      </w:pPr>
      <w:r w:rsidDel="00000000" w:rsidR="00000000" w:rsidRPr="00000000">
        <w:rPr>
          <w:rtl w:val="0"/>
        </w:rPr>
        <w:t xml:space="preserve">This scholarship was established upon the retirement of Dr. Herbert H. Jackson, Professor Emeritus and first Head of the Department of German and Russian from 1967 to 1980, through the generosity of his colleagues and students. The scholarship has a minimum value of $500.00 and is awarded annually by the Senate Committee on Undergraduate Scholarships, Bursaries and Awards, upon the recommendation of the Department Head, to a candidate who has completed at least the second year of study at Memorial University of Newfoundland, has demonstrated a high level of academic performance in German, and is planning to undertake a program of studies and/or work assignment in a German-speaking country.</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un.ca/goabroad/" TargetMode="External"/><Relationship Id="rId9" Type="http://schemas.openxmlformats.org/officeDocument/2006/relationships/hyperlink" Target="https://www.mun.ca/international/go-global/" TargetMode="External"/><Relationship Id="rId5" Type="http://schemas.openxmlformats.org/officeDocument/2006/relationships/styles" Target="styles.xml"/><Relationship Id="rId6" Type="http://schemas.openxmlformats.org/officeDocument/2006/relationships/hyperlink" Target="https://www.mun.ca/university-calendar/university-regulations-undergraduate/8/2/" TargetMode="External"/><Relationship Id="rId7" Type="http://schemas.openxmlformats.org/officeDocument/2006/relationships/hyperlink" Target="https://www.mun.ca/scholarships/media/production/memorial/administrative/scholarships-bursaries-awards-and-financial-aid/media-library/scholarships/exchange/scotiabank-bursaries-international-study-23-24.pdf" TargetMode="External"/><Relationship Id="rId8" Type="http://schemas.openxmlformats.org/officeDocument/2006/relationships/hyperlink" Target="https://www.mun.ca/scholarships/scholarships/current-undergraduate-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