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9548" w14:textId="0486EA1D" w:rsidR="00601B70" w:rsidRPr="00DC5C42" w:rsidRDefault="00DC5C42" w:rsidP="00DC5C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C42">
        <w:rPr>
          <w:rFonts w:ascii="Times New Roman" w:hAnsi="Times New Roman" w:cs="Times New Roman"/>
          <w:sz w:val="24"/>
          <w:szCs w:val="24"/>
        </w:rPr>
        <w:t>Nick Binetti</w:t>
      </w:r>
    </w:p>
    <w:p w14:paraId="46D01295" w14:textId="78EEA372" w:rsidR="00DC5C42" w:rsidRDefault="00DC5C42" w:rsidP="00DC5C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C42">
        <w:rPr>
          <w:rFonts w:ascii="Times New Roman" w:hAnsi="Times New Roman" w:cs="Times New Roman"/>
          <w:sz w:val="24"/>
          <w:szCs w:val="24"/>
        </w:rPr>
        <w:t>19 Dec 2021</w:t>
      </w:r>
    </w:p>
    <w:p w14:paraId="76013B88" w14:textId="2855B8A2" w:rsidR="00DC5C42" w:rsidRDefault="00DC5C42" w:rsidP="00DC5C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37CA5" w14:textId="59F2355E" w:rsidR="00DC5C42" w:rsidRDefault="00DC5C42" w:rsidP="00DC5C4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 that can be drawn about the Kickstarter campaigns</w:t>
      </w:r>
    </w:p>
    <w:p w14:paraId="0A162160" w14:textId="6DFEB717" w:rsidR="00DC5C42" w:rsidRDefault="00DC5C42" w:rsidP="00DC5C42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three </w:t>
      </w:r>
      <w:r w:rsidR="004D5624">
        <w:rPr>
          <w:rFonts w:ascii="Times New Roman" w:hAnsi="Times New Roman" w:cs="Times New Roman"/>
          <w:sz w:val="24"/>
          <w:szCs w:val="24"/>
        </w:rPr>
        <w:t>categories</w:t>
      </w:r>
      <w:r>
        <w:rPr>
          <w:rFonts w:ascii="Times New Roman" w:hAnsi="Times New Roman" w:cs="Times New Roman"/>
          <w:sz w:val="24"/>
          <w:szCs w:val="24"/>
        </w:rPr>
        <w:t xml:space="preserve"> of campaigns by volume on the platform are music, theater, and technology, with music having the highest rate of success</w:t>
      </w:r>
      <w:r w:rsidR="00154813">
        <w:rPr>
          <w:rFonts w:ascii="Times New Roman" w:hAnsi="Times New Roman" w:cs="Times New Roman"/>
          <w:sz w:val="24"/>
          <w:szCs w:val="24"/>
        </w:rPr>
        <w:t xml:space="preserve"> globally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0A81E9" w14:textId="0B5B9482" w:rsidR="00DC5C42" w:rsidRDefault="00917483" w:rsidP="00335A9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film &amp; video category has a lower total number of campaigns t</w:t>
      </w:r>
      <w:r w:rsidR="0015481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an technology, but a higher rate of success and fewer canceled campaigns. </w:t>
      </w:r>
    </w:p>
    <w:p w14:paraId="0DCDFC7B" w14:textId="77777777" w:rsidR="00154813" w:rsidRDefault="00335A96" w:rsidP="0015481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May, June, and July were the months with the most campaign deadlines. Despite </w:t>
      </w:r>
      <w:r w:rsidR="00CE303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very similar number</w:t>
      </w:r>
      <w:r w:rsidR="00CE30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campaigns</w:t>
      </w:r>
      <w:r w:rsidR="00CE303E">
        <w:rPr>
          <w:rFonts w:ascii="Times New Roman" w:hAnsi="Times New Roman" w:cs="Times New Roman"/>
          <w:sz w:val="24"/>
          <w:szCs w:val="24"/>
        </w:rPr>
        <w:t xml:space="preserve"> for each of the three months, </w:t>
      </w:r>
      <w:proofErr w:type="gramStart"/>
      <w:r w:rsidR="00CE303E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="00CE303E">
        <w:rPr>
          <w:rFonts w:ascii="Times New Roman" w:hAnsi="Times New Roman" w:cs="Times New Roman"/>
          <w:sz w:val="24"/>
          <w:szCs w:val="24"/>
        </w:rPr>
        <w:t xml:space="preserve"> had the highest success rate.</w:t>
      </w:r>
    </w:p>
    <w:p w14:paraId="28FA3AC7" w14:textId="652C00A6" w:rsidR="0090099A" w:rsidRDefault="00154813" w:rsidP="009009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 of the dataset</w:t>
      </w:r>
    </w:p>
    <w:p w14:paraId="6421BC51" w14:textId="70835596" w:rsidR="0090099A" w:rsidRDefault="00CB4433" w:rsidP="0090099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Generalizability – there are many different components of each campaign</w:t>
      </w:r>
      <w:r w:rsidR="00313B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3B13">
        <w:rPr>
          <w:rFonts w:ascii="Times New Roman" w:hAnsi="Times New Roman" w:cs="Times New Roman"/>
          <w:sz w:val="24"/>
          <w:szCs w:val="24"/>
        </w:rPr>
        <w:t xml:space="preserve">Two campaigns having a similar datapoint, e.g., Percent Funded, does not guarantee that the two campaigns share other similarities, like number of backers or average donation. </w:t>
      </w:r>
    </w:p>
    <w:p w14:paraId="2FB699A1" w14:textId="342D38B0" w:rsidR="00313B13" w:rsidRPr="0090099A" w:rsidRDefault="00313B13" w:rsidP="0090099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only from one platform. Campaign success on other crowdfunding websites could show different trends from the same time periods or categories of campaigns. </w:t>
      </w:r>
    </w:p>
    <w:p w14:paraId="38B6ACC5" w14:textId="000D823B" w:rsidR="00CE303E" w:rsidRDefault="00154813" w:rsidP="001548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possible tables/graphs that could be created</w:t>
      </w:r>
      <w:r w:rsidR="007504A2" w:rsidRPr="001548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9C1C4" w14:textId="68FEECA0" w:rsidR="00154813" w:rsidRDefault="002F7B42" w:rsidP="0015481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donation by currency</w:t>
      </w:r>
    </w:p>
    <w:p w14:paraId="5DF3598D" w14:textId="563100BC" w:rsidR="002F7B42" w:rsidRPr="00154813" w:rsidRDefault="002F7B42" w:rsidP="0015481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success rate to average donation</w:t>
      </w:r>
    </w:p>
    <w:sectPr w:rsidR="002F7B42" w:rsidRPr="0015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C23EB"/>
    <w:multiLevelType w:val="hybridMultilevel"/>
    <w:tmpl w:val="8D9C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B500E"/>
    <w:multiLevelType w:val="hybridMultilevel"/>
    <w:tmpl w:val="1BB2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44AE1"/>
    <w:multiLevelType w:val="hybridMultilevel"/>
    <w:tmpl w:val="D75EF0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B91DE8"/>
    <w:multiLevelType w:val="hybridMultilevel"/>
    <w:tmpl w:val="E94C8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1C"/>
    <w:rsid w:val="00125921"/>
    <w:rsid w:val="00154813"/>
    <w:rsid w:val="002F7B42"/>
    <w:rsid w:val="00313B13"/>
    <w:rsid w:val="00335A96"/>
    <w:rsid w:val="004D5624"/>
    <w:rsid w:val="00601B70"/>
    <w:rsid w:val="00723A1C"/>
    <w:rsid w:val="007504A2"/>
    <w:rsid w:val="00895609"/>
    <w:rsid w:val="0090099A"/>
    <w:rsid w:val="00917483"/>
    <w:rsid w:val="00CB0C4C"/>
    <w:rsid w:val="00CB4433"/>
    <w:rsid w:val="00CE303E"/>
    <w:rsid w:val="00DC5C42"/>
    <w:rsid w:val="00F2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4BB7"/>
  <w15:chartTrackingRefBased/>
  <w15:docId w15:val="{412EE6BF-CD41-4A20-A6CC-18723D3C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Binetti</dc:creator>
  <cp:keywords/>
  <dc:description/>
  <cp:lastModifiedBy>Nick Binetti</cp:lastModifiedBy>
  <cp:revision>2</cp:revision>
  <dcterms:created xsi:type="dcterms:W3CDTF">2021-12-19T22:07:00Z</dcterms:created>
  <dcterms:modified xsi:type="dcterms:W3CDTF">2021-12-19T23:47:00Z</dcterms:modified>
</cp:coreProperties>
</file>