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14:paraId="379690C5" w14:textId="77777777" w:rsidTr="00AB08ED">
        <w:tc>
          <w:tcPr>
            <w:tcW w:w="7026" w:type="dxa"/>
            <w:vAlign w:val="bottom"/>
          </w:tcPr>
          <w:p w14:paraId="40B7FB6E" w14:textId="0B8F6FEF" w:rsidR="002A792A" w:rsidRDefault="00381239" w:rsidP="00D34246">
            <w:pPr>
              <w:pStyle w:val="Title"/>
            </w:pPr>
            <w:r>
              <w:t>MTA Inclement Weather Impacts Study Report</w:t>
            </w:r>
          </w:p>
        </w:tc>
        <w:tc>
          <w:tcPr>
            <w:tcW w:w="3774" w:type="dxa"/>
            <w:vAlign w:val="bottom"/>
          </w:tcPr>
          <w:p w14:paraId="6D357A02" w14:textId="3100238D" w:rsidR="002A792A" w:rsidRDefault="00FF4DDB" w:rsidP="00D34246">
            <w:pPr>
              <w:pStyle w:val="Subtitle"/>
            </w:pPr>
            <w:r>
              <w:t xml:space="preserve"> </w:t>
            </w:r>
          </w:p>
        </w:tc>
      </w:tr>
    </w:tbl>
    <w:p w14:paraId="263C9ABA" w14:textId="762B54C2" w:rsidR="002A792A" w:rsidRDefault="00381239" w:rsidP="00BB4C80">
      <w:pPr>
        <w:pStyle w:val="Heading1"/>
        <w:spacing w:before="240" w:after="120"/>
      </w:pPr>
      <w:r>
        <w:t>Nancy E Binowski</w:t>
      </w:r>
    </w:p>
    <w:p w14:paraId="7DB72814" w14:textId="6E19CFA9" w:rsidR="002A792A" w:rsidRDefault="00BB4C80" w:rsidP="00BB4C80">
      <w:pPr>
        <w:pStyle w:val="Heading1"/>
        <w:spacing w:before="240"/>
      </w:pPr>
      <w:r>
        <w:t>Project Summary</w:t>
      </w:r>
    </w:p>
    <w:p w14:paraId="768990AE" w14:textId="50B960AD" w:rsidR="002A792A" w:rsidRDefault="00381239">
      <w:r>
        <w:t xml:space="preserve">This report is on behalf of the New York Metropolitan Transit Authority </w:t>
      </w:r>
      <w:r w:rsidR="00525589">
        <w:t xml:space="preserve">(MTA) </w:t>
      </w:r>
      <w:r>
        <w:t>i</w:t>
      </w:r>
      <w:r w:rsidR="00525589">
        <w:t>n</w:t>
      </w:r>
      <w:r>
        <w:t xml:space="preserve"> support of </w:t>
      </w:r>
      <w:r w:rsidR="00E93CFC">
        <w:t>its</w:t>
      </w:r>
      <w:r>
        <w:t xml:space="preserve"> efforts to increase ridership</w:t>
      </w:r>
      <w:r w:rsidR="00E93CFC">
        <w:t>,</w:t>
      </w:r>
      <w:r>
        <w:t xml:space="preserve"> and thus increase revenue.  The MTA Inclement Weather Impacts Study performed in August 2021 on 2019 </w:t>
      </w:r>
      <w:r w:rsidR="00525589">
        <w:t xml:space="preserve">MTA </w:t>
      </w:r>
      <w:r>
        <w:t xml:space="preserve">Ridership and </w:t>
      </w:r>
      <w:r w:rsidR="00525589">
        <w:t xml:space="preserve">National Oceanic and Atmospheric Administration </w:t>
      </w:r>
      <w:r>
        <w:t xml:space="preserve">Climate data sought to analyze the impacts of inclement weather on MTA subway ridership.  If a strong correlation </w:t>
      </w:r>
      <w:r w:rsidR="00525589">
        <w:t>were</w:t>
      </w:r>
      <w:r>
        <w:t xml:space="preserve"> found between ridership and precipitation and high and low temperatures, capital investments </w:t>
      </w:r>
      <w:r w:rsidR="00E93CFC">
        <w:t xml:space="preserve">to improve subway stations </w:t>
      </w:r>
      <w:r w:rsidR="00525589">
        <w:t xml:space="preserve">could be made </w:t>
      </w:r>
      <w:r>
        <w:t>and targeted marketing campaigns</w:t>
      </w:r>
      <w:r w:rsidR="00E93CFC">
        <w:t xml:space="preserve"> could be created </w:t>
      </w:r>
      <w:r w:rsidR="00525589">
        <w:t>to positively impact ridership.</w:t>
      </w:r>
    </w:p>
    <w:p w14:paraId="6702BA0C" w14:textId="65E507D9" w:rsidR="00525589" w:rsidRPr="00C51FBA" w:rsidRDefault="00525589" w:rsidP="00BB4C80">
      <w:pPr>
        <w:spacing w:after="0"/>
        <w:rPr>
          <w:rFonts w:asciiTheme="majorHAnsi" w:hAnsiTheme="majorHAnsi"/>
          <w:color w:val="FF0000"/>
        </w:rPr>
      </w:pPr>
      <w:r w:rsidRPr="00C51FBA">
        <w:rPr>
          <w:rFonts w:asciiTheme="majorHAnsi" w:hAnsiTheme="majorHAnsi"/>
          <w:color w:val="FF0000"/>
        </w:rPr>
        <w:t>Methodology</w:t>
      </w:r>
    </w:p>
    <w:p w14:paraId="1E6AF390" w14:textId="52E9D6D6" w:rsidR="00525589" w:rsidRDefault="00525589" w:rsidP="00BB4C80">
      <w:pPr>
        <w:spacing w:after="120"/>
        <w:rPr>
          <w:color w:val="auto"/>
        </w:rPr>
      </w:pPr>
      <w:r>
        <w:rPr>
          <w:color w:val="auto"/>
        </w:rPr>
        <w:t>MTA Daily Turnstile data was used from the calendar year 2019 for the five most heavily used subway stations: Penn Station, Grand Central Station – 42</w:t>
      </w:r>
      <w:r w:rsidRPr="00525589">
        <w:rPr>
          <w:color w:val="auto"/>
          <w:vertAlign w:val="superscript"/>
        </w:rPr>
        <w:t>nd</w:t>
      </w:r>
      <w:r>
        <w:rPr>
          <w:color w:val="auto"/>
        </w:rPr>
        <w:t xml:space="preserve"> Street, 34</w:t>
      </w:r>
      <w:r w:rsidRPr="00525589">
        <w:rPr>
          <w:color w:val="auto"/>
          <w:vertAlign w:val="superscript"/>
        </w:rPr>
        <w:t>th</w:t>
      </w:r>
      <w:r>
        <w:rPr>
          <w:color w:val="auto"/>
        </w:rPr>
        <w:t xml:space="preserve"> Street- Herald Square, 23</w:t>
      </w:r>
      <w:r w:rsidRPr="00525589">
        <w:rPr>
          <w:color w:val="auto"/>
          <w:vertAlign w:val="superscript"/>
        </w:rPr>
        <w:t>rd</w:t>
      </w:r>
      <w:r>
        <w:rPr>
          <w:color w:val="auto"/>
        </w:rPr>
        <w:t xml:space="preserve"> Street and Canal Street.  Because of the significant drop-off of ridership, weekends and federal holidays (</w:t>
      </w:r>
      <w:r w:rsidR="0037297F">
        <w:rPr>
          <w:color w:val="auto"/>
        </w:rPr>
        <w:t xml:space="preserve">New Year’s Day, </w:t>
      </w:r>
      <w:r>
        <w:rPr>
          <w:color w:val="auto"/>
        </w:rPr>
        <w:t>Martin Luther King Day, President’s Day, Memorial Day, 4</w:t>
      </w:r>
      <w:r w:rsidRPr="00525589">
        <w:rPr>
          <w:color w:val="auto"/>
          <w:vertAlign w:val="superscript"/>
        </w:rPr>
        <w:t>th</w:t>
      </w:r>
      <w:r>
        <w:rPr>
          <w:color w:val="auto"/>
        </w:rPr>
        <w:t xml:space="preserve"> of July, Labor Day, Thanksgiving and Christmas) were removed from the dataset.   NOAA Daily Climate data was used from 2019 and contained the features: </w:t>
      </w:r>
      <w:r w:rsidR="0037297F">
        <w:rPr>
          <w:color w:val="auto"/>
        </w:rPr>
        <w:t xml:space="preserve">daily </w:t>
      </w:r>
      <w:r>
        <w:rPr>
          <w:color w:val="auto"/>
        </w:rPr>
        <w:t>precipitation (rain)</w:t>
      </w:r>
      <w:r w:rsidR="0037297F">
        <w:rPr>
          <w:color w:val="auto"/>
        </w:rPr>
        <w:t xml:space="preserve"> amounts</w:t>
      </w:r>
      <w:r>
        <w:rPr>
          <w:color w:val="auto"/>
        </w:rPr>
        <w:t xml:space="preserve">, </w:t>
      </w:r>
      <w:r w:rsidR="0037297F">
        <w:rPr>
          <w:color w:val="auto"/>
        </w:rPr>
        <w:t>daily snow amounts</w:t>
      </w:r>
      <w:r>
        <w:rPr>
          <w:color w:val="auto"/>
        </w:rPr>
        <w:t>, daily high temperature and daily low temperature.</w:t>
      </w:r>
    </w:p>
    <w:p w14:paraId="6016F939" w14:textId="54080663" w:rsidR="0037297F" w:rsidRDefault="0037297F" w:rsidP="00BB4C80">
      <w:pPr>
        <w:spacing w:after="120"/>
        <w:rPr>
          <w:color w:val="auto"/>
        </w:rPr>
      </w:pPr>
      <w:r>
        <w:rPr>
          <w:color w:val="auto"/>
        </w:rPr>
        <w:t xml:space="preserve">The dataset used in the analysis included: </w:t>
      </w:r>
      <w:r w:rsidRPr="0037297F">
        <w:rPr>
          <w:i/>
          <w:iCs/>
          <w:color w:val="auto"/>
        </w:rPr>
        <w:t>Daily Entries</w:t>
      </w:r>
      <w:r>
        <w:rPr>
          <w:color w:val="auto"/>
        </w:rPr>
        <w:t xml:space="preserve"> which were the total number of turnstile turns, per turnstile</w:t>
      </w:r>
      <w:r w:rsidR="008019B5">
        <w:rPr>
          <w:color w:val="auto"/>
        </w:rPr>
        <w:t>,</w:t>
      </w:r>
      <w:r>
        <w:rPr>
          <w:color w:val="auto"/>
        </w:rPr>
        <w:t xml:space="preserve"> at all five stations; </w:t>
      </w:r>
      <w:r w:rsidRPr="0037297F">
        <w:rPr>
          <w:i/>
          <w:iCs/>
          <w:color w:val="auto"/>
        </w:rPr>
        <w:t xml:space="preserve">Dates </w:t>
      </w:r>
      <w:r>
        <w:rPr>
          <w:color w:val="auto"/>
        </w:rPr>
        <w:t xml:space="preserve">of weekdays only from 1/2/2019-12/27/2019, excluding federal holidays; </w:t>
      </w:r>
      <w:r>
        <w:rPr>
          <w:i/>
          <w:iCs/>
          <w:color w:val="auto"/>
        </w:rPr>
        <w:t>Precipitation</w:t>
      </w:r>
      <w:r>
        <w:rPr>
          <w:color w:val="auto"/>
        </w:rPr>
        <w:t xml:space="preserve"> and </w:t>
      </w:r>
      <w:r>
        <w:rPr>
          <w:i/>
          <w:iCs/>
          <w:color w:val="auto"/>
        </w:rPr>
        <w:t>Snow</w:t>
      </w:r>
      <w:r>
        <w:rPr>
          <w:color w:val="auto"/>
        </w:rPr>
        <w:t xml:space="preserve"> in inches recorded daily by the NOAA NYC weather station, </w:t>
      </w:r>
      <w:r>
        <w:rPr>
          <w:i/>
          <w:iCs/>
          <w:color w:val="auto"/>
        </w:rPr>
        <w:t xml:space="preserve">Maximum Temperature </w:t>
      </w:r>
      <w:r>
        <w:rPr>
          <w:color w:val="auto"/>
        </w:rPr>
        <w:t xml:space="preserve">and </w:t>
      </w:r>
      <w:r>
        <w:rPr>
          <w:i/>
          <w:iCs/>
          <w:color w:val="auto"/>
        </w:rPr>
        <w:t>Minimum Temperature</w:t>
      </w:r>
      <w:r>
        <w:rPr>
          <w:color w:val="auto"/>
        </w:rPr>
        <w:t xml:space="preserve"> in degrees Fahrenheit recorded daily by the NOAA NYC weather </w:t>
      </w:r>
      <w:r w:rsidR="00C51FBA">
        <w:rPr>
          <w:color w:val="auto"/>
        </w:rPr>
        <w:t>station</w:t>
      </w:r>
      <w:r>
        <w:rPr>
          <w:color w:val="auto"/>
        </w:rPr>
        <w:t>.</w:t>
      </w:r>
    </w:p>
    <w:p w14:paraId="745FD6A2" w14:textId="0A427235" w:rsidR="00C51FBA" w:rsidRDefault="0037297F">
      <w:pPr>
        <w:rPr>
          <w:color w:val="auto"/>
        </w:rPr>
      </w:pPr>
      <w:r>
        <w:rPr>
          <w:color w:val="auto"/>
        </w:rPr>
        <w:t xml:space="preserve">Tools used in this exploratory data analysis </w:t>
      </w:r>
      <w:r w:rsidR="00C51FBA">
        <w:rPr>
          <w:color w:val="auto"/>
        </w:rPr>
        <w:t xml:space="preserve">(EDA) </w:t>
      </w:r>
      <w:r>
        <w:rPr>
          <w:color w:val="auto"/>
        </w:rPr>
        <w:t>effort include: Python, Juptyer Notebook, Python libraries (pandas, matplotlib, seaborn), SQL</w:t>
      </w:r>
      <w:r w:rsidR="00C51FBA">
        <w:rPr>
          <w:color w:val="auto"/>
        </w:rPr>
        <w:t>ite and GitHub (to store the repository).</w:t>
      </w:r>
    </w:p>
    <w:p w14:paraId="494FA80B" w14:textId="44FD9FFF" w:rsidR="00C51FBA" w:rsidRPr="00C51FBA" w:rsidRDefault="00C51FBA" w:rsidP="00BB4C80">
      <w:pPr>
        <w:spacing w:after="0"/>
        <w:rPr>
          <w:rFonts w:asciiTheme="majorHAnsi" w:hAnsiTheme="majorHAnsi"/>
          <w:color w:val="FF0000"/>
        </w:rPr>
      </w:pPr>
      <w:r w:rsidRPr="00C51FBA">
        <w:rPr>
          <w:rFonts w:asciiTheme="majorHAnsi" w:hAnsiTheme="majorHAnsi"/>
          <w:color w:val="FF0000"/>
        </w:rPr>
        <w:t>Insights</w:t>
      </w:r>
    </w:p>
    <w:p w14:paraId="50EFCB62" w14:textId="3D762396" w:rsidR="00C51FBA" w:rsidRDefault="00C51FBA" w:rsidP="00BB4C80">
      <w:pPr>
        <w:spacing w:after="120"/>
        <w:rPr>
          <w:color w:val="auto"/>
        </w:rPr>
      </w:pPr>
      <w:r>
        <w:rPr>
          <w:color w:val="auto"/>
        </w:rPr>
        <w:t>EDA has revealed the following insights:</w:t>
      </w:r>
    </w:p>
    <w:p w14:paraId="78400423" w14:textId="4FAE0DD7" w:rsidR="00C51FBA" w:rsidRDefault="00C51FBA" w:rsidP="00C51FBA">
      <w:pPr>
        <w:pStyle w:val="ListParagraph"/>
        <w:numPr>
          <w:ilvl w:val="0"/>
          <w:numId w:val="39"/>
        </w:numPr>
        <w:rPr>
          <w:color w:val="auto"/>
        </w:rPr>
      </w:pPr>
      <w:r w:rsidRPr="005559C4">
        <w:rPr>
          <w:color w:val="FF0000"/>
        </w:rPr>
        <w:t>There is a weak correlation between inclement weather and ridership.</w:t>
      </w:r>
      <w:r>
        <w:rPr>
          <w:color w:val="auto"/>
        </w:rPr>
        <w:t xml:space="preserve">  The correlation coefficient</w:t>
      </w:r>
      <w:r w:rsidR="005559C4">
        <w:rPr>
          <w:color w:val="auto"/>
        </w:rPr>
        <w:t>s</w:t>
      </w:r>
      <w:r>
        <w:rPr>
          <w:color w:val="auto"/>
        </w:rPr>
        <w:t xml:space="preserve"> between precipitation</w:t>
      </w:r>
      <w:r w:rsidR="005559C4">
        <w:rPr>
          <w:color w:val="auto"/>
        </w:rPr>
        <w:t>, snow, high temperature, low temperature and daily turnstile entries were 0.09, 0.08, -0.12, and -0.11, respectively.</w:t>
      </w:r>
    </w:p>
    <w:p w14:paraId="1FA843A6" w14:textId="7146A2BA" w:rsidR="00C51FBA" w:rsidRPr="005559C4" w:rsidRDefault="00C51FBA" w:rsidP="00C51FBA">
      <w:pPr>
        <w:pStyle w:val="ListParagraph"/>
        <w:numPr>
          <w:ilvl w:val="0"/>
          <w:numId w:val="39"/>
        </w:numPr>
        <w:rPr>
          <w:color w:val="FF0000"/>
        </w:rPr>
      </w:pPr>
      <w:r w:rsidRPr="005559C4">
        <w:rPr>
          <w:color w:val="FF0000"/>
        </w:rPr>
        <w:t>Summer and winter weather temperature extremes appear to have more impact overall on ridership.</w:t>
      </w:r>
    </w:p>
    <w:p w14:paraId="452EF8F4" w14:textId="6A778925" w:rsidR="00C51FBA" w:rsidRDefault="00C51FBA" w:rsidP="00C51FBA">
      <w:pPr>
        <w:pStyle w:val="ListParagraph"/>
        <w:numPr>
          <w:ilvl w:val="1"/>
          <w:numId w:val="39"/>
        </w:numPr>
        <w:rPr>
          <w:color w:val="auto"/>
        </w:rPr>
      </w:pPr>
      <w:r>
        <w:rPr>
          <w:color w:val="auto"/>
        </w:rPr>
        <w:t>Fewer people are riding the subway when it is very hot or very cold outside</w:t>
      </w:r>
      <w:r w:rsidRPr="00C51FBA">
        <w:rPr>
          <w:color w:val="auto"/>
        </w:rPr>
        <w:t>.</w:t>
      </w:r>
      <w:r w:rsidR="005559C4">
        <w:rPr>
          <w:color w:val="auto"/>
        </w:rPr>
        <w:t xml:space="preserve">  When seasonal data was segmented out, the correlation coefficient for high temperature, low temperature and daily turnstile entries were -0.24 and 0.15, respectively.</w:t>
      </w:r>
    </w:p>
    <w:p w14:paraId="7D84F8B8" w14:textId="0CA642A5" w:rsidR="00C51FBA" w:rsidRPr="005559C4" w:rsidRDefault="00C51FBA" w:rsidP="00BB4C80">
      <w:pPr>
        <w:pStyle w:val="ListParagraph"/>
        <w:numPr>
          <w:ilvl w:val="0"/>
          <w:numId w:val="39"/>
        </w:numPr>
        <w:spacing w:after="120"/>
        <w:rPr>
          <w:color w:val="FF0000"/>
        </w:rPr>
      </w:pPr>
      <w:r w:rsidRPr="005559C4">
        <w:rPr>
          <w:color w:val="FF0000"/>
        </w:rPr>
        <w:t>There were few extreme weather events in NYC in 2019.</w:t>
      </w:r>
      <w:r w:rsidR="005559C4">
        <w:rPr>
          <w:color w:val="FF0000"/>
        </w:rPr>
        <w:t xml:space="preserve">  </w:t>
      </w:r>
      <w:r w:rsidR="005559C4">
        <w:rPr>
          <w:color w:val="auto"/>
        </w:rPr>
        <w:t>There were only 5 days of snowfall greater than ¾  inch, 18 days of rainfall greater than ¾  inch, only 4 days of 90 degree weather or more</w:t>
      </w:r>
      <w:r w:rsidR="008019B5">
        <w:rPr>
          <w:color w:val="auto"/>
        </w:rPr>
        <w:t>,</w:t>
      </w:r>
      <w:r w:rsidR="005559C4">
        <w:rPr>
          <w:color w:val="auto"/>
        </w:rPr>
        <w:t xml:space="preserve"> and 31 days below freezing.</w:t>
      </w:r>
    </w:p>
    <w:p w14:paraId="0839E83D" w14:textId="54FFF3DF" w:rsidR="005559C4" w:rsidRPr="00BB4C80" w:rsidRDefault="005559C4" w:rsidP="00BB4C80">
      <w:pPr>
        <w:spacing w:after="0"/>
        <w:rPr>
          <w:rFonts w:asciiTheme="majorHAnsi" w:hAnsiTheme="majorHAnsi"/>
          <w:color w:val="FF0000"/>
        </w:rPr>
      </w:pPr>
      <w:r w:rsidRPr="00BB4C80">
        <w:rPr>
          <w:rFonts w:asciiTheme="majorHAnsi" w:hAnsiTheme="majorHAnsi"/>
          <w:color w:val="FF0000"/>
        </w:rPr>
        <w:t>Conclusion</w:t>
      </w:r>
    </w:p>
    <w:p w14:paraId="60FC7084" w14:textId="0B5C408D" w:rsidR="00525589" w:rsidRDefault="005559C4" w:rsidP="00215F87">
      <w:pPr>
        <w:spacing w:after="120"/>
      </w:pPr>
      <w:r>
        <w:rPr>
          <w:color w:val="auto"/>
        </w:rPr>
        <w:t>There could be some capital investments for station upgrades and/or targeted marketing campaigns</w:t>
      </w:r>
      <w:r w:rsidR="00BB4C80">
        <w:rPr>
          <w:color w:val="auto"/>
        </w:rPr>
        <w:t xml:space="preserve"> that could potentially increase ridership on inclement weather days, but more study is needed on data containing more extreme weather events, like historic rainfalls/snowfall, hurricanes/tropical storms/nor’easters, and with subway stations with reported flooding or HVAC issues.  </w:t>
      </w:r>
      <w:r w:rsidR="0037297F">
        <w:rPr>
          <w:color w:val="auto"/>
        </w:rPr>
        <w:t xml:space="preserve">   </w:t>
      </w:r>
    </w:p>
    <w:sectPr w:rsidR="00525589">
      <w:footerReference w:type="default" r:id="rId8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7E53E" w14:textId="77777777" w:rsidR="009F7662" w:rsidRDefault="009F7662">
      <w:pPr>
        <w:spacing w:after="0" w:line="240" w:lineRule="auto"/>
      </w:pPr>
      <w:r>
        <w:separator/>
      </w:r>
    </w:p>
  </w:endnote>
  <w:endnote w:type="continuationSeparator" w:id="0">
    <w:p w14:paraId="40E157BD" w14:textId="77777777" w:rsidR="009F7662" w:rsidRDefault="009F7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F55D6" w14:textId="1B818CEC" w:rsidR="002A792A" w:rsidRDefault="00381239">
    <w:pPr>
      <w:pStyle w:val="Footer"/>
    </w:pPr>
    <w:r>
      <w:t>Metropolitan Transit Authority</w:t>
    </w:r>
    <w:r w:rsidR="00C51FBA">
      <w:tab/>
      <w:t>8/1</w:t>
    </w:r>
    <w:r w:rsidR="008019B5">
      <w:t>7</w:t>
    </w:r>
    <w:r w:rsidR="00C51FBA">
      <w:t>/2021</w:t>
    </w:r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FD31B" w14:textId="77777777" w:rsidR="009F7662" w:rsidRDefault="009F7662">
      <w:pPr>
        <w:spacing w:after="0" w:line="240" w:lineRule="auto"/>
      </w:pPr>
      <w:r>
        <w:separator/>
      </w:r>
    </w:p>
  </w:footnote>
  <w:footnote w:type="continuationSeparator" w:id="0">
    <w:p w14:paraId="501668BB" w14:textId="77777777" w:rsidR="009F7662" w:rsidRDefault="009F7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B4B7D"/>
    <w:multiLevelType w:val="hybridMultilevel"/>
    <w:tmpl w:val="9D7AF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1"/>
  </w:num>
  <w:num w:numId="11">
    <w:abstractNumId w:val="24"/>
  </w:num>
  <w:num w:numId="12">
    <w:abstractNumId w:val="24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2"/>
  </w:num>
  <w:num w:numId="18">
    <w:abstractNumId w:val="22"/>
    <w:lvlOverride w:ilvl="0">
      <w:startOverride w:val="1"/>
    </w:lvlOverride>
  </w:num>
  <w:num w:numId="19">
    <w:abstractNumId w:val="24"/>
  </w:num>
  <w:num w:numId="20">
    <w:abstractNumId w:val="24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4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3"/>
  </w:num>
  <w:num w:numId="36">
    <w:abstractNumId w:val="19"/>
  </w:num>
  <w:num w:numId="37">
    <w:abstractNumId w:val="11"/>
  </w:num>
  <w:num w:numId="38">
    <w:abstractNumId w:val="1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39"/>
    <w:rsid w:val="000303C2"/>
    <w:rsid w:val="00071A33"/>
    <w:rsid w:val="0008087C"/>
    <w:rsid w:val="000A0F81"/>
    <w:rsid w:val="000A696F"/>
    <w:rsid w:val="00102801"/>
    <w:rsid w:val="001E35FF"/>
    <w:rsid w:val="00215F87"/>
    <w:rsid w:val="002A792A"/>
    <w:rsid w:val="003638E9"/>
    <w:rsid w:val="0037297F"/>
    <w:rsid w:val="00381239"/>
    <w:rsid w:val="00387081"/>
    <w:rsid w:val="004223A9"/>
    <w:rsid w:val="004548D6"/>
    <w:rsid w:val="004B5EAA"/>
    <w:rsid w:val="00525589"/>
    <w:rsid w:val="005559C4"/>
    <w:rsid w:val="005B653B"/>
    <w:rsid w:val="005C17AF"/>
    <w:rsid w:val="005F6ACD"/>
    <w:rsid w:val="006205F4"/>
    <w:rsid w:val="006D480F"/>
    <w:rsid w:val="006F07D7"/>
    <w:rsid w:val="008019B5"/>
    <w:rsid w:val="00823C88"/>
    <w:rsid w:val="008B4B02"/>
    <w:rsid w:val="009A2858"/>
    <w:rsid w:val="009F7662"/>
    <w:rsid w:val="00A32A28"/>
    <w:rsid w:val="00AB08ED"/>
    <w:rsid w:val="00AB17FC"/>
    <w:rsid w:val="00BB4C80"/>
    <w:rsid w:val="00BD4E5D"/>
    <w:rsid w:val="00BF2918"/>
    <w:rsid w:val="00C3688B"/>
    <w:rsid w:val="00C40E10"/>
    <w:rsid w:val="00C51FBA"/>
    <w:rsid w:val="00C72B2A"/>
    <w:rsid w:val="00D34246"/>
    <w:rsid w:val="00D43511"/>
    <w:rsid w:val="00E814A4"/>
    <w:rsid w:val="00E93CFC"/>
    <w:rsid w:val="00F06BBE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5C313"/>
  <w15:chartTrackingRefBased/>
  <w15:docId w15:val="{B097E67A-16E5-4188-8212-DE930B3F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C51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ncy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73</TotalTime>
  <Pages>1</Pages>
  <Words>477</Words>
  <Characters>2724</Characters>
  <Application>Microsoft Office Word</Application>
  <DocSecurity>0</DocSecurity>
  <Lines>34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Nancy Binowski</cp:lastModifiedBy>
  <cp:revision>3</cp:revision>
  <cp:lastPrinted>2021-08-17T22:56:00Z</cp:lastPrinted>
  <dcterms:created xsi:type="dcterms:W3CDTF">2021-08-17T21:49:00Z</dcterms:created>
  <dcterms:modified xsi:type="dcterms:W3CDTF">2021-08-17T23:02:00Z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