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185D4" w14:textId="76670911" w:rsidR="00143C0D" w:rsidRDefault="00143C0D" w:rsidP="001670D7">
      <w:pPr>
        <w:pStyle w:val="Heading1"/>
      </w:pPr>
      <w:r w:rsidRPr="00D63F1C">
        <w:rPr>
          <w:noProof/>
        </w:rPr>
        <w:drawing>
          <wp:anchor distT="0" distB="0" distL="114300" distR="114300" simplePos="0" relativeHeight="251658240" behindDoc="0" locked="0" layoutInCell="1" allowOverlap="1" wp14:anchorId="7B7A2126" wp14:editId="5C484E7A">
            <wp:simplePos x="0" y="0"/>
            <wp:positionH relativeFrom="margin">
              <wp:posOffset>-299476</wp:posOffset>
            </wp:positionH>
            <wp:positionV relativeFrom="page">
              <wp:posOffset>1318748</wp:posOffset>
            </wp:positionV>
            <wp:extent cx="6400800" cy="3982720"/>
            <wp:effectExtent l="0" t="0" r="0" b="0"/>
            <wp:wrapSquare wrapText="bothSides"/>
            <wp:docPr id="119674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7656"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3982720"/>
                    </a:xfrm>
                    <a:prstGeom prst="rect">
                      <a:avLst/>
                    </a:prstGeom>
                  </pic:spPr>
                </pic:pic>
              </a:graphicData>
            </a:graphic>
          </wp:anchor>
        </w:drawing>
      </w:r>
      <w:r w:rsidR="007869B6">
        <w:t>GRAPH</w:t>
      </w:r>
    </w:p>
    <w:p w14:paraId="61F13FE5" w14:textId="59590286" w:rsidR="00DB0359" w:rsidRDefault="00DB0359"/>
    <w:p w14:paraId="0CA86A54" w14:textId="69D3CF5A" w:rsidR="007869B6" w:rsidRDefault="007869B6">
      <w:r>
        <w:br w:type="page"/>
      </w:r>
    </w:p>
    <w:p w14:paraId="7DC6AB66" w14:textId="002752AA" w:rsidR="00D63F1C" w:rsidRDefault="007869B6">
      <w:pPr>
        <w:rPr>
          <w:b/>
          <w:bCs/>
          <w:u w:val="single"/>
        </w:rPr>
      </w:pPr>
      <w:r>
        <w:rPr>
          <w:b/>
          <w:bCs/>
          <w:u w:val="single"/>
        </w:rPr>
        <w:lastRenderedPageBreak/>
        <w:t>VAR MODEL</w:t>
      </w:r>
    </w:p>
    <w:p w14:paraId="5B2A8D84" w14:textId="44E4BC91" w:rsidR="0091639C" w:rsidRDefault="00380139">
      <w:pPr>
        <w:rPr>
          <w:b/>
          <w:bCs/>
          <w:i/>
          <w:iCs/>
        </w:rPr>
      </w:pPr>
      <w:r w:rsidRPr="001C388E">
        <w:rPr>
          <w:b/>
          <w:bCs/>
          <w:i/>
          <w:iCs/>
          <w:noProof/>
        </w:rPr>
        <w:drawing>
          <wp:anchor distT="0" distB="0" distL="114300" distR="114300" simplePos="0" relativeHeight="251660288" behindDoc="0" locked="0" layoutInCell="1" allowOverlap="1" wp14:anchorId="0249DC87" wp14:editId="303FCDE6">
            <wp:simplePos x="0" y="0"/>
            <wp:positionH relativeFrom="column">
              <wp:posOffset>3174777</wp:posOffset>
            </wp:positionH>
            <wp:positionV relativeFrom="page">
              <wp:posOffset>1526547</wp:posOffset>
            </wp:positionV>
            <wp:extent cx="3126740" cy="2873375"/>
            <wp:effectExtent l="0" t="0" r="0" b="3175"/>
            <wp:wrapSquare wrapText="bothSides"/>
            <wp:docPr id="19196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79233"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2873375"/>
                    </a:xfrm>
                    <a:prstGeom prst="rect">
                      <a:avLst/>
                    </a:prstGeom>
                  </pic:spPr>
                </pic:pic>
              </a:graphicData>
            </a:graphic>
            <wp14:sizeRelH relativeFrom="margin">
              <wp14:pctWidth>0</wp14:pctWidth>
            </wp14:sizeRelH>
            <wp14:sizeRelV relativeFrom="margin">
              <wp14:pctHeight>0</wp14:pctHeight>
            </wp14:sizeRelV>
          </wp:anchor>
        </w:drawing>
      </w:r>
      <w:r w:rsidRPr="009376E5">
        <w:rPr>
          <w:b/>
          <w:bCs/>
          <w:i/>
          <w:iCs/>
          <w:noProof/>
        </w:rPr>
        <w:drawing>
          <wp:anchor distT="0" distB="0" distL="114300" distR="114300" simplePos="0" relativeHeight="251659264" behindDoc="0" locked="0" layoutInCell="1" allowOverlap="1" wp14:anchorId="2EA53D19" wp14:editId="74E463A2">
            <wp:simplePos x="0" y="0"/>
            <wp:positionH relativeFrom="column">
              <wp:posOffset>-623005</wp:posOffset>
            </wp:positionH>
            <wp:positionV relativeFrom="page">
              <wp:posOffset>1466739</wp:posOffset>
            </wp:positionV>
            <wp:extent cx="3647440" cy="3044825"/>
            <wp:effectExtent l="0" t="0" r="0" b="3175"/>
            <wp:wrapSquare wrapText="bothSides"/>
            <wp:docPr id="99257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8375"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47440" cy="3044825"/>
                    </a:xfrm>
                    <a:prstGeom prst="rect">
                      <a:avLst/>
                    </a:prstGeom>
                  </pic:spPr>
                </pic:pic>
              </a:graphicData>
            </a:graphic>
            <wp14:sizeRelH relativeFrom="margin">
              <wp14:pctWidth>0</wp14:pctWidth>
            </wp14:sizeRelH>
            <wp14:sizeRelV relativeFrom="margin">
              <wp14:pctHeight>0</wp14:pctHeight>
            </wp14:sizeRelV>
          </wp:anchor>
        </w:drawing>
      </w:r>
      <w:r w:rsidR="001C388E">
        <w:rPr>
          <w:b/>
          <w:bCs/>
          <w:i/>
          <w:iCs/>
        </w:rPr>
        <w:t>Lag selection:</w:t>
      </w:r>
    </w:p>
    <w:p w14:paraId="542C415C" w14:textId="417651DE" w:rsidR="00380139" w:rsidRPr="00380139" w:rsidRDefault="00380139" w:rsidP="00380139">
      <w:pPr>
        <w:jc w:val="center"/>
      </w:pPr>
    </w:p>
    <w:p w14:paraId="20435DBD" w14:textId="3DFDDAA4" w:rsidR="001C388E" w:rsidRDefault="001C388E" w:rsidP="001C388E">
      <w:pPr>
        <w:jc w:val="center"/>
        <w:rPr>
          <w:b/>
          <w:bCs/>
          <w:i/>
          <w:iCs/>
        </w:rPr>
      </w:pPr>
    </w:p>
    <w:p w14:paraId="2D2A36D7" w14:textId="1254E254" w:rsidR="001C388E" w:rsidRPr="001C388E" w:rsidRDefault="00D16FD2" w:rsidP="001C388E">
      <w:pPr>
        <w:jc w:val="both"/>
      </w:pPr>
      <w:r>
        <w:t xml:space="preserve">In the lag </w:t>
      </w:r>
      <w:r w:rsidR="00A32C64">
        <w:t xml:space="preserve">length criteria, I have employed various lag on the test. The value of AIC keeps falling with the increase of lag, thus, the </w:t>
      </w:r>
      <w:r w:rsidR="00F559ED">
        <w:t xml:space="preserve">AIC is not a reliable measure for this test. </w:t>
      </w:r>
      <w:r w:rsidR="00DF58ED">
        <w:t>However, since AIC shows</w:t>
      </w:r>
      <w:r w:rsidR="00DC6FCB">
        <w:t xml:space="preserve"> significant result at lag 12 for different lag test, we will keep in consideration. </w:t>
      </w:r>
      <w:r w:rsidR="006670B7">
        <w:t>FPE may show significant in lag 12, however, FPE is mainly used for relatively small (&lt;60 samples)</w:t>
      </w:r>
      <w:r w:rsidR="00FD3EBD">
        <w:t xml:space="preserve">. </w:t>
      </w:r>
      <w:r w:rsidR="00E94C30">
        <w:t>HQC is the best indicator with relatively large sample size (&gt;120</w:t>
      </w:r>
      <w:r w:rsidR="0084714D">
        <w:t xml:space="preserve">) (Liew, 2004). Thus, we choose </w:t>
      </w:r>
      <w:r w:rsidR="00380139">
        <w:t xml:space="preserve">to test </w:t>
      </w:r>
      <w:r w:rsidR="00A36AE5">
        <w:t>at lag 1</w:t>
      </w:r>
      <w:r w:rsidR="00DC6FCB">
        <w:t>,</w:t>
      </w:r>
      <w:r w:rsidR="00A36AE5">
        <w:t>2</w:t>
      </w:r>
      <w:r w:rsidR="0084714D">
        <w:t xml:space="preserve"> </w:t>
      </w:r>
      <w:r w:rsidR="00DC6FCB">
        <w:t xml:space="preserve">and 12 </w:t>
      </w:r>
      <w:r w:rsidR="0084714D">
        <w:t>for our VAR mode</w:t>
      </w:r>
      <w:r w:rsidR="00E87520">
        <w:t>l because the HQ value is significant at this lag.</w:t>
      </w:r>
    </w:p>
    <w:p w14:paraId="2808D6D9" w14:textId="77777777" w:rsidR="00E87520" w:rsidRDefault="00E87520">
      <w:pPr>
        <w:rPr>
          <w:b/>
          <w:bCs/>
          <w:u w:val="single"/>
        </w:rPr>
      </w:pPr>
      <w:r>
        <w:rPr>
          <w:b/>
          <w:bCs/>
          <w:u w:val="single"/>
        </w:rPr>
        <w:br w:type="page"/>
      </w:r>
    </w:p>
    <w:p w14:paraId="5864529B" w14:textId="2DE4B469" w:rsidR="0013034C" w:rsidRDefault="0013034C" w:rsidP="00E87520">
      <w:pPr>
        <w:rPr>
          <w:b/>
          <w:bCs/>
          <w:u w:val="single"/>
        </w:rPr>
      </w:pPr>
      <w:r>
        <w:rPr>
          <w:b/>
          <w:bCs/>
          <w:u w:val="single"/>
        </w:rPr>
        <w:lastRenderedPageBreak/>
        <w:t>VAR(1) MODEL</w:t>
      </w:r>
    </w:p>
    <w:p w14:paraId="5EA11BCE" w14:textId="3D81E807" w:rsidR="0013034C" w:rsidRDefault="0013034C" w:rsidP="0013034C">
      <w:pPr>
        <w:jc w:val="center"/>
        <w:rPr>
          <w:b/>
          <w:bCs/>
          <w:u w:val="single"/>
        </w:rPr>
      </w:pPr>
      <w:r>
        <w:rPr>
          <w:noProof/>
        </w:rPr>
        <w:drawing>
          <wp:inline distT="0" distB="0" distL="0" distR="0" wp14:anchorId="3BAF1CD9" wp14:editId="47F29589">
            <wp:extent cx="5152381" cy="6714286"/>
            <wp:effectExtent l="0" t="0" r="0" b="0"/>
            <wp:docPr id="1713525048"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5048" name="Picture 1" descr="A table of numbers and letters&#10;&#10;Description automatically generated"/>
                    <pic:cNvPicPr/>
                  </pic:nvPicPr>
                  <pic:blipFill>
                    <a:blip r:embed="rId10"/>
                    <a:stretch>
                      <a:fillRect/>
                    </a:stretch>
                  </pic:blipFill>
                  <pic:spPr>
                    <a:xfrm>
                      <a:off x="0" y="0"/>
                      <a:ext cx="5152381" cy="6714286"/>
                    </a:xfrm>
                    <a:prstGeom prst="rect">
                      <a:avLst/>
                    </a:prstGeom>
                  </pic:spPr>
                </pic:pic>
              </a:graphicData>
            </a:graphic>
          </wp:inline>
        </w:drawing>
      </w:r>
    </w:p>
    <w:p w14:paraId="6B7CFAF2" w14:textId="0C5ADBAD" w:rsidR="00CB2B83" w:rsidRDefault="00CB2B83">
      <w:pPr>
        <w:rPr>
          <w:b/>
          <w:bCs/>
          <w:u w:val="single"/>
        </w:rPr>
      </w:pPr>
      <w:r>
        <w:rPr>
          <w:b/>
          <w:bCs/>
          <w:u w:val="single"/>
        </w:rPr>
        <w:br w:type="page"/>
      </w:r>
    </w:p>
    <w:p w14:paraId="2FC05599" w14:textId="77777777" w:rsidR="00CB2B83" w:rsidRDefault="00E87520" w:rsidP="00CB2B83">
      <w:pPr>
        <w:rPr>
          <w:b/>
          <w:bCs/>
          <w:u w:val="single"/>
        </w:rPr>
      </w:pPr>
      <w:r>
        <w:rPr>
          <w:b/>
          <w:bCs/>
          <w:u w:val="single"/>
        </w:rPr>
        <w:lastRenderedPageBreak/>
        <w:t>VAR(2) MODEL</w:t>
      </w:r>
    </w:p>
    <w:p w14:paraId="21F7C6C8" w14:textId="61FFDCA3" w:rsidR="009C169B" w:rsidRDefault="009C169B" w:rsidP="00CB2B83">
      <w:pPr>
        <w:jc w:val="center"/>
        <w:rPr>
          <w:b/>
          <w:bCs/>
          <w:u w:val="single"/>
        </w:rPr>
      </w:pPr>
      <w:r w:rsidRPr="007D340B">
        <w:rPr>
          <w:noProof/>
        </w:rPr>
        <w:drawing>
          <wp:inline distT="0" distB="0" distL="0" distR="0" wp14:anchorId="3BF1DEF9" wp14:editId="084422C9">
            <wp:extent cx="4475285" cy="7924753"/>
            <wp:effectExtent l="0" t="0" r="1905" b="635"/>
            <wp:docPr id="155841058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10586" name="Picture 1" descr="A table of numbers with black text&#10;&#10;Description automatically generated"/>
                    <pic:cNvPicPr/>
                  </pic:nvPicPr>
                  <pic:blipFill>
                    <a:blip r:embed="rId11"/>
                    <a:stretch>
                      <a:fillRect/>
                    </a:stretch>
                  </pic:blipFill>
                  <pic:spPr>
                    <a:xfrm>
                      <a:off x="0" y="0"/>
                      <a:ext cx="4492175" cy="7954661"/>
                    </a:xfrm>
                    <a:prstGeom prst="rect">
                      <a:avLst/>
                    </a:prstGeom>
                  </pic:spPr>
                </pic:pic>
              </a:graphicData>
            </a:graphic>
          </wp:inline>
        </w:drawing>
      </w:r>
    </w:p>
    <w:p w14:paraId="410F571E" w14:textId="77777777" w:rsidR="009C169B" w:rsidRDefault="009C169B">
      <w:pPr>
        <w:rPr>
          <w:b/>
          <w:bCs/>
          <w:u w:val="single"/>
        </w:rPr>
      </w:pPr>
      <w:r>
        <w:rPr>
          <w:b/>
          <w:bCs/>
          <w:u w:val="single"/>
        </w:rPr>
        <w:br w:type="page"/>
      </w:r>
    </w:p>
    <w:p w14:paraId="5D8B13B2" w14:textId="537FA69D" w:rsidR="00E87520" w:rsidRDefault="009C169B" w:rsidP="00E87520">
      <w:pPr>
        <w:rPr>
          <w:b/>
          <w:bCs/>
          <w:u w:val="single"/>
        </w:rPr>
      </w:pPr>
      <w:r>
        <w:rPr>
          <w:b/>
          <w:bCs/>
          <w:u w:val="single"/>
        </w:rPr>
        <w:lastRenderedPageBreak/>
        <w:t>VAR(</w:t>
      </w:r>
      <w:r w:rsidR="00867458">
        <w:rPr>
          <w:b/>
          <w:bCs/>
          <w:u w:val="single"/>
        </w:rPr>
        <w:t>12</w:t>
      </w:r>
      <w:r>
        <w:rPr>
          <w:b/>
          <w:bCs/>
          <w:u w:val="single"/>
        </w:rPr>
        <w:t>) MODEL</w:t>
      </w:r>
    </w:p>
    <w:p w14:paraId="40D5DCC5" w14:textId="3D5D126D" w:rsidR="009C169B" w:rsidRDefault="00B76E07" w:rsidP="009C169B">
      <w:pPr>
        <w:jc w:val="center"/>
        <w:rPr>
          <w:b/>
          <w:bCs/>
          <w:u w:val="single"/>
        </w:rPr>
      </w:pPr>
      <w:r w:rsidRPr="00B76E07">
        <w:rPr>
          <w:b/>
          <w:bCs/>
          <w:noProof/>
          <w:u w:val="single"/>
        </w:rPr>
        <w:drawing>
          <wp:inline distT="0" distB="0" distL="0" distR="0" wp14:anchorId="3698C174" wp14:editId="1D426186">
            <wp:extent cx="4039164" cy="7725853"/>
            <wp:effectExtent l="0" t="0" r="0" b="0"/>
            <wp:docPr id="9757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9469" name=""/>
                    <pic:cNvPicPr/>
                  </pic:nvPicPr>
                  <pic:blipFill>
                    <a:blip r:embed="rId12"/>
                    <a:stretch>
                      <a:fillRect/>
                    </a:stretch>
                  </pic:blipFill>
                  <pic:spPr>
                    <a:xfrm>
                      <a:off x="0" y="0"/>
                      <a:ext cx="4039164" cy="7725853"/>
                    </a:xfrm>
                    <a:prstGeom prst="rect">
                      <a:avLst/>
                    </a:prstGeom>
                  </pic:spPr>
                </pic:pic>
              </a:graphicData>
            </a:graphic>
          </wp:inline>
        </w:drawing>
      </w:r>
    </w:p>
    <w:p w14:paraId="303DE07C" w14:textId="77777777" w:rsidR="00B76E07" w:rsidRDefault="00B76E07" w:rsidP="009C169B">
      <w:pPr>
        <w:jc w:val="center"/>
        <w:rPr>
          <w:b/>
          <w:bCs/>
          <w:u w:val="single"/>
        </w:rPr>
      </w:pPr>
    </w:p>
    <w:p w14:paraId="71F7EFB6" w14:textId="77777777" w:rsidR="00C142EB" w:rsidRDefault="00C142EB" w:rsidP="00C142EB">
      <w:pPr>
        <w:jc w:val="center"/>
      </w:pPr>
      <w:r w:rsidRPr="00C142EB">
        <w:rPr>
          <w:noProof/>
        </w:rPr>
        <w:lastRenderedPageBreak/>
        <w:drawing>
          <wp:inline distT="0" distB="0" distL="0" distR="0" wp14:anchorId="768966AB" wp14:editId="1CE6C303">
            <wp:extent cx="3781953" cy="7306695"/>
            <wp:effectExtent l="0" t="0" r="9525" b="8890"/>
            <wp:docPr id="1236836136"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6136" name="Picture 1" descr="A table of numbers with numbers&#10;&#10;Description automatically generated"/>
                    <pic:cNvPicPr/>
                  </pic:nvPicPr>
                  <pic:blipFill>
                    <a:blip r:embed="rId13"/>
                    <a:stretch>
                      <a:fillRect/>
                    </a:stretch>
                  </pic:blipFill>
                  <pic:spPr>
                    <a:xfrm>
                      <a:off x="0" y="0"/>
                      <a:ext cx="3781953" cy="7306695"/>
                    </a:xfrm>
                    <a:prstGeom prst="rect">
                      <a:avLst/>
                    </a:prstGeom>
                  </pic:spPr>
                </pic:pic>
              </a:graphicData>
            </a:graphic>
          </wp:inline>
        </w:drawing>
      </w:r>
    </w:p>
    <w:p w14:paraId="4445991D" w14:textId="77777777" w:rsidR="005C393D" w:rsidRDefault="00C142EB" w:rsidP="00C142EB">
      <w:pPr>
        <w:jc w:val="center"/>
      </w:pPr>
      <w:r w:rsidRPr="00C142EB">
        <w:rPr>
          <w:noProof/>
        </w:rPr>
        <w:lastRenderedPageBreak/>
        <w:drawing>
          <wp:inline distT="0" distB="0" distL="0" distR="0" wp14:anchorId="044FFB07" wp14:editId="2E2B9E8A">
            <wp:extent cx="3848637" cy="7335274"/>
            <wp:effectExtent l="0" t="0" r="0" b="0"/>
            <wp:docPr id="1324692843"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843" name="Picture 1" descr="A table of numbers with numbers&#10;&#10;Description automatically generated"/>
                    <pic:cNvPicPr/>
                  </pic:nvPicPr>
                  <pic:blipFill>
                    <a:blip r:embed="rId14"/>
                    <a:stretch>
                      <a:fillRect/>
                    </a:stretch>
                  </pic:blipFill>
                  <pic:spPr>
                    <a:xfrm>
                      <a:off x="0" y="0"/>
                      <a:ext cx="3848637" cy="7335274"/>
                    </a:xfrm>
                    <a:prstGeom prst="rect">
                      <a:avLst/>
                    </a:prstGeom>
                  </pic:spPr>
                </pic:pic>
              </a:graphicData>
            </a:graphic>
          </wp:inline>
        </w:drawing>
      </w:r>
    </w:p>
    <w:p w14:paraId="3752F9E2" w14:textId="2B733782" w:rsidR="002A2C69" w:rsidRDefault="005C393D" w:rsidP="00C142EB">
      <w:pPr>
        <w:jc w:val="center"/>
      </w:pPr>
      <w:r w:rsidRPr="005C393D">
        <w:rPr>
          <w:noProof/>
        </w:rPr>
        <w:lastRenderedPageBreak/>
        <w:drawing>
          <wp:inline distT="0" distB="0" distL="0" distR="0" wp14:anchorId="7E254DD0" wp14:editId="12AB8E81">
            <wp:extent cx="3867690" cy="3277057"/>
            <wp:effectExtent l="0" t="0" r="0" b="0"/>
            <wp:docPr id="90951703"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703" name="Picture 1" descr="A table of numbers and letters&#10;&#10;Description automatically generated"/>
                    <pic:cNvPicPr/>
                  </pic:nvPicPr>
                  <pic:blipFill>
                    <a:blip r:embed="rId15"/>
                    <a:stretch>
                      <a:fillRect/>
                    </a:stretch>
                  </pic:blipFill>
                  <pic:spPr>
                    <a:xfrm>
                      <a:off x="0" y="0"/>
                      <a:ext cx="3867690" cy="3277057"/>
                    </a:xfrm>
                    <a:prstGeom prst="rect">
                      <a:avLst/>
                    </a:prstGeom>
                  </pic:spPr>
                </pic:pic>
              </a:graphicData>
            </a:graphic>
          </wp:inline>
        </w:drawing>
      </w:r>
      <w:r w:rsidR="002A2C69">
        <w:br w:type="page"/>
      </w:r>
    </w:p>
    <w:p w14:paraId="4C659C6F" w14:textId="09C9852A" w:rsidR="0057141C" w:rsidRDefault="00470869" w:rsidP="002A2C69">
      <w:pPr>
        <w:rPr>
          <w:b/>
          <w:bCs/>
          <w:u w:val="single"/>
        </w:rPr>
      </w:pPr>
      <w:r>
        <w:rPr>
          <w:b/>
          <w:bCs/>
          <w:u w:val="single"/>
        </w:rPr>
        <w:lastRenderedPageBreak/>
        <w:t>DI</w:t>
      </w:r>
      <w:r w:rsidR="0013034C">
        <w:rPr>
          <w:b/>
          <w:bCs/>
          <w:u w:val="single"/>
        </w:rPr>
        <w:t>A</w:t>
      </w:r>
      <w:r>
        <w:rPr>
          <w:b/>
          <w:bCs/>
          <w:u w:val="single"/>
        </w:rPr>
        <w:t>GNOSTIC TEST</w:t>
      </w:r>
    </w:p>
    <w:p w14:paraId="4EF491DC" w14:textId="51A309A9" w:rsidR="0057108B" w:rsidRPr="00EC2A71" w:rsidRDefault="00470869" w:rsidP="00EC2A71">
      <w:pPr>
        <w:pStyle w:val="ListParagraph"/>
        <w:numPr>
          <w:ilvl w:val="0"/>
          <w:numId w:val="2"/>
        </w:numPr>
        <w:rPr>
          <w:b/>
          <w:bCs/>
          <w:i/>
          <w:iCs/>
        </w:rPr>
      </w:pPr>
      <w:r>
        <w:rPr>
          <w:b/>
          <w:bCs/>
          <w:i/>
          <w:iCs/>
        </w:rPr>
        <w:t>LM TEST (SERIAL CORRELATION)</w:t>
      </w:r>
    </w:p>
    <w:p w14:paraId="51A7E9B1" w14:textId="7BBBA68C" w:rsidR="00EC2A71" w:rsidRDefault="008C1101" w:rsidP="008C1101">
      <w:pPr>
        <w:pStyle w:val="ListParagraph"/>
        <w:jc w:val="center"/>
        <w:rPr>
          <w:b/>
          <w:bCs/>
          <w:i/>
          <w:iCs/>
        </w:rPr>
      </w:pPr>
      <w:r w:rsidRPr="008C1101">
        <w:rPr>
          <w:b/>
          <w:bCs/>
          <w:i/>
          <w:iCs/>
          <w:noProof/>
        </w:rPr>
        <w:drawing>
          <wp:inline distT="0" distB="0" distL="0" distR="0" wp14:anchorId="68F131D5" wp14:editId="27E66034">
            <wp:extent cx="2962688" cy="4086795"/>
            <wp:effectExtent l="0" t="0" r="9525" b="9525"/>
            <wp:docPr id="19471710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100" name="Picture 1" descr="A screenshot of a data&#10;&#10;Description automatically generated"/>
                    <pic:cNvPicPr/>
                  </pic:nvPicPr>
                  <pic:blipFill>
                    <a:blip r:embed="rId16"/>
                    <a:stretch>
                      <a:fillRect/>
                    </a:stretch>
                  </pic:blipFill>
                  <pic:spPr>
                    <a:xfrm>
                      <a:off x="0" y="0"/>
                      <a:ext cx="2962688" cy="4086795"/>
                    </a:xfrm>
                    <a:prstGeom prst="rect">
                      <a:avLst/>
                    </a:prstGeom>
                  </pic:spPr>
                </pic:pic>
              </a:graphicData>
            </a:graphic>
          </wp:inline>
        </w:drawing>
      </w:r>
    </w:p>
    <w:p w14:paraId="0022C2F4" w14:textId="21663893" w:rsidR="00EC2A71" w:rsidRPr="004F1602" w:rsidRDefault="00EC2A71" w:rsidP="004F1602">
      <w:pPr>
        <w:pStyle w:val="ListParagraph"/>
        <w:jc w:val="center"/>
      </w:pPr>
      <w:r>
        <w:t>VAR(1) Lag 12</w:t>
      </w:r>
    </w:p>
    <w:p w14:paraId="16E427C6" w14:textId="3D67B76C" w:rsidR="00DB196C" w:rsidRDefault="00DB196C" w:rsidP="004F1602">
      <w:pPr>
        <w:pStyle w:val="ListParagraph"/>
        <w:jc w:val="center"/>
      </w:pPr>
      <w:r w:rsidRPr="00DB196C">
        <w:rPr>
          <w:noProof/>
        </w:rPr>
        <w:drawing>
          <wp:inline distT="0" distB="0" distL="0" distR="0" wp14:anchorId="0C5A3FD5" wp14:editId="5D6D7DAB">
            <wp:extent cx="2778369" cy="3809367"/>
            <wp:effectExtent l="0" t="0" r="3175" b="635"/>
            <wp:docPr id="94291105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1052" name="Picture 1" descr="A screenshot of a table&#10;&#10;Description automatically generated"/>
                    <pic:cNvPicPr/>
                  </pic:nvPicPr>
                  <pic:blipFill>
                    <a:blip r:embed="rId17"/>
                    <a:stretch>
                      <a:fillRect/>
                    </a:stretch>
                  </pic:blipFill>
                  <pic:spPr>
                    <a:xfrm>
                      <a:off x="0" y="0"/>
                      <a:ext cx="2782920" cy="3815607"/>
                    </a:xfrm>
                    <a:prstGeom prst="rect">
                      <a:avLst/>
                    </a:prstGeom>
                  </pic:spPr>
                </pic:pic>
              </a:graphicData>
            </a:graphic>
          </wp:inline>
        </w:drawing>
      </w:r>
    </w:p>
    <w:p w14:paraId="42AC491F" w14:textId="0A430EBF" w:rsidR="00215E3A" w:rsidRDefault="0057108B" w:rsidP="004F1602">
      <w:pPr>
        <w:pStyle w:val="ListParagraph"/>
        <w:jc w:val="center"/>
      </w:pPr>
      <w:r>
        <w:t>VAR(2) L</w:t>
      </w:r>
      <w:r w:rsidR="00215E3A">
        <w:t>ag</w:t>
      </w:r>
      <w:r>
        <w:t xml:space="preserve"> 12</w:t>
      </w:r>
      <w:r w:rsidR="00215E3A">
        <w:br w:type="page"/>
      </w:r>
    </w:p>
    <w:p w14:paraId="4DCB1937" w14:textId="5897E52D" w:rsidR="0057108B" w:rsidRDefault="00215E3A" w:rsidP="0057108B">
      <w:pPr>
        <w:pStyle w:val="ListParagraph"/>
        <w:jc w:val="center"/>
      </w:pPr>
      <w:r w:rsidRPr="00215E3A">
        <w:rPr>
          <w:noProof/>
        </w:rPr>
        <w:lastRenderedPageBreak/>
        <w:drawing>
          <wp:inline distT="0" distB="0" distL="0" distR="0" wp14:anchorId="563FD519" wp14:editId="103FA28F">
            <wp:extent cx="2876951" cy="4124901"/>
            <wp:effectExtent l="0" t="0" r="0" b="9525"/>
            <wp:docPr id="195556001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0015" name="Picture 1" descr="A screenshot of a data&#10;&#10;Description automatically generated"/>
                    <pic:cNvPicPr/>
                  </pic:nvPicPr>
                  <pic:blipFill>
                    <a:blip r:embed="rId18"/>
                    <a:stretch>
                      <a:fillRect/>
                    </a:stretch>
                  </pic:blipFill>
                  <pic:spPr>
                    <a:xfrm>
                      <a:off x="0" y="0"/>
                      <a:ext cx="2876951" cy="4124901"/>
                    </a:xfrm>
                    <a:prstGeom prst="rect">
                      <a:avLst/>
                    </a:prstGeom>
                  </pic:spPr>
                </pic:pic>
              </a:graphicData>
            </a:graphic>
          </wp:inline>
        </w:drawing>
      </w:r>
    </w:p>
    <w:p w14:paraId="798F79C6" w14:textId="5FED7F1B" w:rsidR="00215E3A" w:rsidRDefault="00215E3A" w:rsidP="0057108B">
      <w:pPr>
        <w:pStyle w:val="ListParagraph"/>
        <w:jc w:val="center"/>
      </w:pPr>
      <w:r>
        <w:t>VAR(3) Lag 12</w:t>
      </w:r>
    </w:p>
    <w:p w14:paraId="5E6DF85A" w14:textId="77777777" w:rsidR="00215E3A" w:rsidRDefault="00215E3A" w:rsidP="0057108B">
      <w:pPr>
        <w:pStyle w:val="ListParagraph"/>
        <w:jc w:val="center"/>
      </w:pPr>
    </w:p>
    <w:p w14:paraId="393C8B90" w14:textId="4C62D7CD" w:rsidR="00215E3A" w:rsidRDefault="0051691D" w:rsidP="0057108B">
      <w:pPr>
        <w:pStyle w:val="ListParagraph"/>
        <w:jc w:val="center"/>
      </w:pPr>
      <w:r w:rsidRPr="0051691D">
        <w:rPr>
          <w:noProof/>
        </w:rPr>
        <w:drawing>
          <wp:inline distT="0" distB="0" distL="0" distR="0" wp14:anchorId="06FDB5C8" wp14:editId="25290DB5">
            <wp:extent cx="2857899" cy="4115374"/>
            <wp:effectExtent l="0" t="0" r="0" b="0"/>
            <wp:docPr id="132780383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3831" name="Picture 1" descr="A screenshot of a data&#10;&#10;Description automatically generated"/>
                    <pic:cNvPicPr/>
                  </pic:nvPicPr>
                  <pic:blipFill>
                    <a:blip r:embed="rId19"/>
                    <a:stretch>
                      <a:fillRect/>
                    </a:stretch>
                  </pic:blipFill>
                  <pic:spPr>
                    <a:xfrm>
                      <a:off x="0" y="0"/>
                      <a:ext cx="2857899" cy="4115374"/>
                    </a:xfrm>
                    <a:prstGeom prst="rect">
                      <a:avLst/>
                    </a:prstGeom>
                  </pic:spPr>
                </pic:pic>
              </a:graphicData>
            </a:graphic>
          </wp:inline>
        </w:drawing>
      </w:r>
    </w:p>
    <w:p w14:paraId="565B732D" w14:textId="4CBCC40B" w:rsidR="0051691D" w:rsidRDefault="0051691D" w:rsidP="0051691D">
      <w:pPr>
        <w:pStyle w:val="ListParagraph"/>
        <w:jc w:val="center"/>
      </w:pPr>
      <w:r>
        <w:t>VAR(4) lag 12</w:t>
      </w:r>
      <w:r>
        <w:br w:type="page"/>
      </w:r>
    </w:p>
    <w:p w14:paraId="1DE7F3A5" w14:textId="77777777" w:rsidR="00ED48A0" w:rsidRDefault="00ED48A0" w:rsidP="0051691D">
      <w:pPr>
        <w:pStyle w:val="ListParagraph"/>
        <w:jc w:val="center"/>
        <w:rPr>
          <w:b/>
          <w:bCs/>
          <w:i/>
          <w:iCs/>
        </w:rPr>
      </w:pPr>
      <w:r w:rsidRPr="00ED48A0">
        <w:rPr>
          <w:b/>
          <w:bCs/>
          <w:i/>
          <w:iCs/>
          <w:noProof/>
        </w:rPr>
        <w:lastRenderedPageBreak/>
        <w:drawing>
          <wp:inline distT="0" distB="0" distL="0" distR="0" wp14:anchorId="220DD448" wp14:editId="1B70DF3A">
            <wp:extent cx="2365131" cy="3344629"/>
            <wp:effectExtent l="0" t="0" r="0" b="8255"/>
            <wp:docPr id="123974900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49000" name="Picture 1" descr="A screenshot of a data&#10;&#10;Description automatically generated"/>
                    <pic:cNvPicPr/>
                  </pic:nvPicPr>
                  <pic:blipFill>
                    <a:blip r:embed="rId20"/>
                    <a:stretch>
                      <a:fillRect/>
                    </a:stretch>
                  </pic:blipFill>
                  <pic:spPr>
                    <a:xfrm>
                      <a:off x="0" y="0"/>
                      <a:ext cx="2369570" cy="3350906"/>
                    </a:xfrm>
                    <a:prstGeom prst="rect">
                      <a:avLst/>
                    </a:prstGeom>
                  </pic:spPr>
                </pic:pic>
              </a:graphicData>
            </a:graphic>
          </wp:inline>
        </w:drawing>
      </w:r>
    </w:p>
    <w:p w14:paraId="102AC698" w14:textId="77777777" w:rsidR="00ED48A0" w:rsidRDefault="00ED48A0" w:rsidP="0051691D">
      <w:pPr>
        <w:pStyle w:val="ListParagraph"/>
        <w:jc w:val="center"/>
      </w:pPr>
      <w:r>
        <w:t>VAR(5) lag 12</w:t>
      </w:r>
    </w:p>
    <w:p w14:paraId="3A158FE8" w14:textId="77777777" w:rsidR="00ED48A0" w:rsidRDefault="00ED48A0" w:rsidP="0051691D">
      <w:pPr>
        <w:pStyle w:val="ListParagraph"/>
        <w:jc w:val="center"/>
      </w:pPr>
    </w:p>
    <w:p w14:paraId="6F0A1D81" w14:textId="77777777" w:rsidR="006470FF" w:rsidRDefault="006470FF" w:rsidP="0051691D">
      <w:pPr>
        <w:pStyle w:val="ListParagraph"/>
        <w:jc w:val="center"/>
      </w:pPr>
    </w:p>
    <w:p w14:paraId="2E5610E2" w14:textId="5D15BB72" w:rsidR="00EB0933" w:rsidRDefault="00F6474C" w:rsidP="004F1602">
      <w:pPr>
        <w:pStyle w:val="ListParagraph"/>
        <w:jc w:val="both"/>
      </w:pPr>
      <w:r>
        <w:t xml:space="preserve">For every VAR model that is tested, </w:t>
      </w:r>
      <w:r w:rsidR="009D667F">
        <w:t xml:space="preserve">we </w:t>
      </w:r>
      <w:r w:rsidR="0009225D">
        <w:t>reject null hypothesis</w:t>
      </w:r>
      <w:r w:rsidR="009D667F">
        <w:t xml:space="preserve"> at certain lag (p-value &lt;0.05)</w:t>
      </w:r>
      <w:r w:rsidR="0009225D">
        <w:t>. Thus, there is significant autocorrelation</w:t>
      </w:r>
      <w:r w:rsidR="002F118E">
        <w:t xml:space="preserve"> at certain lag. </w:t>
      </w:r>
      <w:r w:rsidR="00DB3044">
        <w:t>To</w:t>
      </w:r>
      <w:r w:rsidR="002F118E">
        <w:t xml:space="preserve"> fix autocorrelation issue, we try to input additional lag</w:t>
      </w:r>
      <w:r w:rsidR="00DB3044">
        <w:t xml:space="preserve"> up to VAR(5).</w:t>
      </w:r>
      <w:r w:rsidR="00F61037">
        <w:t xml:space="preserve"> However, even when we increase the lag value, the model still suffers from autocorrelation issue. </w:t>
      </w:r>
      <w:r w:rsidR="00EB0933">
        <w:t>Thus, we will try the diagnostic test for VAR(12) model</w:t>
      </w:r>
      <w:r w:rsidR="004F1602">
        <w:t xml:space="preserve"> (choose based on AIC).</w:t>
      </w:r>
    </w:p>
    <w:p w14:paraId="112F8002" w14:textId="77777777" w:rsidR="004F1602" w:rsidRDefault="004F1602" w:rsidP="00EB0933">
      <w:pPr>
        <w:pStyle w:val="ListParagraph"/>
        <w:jc w:val="center"/>
        <w:rPr>
          <w:b/>
          <w:bCs/>
          <w:i/>
          <w:iCs/>
        </w:rPr>
      </w:pPr>
      <w:r w:rsidRPr="004F1602">
        <w:rPr>
          <w:b/>
          <w:bCs/>
          <w:i/>
          <w:iCs/>
          <w:noProof/>
        </w:rPr>
        <w:drawing>
          <wp:inline distT="0" distB="0" distL="0" distR="0" wp14:anchorId="52CB2210" wp14:editId="2EA46242">
            <wp:extent cx="2268415" cy="3199426"/>
            <wp:effectExtent l="0" t="0" r="0" b="1270"/>
            <wp:docPr id="79575997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9978" name="Picture 1" descr="A screenshot of a data&#10;&#10;Description automatically generated"/>
                    <pic:cNvPicPr/>
                  </pic:nvPicPr>
                  <pic:blipFill>
                    <a:blip r:embed="rId21"/>
                    <a:stretch>
                      <a:fillRect/>
                    </a:stretch>
                  </pic:blipFill>
                  <pic:spPr>
                    <a:xfrm>
                      <a:off x="0" y="0"/>
                      <a:ext cx="2278367" cy="3213462"/>
                    </a:xfrm>
                    <a:prstGeom prst="rect">
                      <a:avLst/>
                    </a:prstGeom>
                  </pic:spPr>
                </pic:pic>
              </a:graphicData>
            </a:graphic>
          </wp:inline>
        </w:drawing>
      </w:r>
    </w:p>
    <w:p w14:paraId="4D7D873B" w14:textId="202C97D4" w:rsidR="00EF6803" w:rsidRPr="0051691D" w:rsidRDefault="004F1602" w:rsidP="004F1602">
      <w:pPr>
        <w:pStyle w:val="ListParagraph"/>
        <w:jc w:val="both"/>
      </w:pPr>
      <w:r>
        <w:t>From the test, the p-values for all lag are greater than 0.05, thus, we fail to reject null hypothesis. Therefore, there is no serial autocorrelation at all lag for VAR(12) model.</w:t>
      </w:r>
      <w:r w:rsidR="006725EB">
        <w:t xml:space="preserve"> However, VAR(12) might overfit due to high number of lag. Thus, we </w:t>
      </w:r>
      <w:r w:rsidR="00DE2C72">
        <w:t>stick to VAR(2) model even with autocorrelation problem</w:t>
      </w:r>
      <w:r w:rsidR="006751D2">
        <w:t xml:space="preserve"> because of parsimonious</w:t>
      </w:r>
      <w:r w:rsidR="005F5AEB">
        <w:t xml:space="preserve"> and easier to interpret.</w:t>
      </w:r>
      <w:r w:rsidR="00EF6803">
        <w:rPr>
          <w:b/>
          <w:bCs/>
          <w:i/>
          <w:iCs/>
        </w:rPr>
        <w:br w:type="page"/>
      </w:r>
    </w:p>
    <w:p w14:paraId="128EC177" w14:textId="036882B6" w:rsidR="00B41B73" w:rsidRDefault="0051691D" w:rsidP="00B41B73">
      <w:pPr>
        <w:pStyle w:val="ListParagraph"/>
        <w:numPr>
          <w:ilvl w:val="0"/>
          <w:numId w:val="2"/>
        </w:numPr>
        <w:rPr>
          <w:b/>
          <w:bCs/>
          <w:i/>
          <w:iCs/>
        </w:rPr>
      </w:pPr>
      <w:r>
        <w:rPr>
          <w:b/>
          <w:bCs/>
          <w:i/>
          <w:iCs/>
        </w:rPr>
        <w:lastRenderedPageBreak/>
        <w:t>W</w:t>
      </w:r>
      <w:r w:rsidR="00470869">
        <w:rPr>
          <w:b/>
          <w:bCs/>
          <w:i/>
          <w:iCs/>
        </w:rPr>
        <w:t>HITE TEST (HETEROSCEDASTICITY)</w:t>
      </w:r>
      <w:r w:rsidR="00284096">
        <w:rPr>
          <w:b/>
          <w:bCs/>
          <w:i/>
          <w:iCs/>
        </w:rPr>
        <w:t xml:space="preserve"> [VAR(2)]</w:t>
      </w:r>
    </w:p>
    <w:p w14:paraId="6E3D371E" w14:textId="77777777" w:rsidR="00284096" w:rsidRDefault="00284096" w:rsidP="00284096">
      <w:pPr>
        <w:pStyle w:val="ListParagraph"/>
        <w:rPr>
          <w:b/>
          <w:bCs/>
          <w:i/>
          <w:iCs/>
        </w:rPr>
      </w:pPr>
    </w:p>
    <w:p w14:paraId="3183FCFB" w14:textId="486341DD" w:rsidR="00B41B73" w:rsidRDefault="00B6159C" w:rsidP="00B41B73">
      <w:pPr>
        <w:pStyle w:val="ListParagraph"/>
        <w:jc w:val="center"/>
      </w:pPr>
      <w:r w:rsidRPr="00B6159C">
        <w:rPr>
          <w:noProof/>
        </w:rPr>
        <w:drawing>
          <wp:inline distT="0" distB="0" distL="0" distR="0" wp14:anchorId="22E29E44" wp14:editId="2DC47548">
            <wp:extent cx="3754315" cy="2894142"/>
            <wp:effectExtent l="0" t="0" r="0" b="1905"/>
            <wp:docPr id="188599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3169" name="Picture 1" descr="A screenshot of a computer&#10;&#10;Description automatically generated"/>
                    <pic:cNvPicPr/>
                  </pic:nvPicPr>
                  <pic:blipFill>
                    <a:blip r:embed="rId22"/>
                    <a:stretch>
                      <a:fillRect/>
                    </a:stretch>
                  </pic:blipFill>
                  <pic:spPr>
                    <a:xfrm>
                      <a:off x="0" y="0"/>
                      <a:ext cx="3770352" cy="2906505"/>
                    </a:xfrm>
                    <a:prstGeom prst="rect">
                      <a:avLst/>
                    </a:prstGeom>
                  </pic:spPr>
                </pic:pic>
              </a:graphicData>
            </a:graphic>
          </wp:inline>
        </w:drawing>
      </w:r>
    </w:p>
    <w:p w14:paraId="361864CA" w14:textId="3EDE4D4A" w:rsidR="00B6159C" w:rsidRDefault="00B6159C" w:rsidP="00284096">
      <w:pPr>
        <w:pStyle w:val="ListParagraph"/>
      </w:pPr>
    </w:p>
    <w:p w14:paraId="6C0D9503" w14:textId="77777777" w:rsidR="005F5AEB" w:rsidRDefault="005F5AEB" w:rsidP="00B41B73">
      <w:pPr>
        <w:pStyle w:val="ListParagraph"/>
        <w:jc w:val="center"/>
      </w:pPr>
    </w:p>
    <w:p w14:paraId="73B575A6" w14:textId="354AAEDA" w:rsidR="005F5AEB" w:rsidRDefault="000D4A55" w:rsidP="005F5AEB">
      <w:pPr>
        <w:pStyle w:val="ListParagraph"/>
        <w:jc w:val="both"/>
      </w:pPr>
      <w:r>
        <w:t>Probability =0.000 (&lt;0.05), we reject null hypothesis. Therefore, model suffers from heteroscedasticity.</w:t>
      </w:r>
      <w:r w:rsidR="005B031B">
        <w:t xml:space="preserve"> However,</w:t>
      </w:r>
      <w:r w:rsidR="00871839">
        <w:t xml:space="preserve"> since we want to study dynamic relationships between variables rather than time-varying volatility, </w:t>
      </w:r>
      <w:r w:rsidR="000C5940">
        <w:t>VAR model should be sufficient.</w:t>
      </w:r>
    </w:p>
    <w:p w14:paraId="32657B20" w14:textId="77777777" w:rsidR="00B6159C" w:rsidRPr="00B41B73" w:rsidRDefault="00B6159C" w:rsidP="00B41B73">
      <w:pPr>
        <w:pStyle w:val="ListParagraph"/>
        <w:jc w:val="center"/>
      </w:pPr>
    </w:p>
    <w:p w14:paraId="46F22712" w14:textId="77777777" w:rsidR="00B41B73" w:rsidRDefault="00B41B73">
      <w:pPr>
        <w:rPr>
          <w:b/>
          <w:bCs/>
          <w:u w:val="single"/>
        </w:rPr>
      </w:pPr>
      <w:r>
        <w:rPr>
          <w:b/>
          <w:bCs/>
          <w:u w:val="single"/>
        </w:rPr>
        <w:br w:type="page"/>
      </w:r>
    </w:p>
    <w:p w14:paraId="025F90B7" w14:textId="1A4CB8F5" w:rsidR="00470869" w:rsidRDefault="00470869" w:rsidP="00470869">
      <w:pPr>
        <w:rPr>
          <w:b/>
          <w:bCs/>
          <w:u w:val="single"/>
        </w:rPr>
      </w:pPr>
      <w:r>
        <w:rPr>
          <w:b/>
          <w:bCs/>
          <w:u w:val="single"/>
        </w:rPr>
        <w:lastRenderedPageBreak/>
        <w:t>GRANGER – CAUSALITY TEST</w:t>
      </w:r>
      <w:r w:rsidR="000D4A55">
        <w:rPr>
          <w:b/>
          <w:bCs/>
          <w:u w:val="single"/>
        </w:rPr>
        <w:t xml:space="preserve"> [VAR (2)]</w:t>
      </w:r>
    </w:p>
    <w:p w14:paraId="1AFE7BCA" w14:textId="58DADB0B" w:rsidR="00BB209C" w:rsidRDefault="00BB209C" w:rsidP="00BB209C">
      <w:pPr>
        <w:jc w:val="center"/>
        <w:rPr>
          <w:b/>
          <w:bCs/>
          <w:u w:val="single"/>
        </w:rPr>
      </w:pPr>
      <w:r w:rsidRPr="00BB209C">
        <w:rPr>
          <w:b/>
          <w:bCs/>
          <w:noProof/>
          <w:u w:val="single"/>
        </w:rPr>
        <w:drawing>
          <wp:inline distT="0" distB="0" distL="0" distR="0" wp14:anchorId="5F1224A3" wp14:editId="69AA8F14">
            <wp:extent cx="4391638" cy="1819529"/>
            <wp:effectExtent l="0" t="0" r="9525" b="9525"/>
            <wp:docPr id="108193658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6589" name="Picture 1" descr="A screenshot of a table&#10;&#10;Description automatically generated"/>
                    <pic:cNvPicPr/>
                  </pic:nvPicPr>
                  <pic:blipFill>
                    <a:blip r:embed="rId23"/>
                    <a:stretch>
                      <a:fillRect/>
                    </a:stretch>
                  </pic:blipFill>
                  <pic:spPr>
                    <a:xfrm>
                      <a:off x="0" y="0"/>
                      <a:ext cx="4391638" cy="1819529"/>
                    </a:xfrm>
                    <a:prstGeom prst="rect">
                      <a:avLst/>
                    </a:prstGeom>
                  </pic:spPr>
                </pic:pic>
              </a:graphicData>
            </a:graphic>
          </wp:inline>
        </w:drawing>
      </w:r>
    </w:p>
    <w:p w14:paraId="609F55C9" w14:textId="521DD247" w:rsidR="00BB209C" w:rsidRDefault="008B2E08" w:rsidP="00030D22">
      <w:pPr>
        <w:jc w:val="both"/>
      </w:pPr>
      <w:r>
        <w:t>SNP500 Return</w:t>
      </w:r>
      <w:r w:rsidR="00635AC2">
        <w:t xml:space="preserve"> significantly Granger-causes CPI Return at 5% level, thus, changes in SNP500 Return may predict change in CPI Return. Other</w:t>
      </w:r>
      <w:r w:rsidR="00BB209C">
        <w:t xml:space="preserve"> variable</w:t>
      </w:r>
      <w:r w:rsidR="00B27863">
        <w:t xml:space="preserve">s </w:t>
      </w:r>
      <w:r w:rsidR="00635AC2">
        <w:t xml:space="preserve">DO NOT </w:t>
      </w:r>
      <w:r w:rsidR="00B27863">
        <w:t xml:space="preserve">significantly Granger-causes </w:t>
      </w:r>
      <w:r w:rsidR="00030D22">
        <w:t>CPI Return</w:t>
      </w:r>
      <w:r w:rsidR="00B27863">
        <w:t xml:space="preserve"> at the </w:t>
      </w:r>
      <w:r w:rsidR="003141FF">
        <w:t>10</w:t>
      </w:r>
      <w:r w:rsidR="00B27863">
        <w:t xml:space="preserve">% level. The joint test suggests that all variables </w:t>
      </w:r>
      <w:r w:rsidR="003B03EE">
        <w:t xml:space="preserve">together DO NOT predict </w:t>
      </w:r>
      <w:r w:rsidR="00030D22">
        <w:t>CPI Return</w:t>
      </w:r>
      <w:r w:rsidR="003B03EE">
        <w:t>.</w:t>
      </w:r>
    </w:p>
    <w:p w14:paraId="53E7247D" w14:textId="77777777" w:rsidR="003B03EE" w:rsidRDefault="003B03EE" w:rsidP="00470869"/>
    <w:p w14:paraId="0A6EAEE3" w14:textId="24B160C8" w:rsidR="003B03EE" w:rsidRDefault="003C1519" w:rsidP="003C1519">
      <w:pPr>
        <w:jc w:val="center"/>
      </w:pPr>
      <w:r w:rsidRPr="003C1519">
        <w:rPr>
          <w:noProof/>
        </w:rPr>
        <w:drawing>
          <wp:inline distT="0" distB="0" distL="0" distR="0" wp14:anchorId="43DA98A5" wp14:editId="1D2EC150">
            <wp:extent cx="4324954" cy="1810003"/>
            <wp:effectExtent l="0" t="0" r="0" b="0"/>
            <wp:docPr id="45175842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8428" name="Picture 1" descr="A screenshot of a table&#10;&#10;Description automatically generated"/>
                    <pic:cNvPicPr/>
                  </pic:nvPicPr>
                  <pic:blipFill>
                    <a:blip r:embed="rId24"/>
                    <a:stretch>
                      <a:fillRect/>
                    </a:stretch>
                  </pic:blipFill>
                  <pic:spPr>
                    <a:xfrm>
                      <a:off x="0" y="0"/>
                      <a:ext cx="4324954" cy="1810003"/>
                    </a:xfrm>
                    <a:prstGeom prst="rect">
                      <a:avLst/>
                    </a:prstGeom>
                  </pic:spPr>
                </pic:pic>
              </a:graphicData>
            </a:graphic>
          </wp:inline>
        </w:drawing>
      </w:r>
    </w:p>
    <w:p w14:paraId="5655F85A" w14:textId="5AAF6279" w:rsidR="003C1519" w:rsidRDefault="003C1519" w:rsidP="00030D22">
      <w:pPr>
        <w:jc w:val="both"/>
      </w:pPr>
      <w:r>
        <w:t>SNP500 Return significantly Granger-causes FORD Return at</w:t>
      </w:r>
      <w:r w:rsidR="001E3651">
        <w:t xml:space="preserve"> 1% level, thus, changes in SNP500 Return may predict change in FORD Return</w:t>
      </w:r>
      <w:r w:rsidR="00A93932">
        <w:t>. Other</w:t>
      </w:r>
      <w:r>
        <w:t xml:space="preserve"> variables significantly</w:t>
      </w:r>
      <w:r w:rsidR="00A93932">
        <w:t xml:space="preserve"> DO NOT</w:t>
      </w:r>
      <w:r>
        <w:t xml:space="preserve"> Granger-causes </w:t>
      </w:r>
      <w:r w:rsidR="00A93932">
        <w:t>FORD Return</w:t>
      </w:r>
      <w:r>
        <w:t xml:space="preserve"> at the </w:t>
      </w:r>
      <w:r w:rsidR="00B2403C">
        <w:t>10</w:t>
      </w:r>
      <w:r>
        <w:t xml:space="preserve">% level. The joint test suggests that all variables together predict </w:t>
      </w:r>
      <w:r w:rsidR="008B2E08">
        <w:t>FORD Return at 5% level.</w:t>
      </w:r>
    </w:p>
    <w:p w14:paraId="30D47390" w14:textId="77777777" w:rsidR="00DF05E9" w:rsidRDefault="00DF05E9" w:rsidP="00030D22">
      <w:pPr>
        <w:jc w:val="both"/>
      </w:pPr>
    </w:p>
    <w:p w14:paraId="0CE92A03" w14:textId="77777777" w:rsidR="00DF05E9" w:rsidRDefault="00DF05E9">
      <w:r>
        <w:br w:type="page"/>
      </w:r>
    </w:p>
    <w:p w14:paraId="0E39B15D" w14:textId="61622318" w:rsidR="003C1519" w:rsidRDefault="00DF05E9" w:rsidP="00DF05E9">
      <w:pPr>
        <w:jc w:val="center"/>
      </w:pPr>
      <w:r w:rsidRPr="00DF05E9">
        <w:rPr>
          <w:noProof/>
        </w:rPr>
        <w:lastRenderedPageBreak/>
        <w:drawing>
          <wp:inline distT="0" distB="0" distL="0" distR="0" wp14:anchorId="02ED0034" wp14:editId="780CC377">
            <wp:extent cx="4210638" cy="1838582"/>
            <wp:effectExtent l="0" t="0" r="0" b="9525"/>
            <wp:docPr id="79024963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9632" name="Picture 1" descr="A table with numbers and letters&#10;&#10;Description automatically generated"/>
                    <pic:cNvPicPr/>
                  </pic:nvPicPr>
                  <pic:blipFill>
                    <a:blip r:embed="rId25"/>
                    <a:stretch>
                      <a:fillRect/>
                    </a:stretch>
                  </pic:blipFill>
                  <pic:spPr>
                    <a:xfrm>
                      <a:off x="0" y="0"/>
                      <a:ext cx="4210638" cy="1838582"/>
                    </a:xfrm>
                    <a:prstGeom prst="rect">
                      <a:avLst/>
                    </a:prstGeom>
                  </pic:spPr>
                </pic:pic>
              </a:graphicData>
            </a:graphic>
          </wp:inline>
        </w:drawing>
      </w:r>
    </w:p>
    <w:p w14:paraId="4C59C392" w14:textId="502EF10A" w:rsidR="00DF05E9" w:rsidRDefault="00DF05E9" w:rsidP="00DF05E9">
      <w:pPr>
        <w:jc w:val="both"/>
      </w:pPr>
      <w:r>
        <w:t xml:space="preserve">CPI Return significantly Granger-causes M1 Money Supply Return at 1% level, thus, changes in CPI Return may predict change in M1 Money Supply Return. Other variables significantly DO NOT Granger-causes M1 Money Supply Return at the </w:t>
      </w:r>
      <w:r w:rsidR="00B2403C">
        <w:t>10</w:t>
      </w:r>
      <w:r>
        <w:t>% level. The joint test suggests that all variables together predict M1 Money Supply Return at 1% level.</w:t>
      </w:r>
    </w:p>
    <w:p w14:paraId="45739602" w14:textId="77777777" w:rsidR="00DF05E9" w:rsidRDefault="00DF05E9" w:rsidP="00DF05E9">
      <w:pPr>
        <w:jc w:val="both"/>
      </w:pPr>
    </w:p>
    <w:p w14:paraId="7EEC3C7E" w14:textId="5CA87DEF" w:rsidR="00DF05E9" w:rsidRDefault="0043070E" w:rsidP="0043070E">
      <w:pPr>
        <w:jc w:val="center"/>
      </w:pPr>
      <w:r w:rsidRPr="0043070E">
        <w:rPr>
          <w:noProof/>
        </w:rPr>
        <w:drawing>
          <wp:inline distT="0" distB="0" distL="0" distR="0" wp14:anchorId="27F4B37F" wp14:editId="3193C072">
            <wp:extent cx="4296375" cy="1771897"/>
            <wp:effectExtent l="0" t="0" r="9525" b="0"/>
            <wp:docPr id="25453404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34042" name="Picture 1" descr="A screenshot of a table&#10;&#10;Description automatically generated"/>
                    <pic:cNvPicPr/>
                  </pic:nvPicPr>
                  <pic:blipFill>
                    <a:blip r:embed="rId26"/>
                    <a:stretch>
                      <a:fillRect/>
                    </a:stretch>
                  </pic:blipFill>
                  <pic:spPr>
                    <a:xfrm>
                      <a:off x="0" y="0"/>
                      <a:ext cx="4296375" cy="1771897"/>
                    </a:xfrm>
                    <a:prstGeom prst="rect">
                      <a:avLst/>
                    </a:prstGeom>
                  </pic:spPr>
                </pic:pic>
              </a:graphicData>
            </a:graphic>
          </wp:inline>
        </w:drawing>
      </w:r>
    </w:p>
    <w:p w14:paraId="1D162D42" w14:textId="3EB0291C" w:rsidR="0043070E" w:rsidRDefault="0043070E" w:rsidP="0043070E">
      <w:pPr>
        <w:jc w:val="both"/>
      </w:pPr>
      <w:r>
        <w:t xml:space="preserve">None of the variables significantly Granger-causes SNP500 Return at the </w:t>
      </w:r>
      <w:r w:rsidR="00AF71DE">
        <w:t>10</w:t>
      </w:r>
      <w:r>
        <w:t xml:space="preserve">% level. The joint test suggests that all variables together DO NOT predict SNP500 Return at </w:t>
      </w:r>
      <w:r w:rsidR="00AF71DE">
        <w:t>10</w:t>
      </w:r>
      <w:r>
        <w:t>% level.</w:t>
      </w:r>
    </w:p>
    <w:p w14:paraId="3B660F1D" w14:textId="77777777" w:rsidR="00607C12" w:rsidRDefault="00607C12" w:rsidP="0043070E">
      <w:pPr>
        <w:jc w:val="both"/>
      </w:pPr>
    </w:p>
    <w:p w14:paraId="281866C9" w14:textId="2253452F" w:rsidR="00607C12" w:rsidRDefault="00607C12" w:rsidP="00607C12">
      <w:pPr>
        <w:jc w:val="center"/>
      </w:pPr>
      <w:r>
        <w:t>Figure 1</w:t>
      </w:r>
    </w:p>
    <w:p w14:paraId="4DCB7323" w14:textId="2A198FE8" w:rsidR="00250D61" w:rsidRPr="00BB209C" w:rsidRDefault="001711FB" w:rsidP="0043070E">
      <w:pPr>
        <w:jc w:val="both"/>
      </w:pPr>
      <w:r>
        <w:rPr>
          <w:noProof/>
        </w:rPr>
        <mc:AlternateContent>
          <mc:Choice Requires="wps">
            <w:drawing>
              <wp:anchor distT="0" distB="0" distL="114300" distR="114300" simplePos="0" relativeHeight="251661312" behindDoc="0" locked="0" layoutInCell="1" allowOverlap="1" wp14:anchorId="15411159" wp14:editId="2E25B1A6">
                <wp:simplePos x="0" y="0"/>
                <wp:positionH relativeFrom="margin">
                  <wp:align>center</wp:align>
                </wp:positionH>
                <wp:positionV relativeFrom="paragraph">
                  <wp:posOffset>13335</wp:posOffset>
                </wp:positionV>
                <wp:extent cx="1135464" cy="271305"/>
                <wp:effectExtent l="0" t="0" r="26670" b="14605"/>
                <wp:wrapNone/>
                <wp:docPr id="550349039" name="Rectangle 1"/>
                <wp:cNvGraphicFramePr/>
                <a:graphic xmlns:a="http://schemas.openxmlformats.org/drawingml/2006/main">
                  <a:graphicData uri="http://schemas.microsoft.com/office/word/2010/wordprocessingShape">
                    <wps:wsp>
                      <wps:cNvSpPr/>
                      <wps:spPr>
                        <a:xfrm>
                          <a:off x="0" y="0"/>
                          <a:ext cx="1135464" cy="2713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CCF2D64" w14:textId="600A3F27" w:rsidR="001711FB" w:rsidRPr="001711FB" w:rsidRDefault="001711FB" w:rsidP="001711FB">
                            <w:pPr>
                              <w:jc w:val="center"/>
                              <w:rPr>
                                <w:rFonts w:ascii="Arial" w:hAnsi="Arial" w:cs="Arial"/>
                                <w:sz w:val="24"/>
                                <w:szCs w:val="24"/>
                              </w:rPr>
                            </w:pPr>
                            <w:r w:rsidRPr="001711FB">
                              <w:rPr>
                                <w:rFonts w:ascii="Arial" w:hAnsi="Arial" w:cs="Arial"/>
                                <w:sz w:val="24"/>
                                <w:szCs w:val="24"/>
                              </w:rPr>
                              <w:t>SNPRTN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11159" id="Rectangle 1" o:spid="_x0000_s1026" style="position:absolute;left:0;text-align:left;margin-left:0;margin-top:1.05pt;width:89.4pt;height:21.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" fillcolor="black [3200]" strokecolor="black [480]" strokeweight="1pt">
                <v:textbox>
                  <w:txbxContent>
                    <w:p w14:paraId="4CCF2D64" w14:textId="600A3F27" w:rsidR="001711FB" w:rsidRPr="001711FB" w:rsidRDefault="001711FB" w:rsidP="001711FB">
                      <w:pPr>
                        <w:jc w:val="center"/>
                        <w:rPr>
                          <w:rFonts w:ascii="Arial" w:hAnsi="Arial" w:cs="Arial"/>
                          <w:sz w:val="24"/>
                          <w:szCs w:val="24"/>
                        </w:rPr>
                      </w:pPr>
                      <w:r w:rsidRPr="001711FB">
                        <w:rPr>
                          <w:rFonts w:ascii="Arial" w:hAnsi="Arial" w:cs="Arial"/>
                          <w:sz w:val="24"/>
                          <w:szCs w:val="24"/>
                        </w:rPr>
                        <w:t>SNPRTN</w:t>
                      </w:r>
                    </w:p>
                  </w:txbxContent>
                </v:textbox>
                <w10:wrap anchorx="margin"/>
              </v:rect>
            </w:pict>
          </mc:Fallback>
        </mc:AlternateContent>
      </w:r>
    </w:p>
    <w:p w14:paraId="72529B6A" w14:textId="54C61C01" w:rsidR="00323D20" w:rsidRDefault="001711FB" w:rsidP="00470869">
      <w:r>
        <w:rPr>
          <w:noProof/>
        </w:rPr>
        <mc:AlternateContent>
          <mc:Choice Requires="wps">
            <w:drawing>
              <wp:anchor distT="0" distB="0" distL="114300" distR="114300" simplePos="0" relativeHeight="251669504" behindDoc="0" locked="0" layoutInCell="1" allowOverlap="1" wp14:anchorId="4F2D3ABD" wp14:editId="776186BC">
                <wp:simplePos x="0" y="0"/>
                <wp:positionH relativeFrom="column">
                  <wp:posOffset>3352800</wp:posOffset>
                </wp:positionH>
                <wp:positionV relativeFrom="paragraph">
                  <wp:posOffset>78496</wp:posOffset>
                </wp:positionV>
                <wp:extent cx="375138" cy="320431"/>
                <wp:effectExtent l="0" t="0" r="63500" b="60960"/>
                <wp:wrapNone/>
                <wp:docPr id="351498182" name="Straight Arrow Connector 3"/>
                <wp:cNvGraphicFramePr/>
                <a:graphic xmlns:a="http://schemas.openxmlformats.org/drawingml/2006/main">
                  <a:graphicData uri="http://schemas.microsoft.com/office/word/2010/wordprocessingShape">
                    <wps:wsp>
                      <wps:cNvCnPr/>
                      <wps:spPr>
                        <a:xfrm>
                          <a:off x="0" y="0"/>
                          <a:ext cx="375138" cy="320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C76A65" id="_x0000_t32" coordsize="21600,21600" o:spt="32" o:oned="t" path="m,l21600,21600e" filled="f">
                <v:path arrowok="t" fillok="f" o:connecttype="none"/>
                <o:lock v:ext="edit" shapetype="t"/>
              </v:shapetype>
              <v:shape id="Straight Arrow Connector 3" o:spid="_x0000_s1026" type="#_x0000_t32" style="position:absolute;margin-left:264pt;margin-top:6.2pt;width:29.55pt;height:2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2B41A57" wp14:editId="07CD5F54">
                <wp:simplePos x="0" y="0"/>
                <wp:positionH relativeFrom="column">
                  <wp:posOffset>2274277</wp:posOffset>
                </wp:positionH>
                <wp:positionV relativeFrom="paragraph">
                  <wp:posOffset>101942</wp:posOffset>
                </wp:positionV>
                <wp:extent cx="211015" cy="320431"/>
                <wp:effectExtent l="38100" t="0" r="17780" b="60960"/>
                <wp:wrapNone/>
                <wp:docPr id="1423740963" name="Straight Arrow Connector 2"/>
                <wp:cNvGraphicFramePr/>
                <a:graphic xmlns:a="http://schemas.openxmlformats.org/drawingml/2006/main">
                  <a:graphicData uri="http://schemas.microsoft.com/office/word/2010/wordprocessingShape">
                    <wps:wsp>
                      <wps:cNvCnPr/>
                      <wps:spPr>
                        <a:xfrm flipH="1">
                          <a:off x="0" y="0"/>
                          <a:ext cx="211015" cy="320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E6A8E" id="Straight Arrow Connector 2" o:spid="_x0000_s1026" type="#_x0000_t32" style="position:absolute;margin-left:179.1pt;margin-top:8.05pt;width:16.6pt;height:25.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" strokecolor="#156082 [3204]" strokeweight=".5pt">
                <v:stroke endarrow="block" joinstyle="miter"/>
              </v:shape>
            </w:pict>
          </mc:Fallback>
        </mc:AlternateContent>
      </w:r>
    </w:p>
    <w:p w14:paraId="56115EBD" w14:textId="6D58B946" w:rsidR="00323D20" w:rsidRDefault="001711FB" w:rsidP="00072449">
      <w:pPr>
        <w:jc w:val="center"/>
      </w:pPr>
      <w:r>
        <w:rPr>
          <w:noProof/>
        </w:rPr>
        <mc:AlternateContent>
          <mc:Choice Requires="wps">
            <w:drawing>
              <wp:anchor distT="0" distB="0" distL="114300" distR="114300" simplePos="0" relativeHeight="251663360" behindDoc="0" locked="0" layoutInCell="1" allowOverlap="1" wp14:anchorId="21D8EA1C" wp14:editId="1BFB76E4">
                <wp:simplePos x="0" y="0"/>
                <wp:positionH relativeFrom="margin">
                  <wp:posOffset>1439601</wp:posOffset>
                </wp:positionH>
                <wp:positionV relativeFrom="paragraph">
                  <wp:posOffset>212090</wp:posOffset>
                </wp:positionV>
                <wp:extent cx="1135464" cy="271305"/>
                <wp:effectExtent l="0" t="0" r="26670" b="14605"/>
                <wp:wrapNone/>
                <wp:docPr id="55150771" name="Rectangle 1"/>
                <wp:cNvGraphicFramePr/>
                <a:graphic xmlns:a="http://schemas.openxmlformats.org/drawingml/2006/main">
                  <a:graphicData uri="http://schemas.microsoft.com/office/word/2010/wordprocessingShape">
                    <wps:wsp>
                      <wps:cNvSpPr/>
                      <wps:spPr>
                        <a:xfrm>
                          <a:off x="0" y="0"/>
                          <a:ext cx="1135464" cy="2713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B60B682" w14:textId="5A2C2A09" w:rsidR="001711FB" w:rsidRPr="001711FB" w:rsidRDefault="001711FB" w:rsidP="001711FB">
                            <w:pPr>
                              <w:jc w:val="center"/>
                              <w:rPr>
                                <w:rFonts w:ascii="Arial" w:hAnsi="Arial" w:cs="Arial"/>
                                <w:sz w:val="24"/>
                                <w:szCs w:val="24"/>
                              </w:rPr>
                            </w:pPr>
                            <w:r>
                              <w:rPr>
                                <w:rFonts w:ascii="Arial" w:hAnsi="Arial" w:cs="Arial"/>
                                <w:sz w:val="24"/>
                                <w:szCs w:val="24"/>
                              </w:rPr>
                              <w:t>FORDRTN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8EA1C" id="_x0000_s1027" style="position:absolute;left:0;text-align:left;margin-left:113.35pt;margin-top:16.7pt;width:89.4pt;height:21.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" fillcolor="black [3200]" strokecolor="black [480]" strokeweight="1pt">
                <v:textbox>
                  <w:txbxContent>
                    <w:p w14:paraId="4B60B682" w14:textId="5A2C2A09" w:rsidR="001711FB" w:rsidRPr="001711FB" w:rsidRDefault="001711FB" w:rsidP="001711FB">
                      <w:pPr>
                        <w:jc w:val="center"/>
                        <w:rPr>
                          <w:rFonts w:ascii="Arial" w:hAnsi="Arial" w:cs="Arial"/>
                          <w:sz w:val="24"/>
                          <w:szCs w:val="24"/>
                        </w:rPr>
                      </w:pPr>
                      <w:r>
                        <w:rPr>
                          <w:rFonts w:ascii="Arial" w:hAnsi="Arial" w:cs="Arial"/>
                          <w:sz w:val="24"/>
                          <w:szCs w:val="24"/>
                        </w:rPr>
                        <w:t>FORDRTN</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226F6F90" wp14:editId="612BA52E">
                <wp:simplePos x="0" y="0"/>
                <wp:positionH relativeFrom="margin">
                  <wp:posOffset>3537027</wp:posOffset>
                </wp:positionH>
                <wp:positionV relativeFrom="paragraph">
                  <wp:posOffset>210869</wp:posOffset>
                </wp:positionV>
                <wp:extent cx="1135464" cy="271305"/>
                <wp:effectExtent l="0" t="0" r="26670" b="14605"/>
                <wp:wrapNone/>
                <wp:docPr id="866484730" name="Rectangle 1"/>
                <wp:cNvGraphicFramePr/>
                <a:graphic xmlns:a="http://schemas.openxmlformats.org/drawingml/2006/main">
                  <a:graphicData uri="http://schemas.microsoft.com/office/word/2010/wordprocessingShape">
                    <wps:wsp>
                      <wps:cNvSpPr/>
                      <wps:spPr>
                        <a:xfrm>
                          <a:off x="0" y="0"/>
                          <a:ext cx="1135464" cy="27130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F1BD2D4" w14:textId="3D45ECAC" w:rsidR="001711FB" w:rsidRPr="001711FB" w:rsidRDefault="00CD110B" w:rsidP="001711FB">
                            <w:pPr>
                              <w:jc w:val="center"/>
                              <w:rPr>
                                <w:rFonts w:ascii="Arial" w:hAnsi="Arial" w:cs="Arial"/>
                                <w:sz w:val="24"/>
                                <w:szCs w:val="24"/>
                              </w:rPr>
                            </w:pPr>
                            <w:r>
                              <w:rPr>
                                <w:rFonts w:ascii="Arial" w:hAnsi="Arial" w:cs="Arial"/>
                                <w:sz w:val="24"/>
                                <w:szCs w:val="24"/>
                              </w:rPr>
                              <w:t>CPIRTN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F6F90" id="_x0000_s1028" style="position:absolute;left:0;text-align:left;margin-left:278.5pt;margin-top:16.6pt;width:89.4pt;height:21.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" fillcolor="black [3200]" strokecolor="black [480]" strokeweight="1pt">
                <v:textbox>
                  <w:txbxContent>
                    <w:p w14:paraId="7F1BD2D4" w14:textId="3D45ECAC" w:rsidR="001711FB" w:rsidRPr="001711FB" w:rsidRDefault="00CD110B" w:rsidP="001711FB">
                      <w:pPr>
                        <w:jc w:val="center"/>
                        <w:rPr>
                          <w:rFonts w:ascii="Arial" w:hAnsi="Arial" w:cs="Arial"/>
                          <w:sz w:val="24"/>
                          <w:szCs w:val="24"/>
                        </w:rPr>
                      </w:pPr>
                      <w:r>
                        <w:rPr>
                          <w:rFonts w:ascii="Arial" w:hAnsi="Arial" w:cs="Arial"/>
                          <w:sz w:val="24"/>
                          <w:szCs w:val="24"/>
                        </w:rPr>
                        <w:t>CPIRTN</w:t>
                      </w:r>
                    </w:p>
                  </w:txbxContent>
                </v:textbox>
                <w10:wrap anchorx="margin"/>
              </v:rect>
            </w:pict>
          </mc:Fallback>
        </mc:AlternateContent>
      </w:r>
    </w:p>
    <w:p w14:paraId="51B07C35" w14:textId="614F6C1F" w:rsidR="00072449" w:rsidRDefault="00072449" w:rsidP="00072449">
      <w:pPr>
        <w:jc w:val="center"/>
      </w:pPr>
    </w:p>
    <w:p w14:paraId="29419EDA" w14:textId="05521ED6" w:rsidR="00607C12" w:rsidRDefault="00CD110B">
      <w:pPr>
        <w:rPr>
          <w:b/>
          <w:bCs/>
          <w:u w:val="single"/>
        </w:rPr>
      </w:pPr>
      <w:r>
        <w:rPr>
          <w:noProof/>
        </w:rPr>
        <mc:AlternateContent>
          <mc:Choice Requires="wps">
            <w:drawing>
              <wp:anchor distT="0" distB="0" distL="114300" distR="114300" simplePos="0" relativeHeight="251667456" behindDoc="0" locked="0" layoutInCell="1" allowOverlap="1" wp14:anchorId="7B88A7C8" wp14:editId="52038D71">
                <wp:simplePos x="0" y="0"/>
                <wp:positionH relativeFrom="margin">
                  <wp:posOffset>3344789</wp:posOffset>
                </wp:positionH>
                <wp:positionV relativeFrom="paragraph">
                  <wp:posOffset>456565</wp:posOffset>
                </wp:positionV>
                <wp:extent cx="1539631" cy="281353"/>
                <wp:effectExtent l="0" t="0" r="22860" b="23495"/>
                <wp:wrapNone/>
                <wp:docPr id="895920202" name="Rectangle 1"/>
                <wp:cNvGraphicFramePr/>
                <a:graphic xmlns:a="http://schemas.openxmlformats.org/drawingml/2006/main">
                  <a:graphicData uri="http://schemas.microsoft.com/office/word/2010/wordprocessingShape">
                    <wps:wsp>
                      <wps:cNvSpPr/>
                      <wps:spPr>
                        <a:xfrm>
                          <a:off x="0" y="0"/>
                          <a:ext cx="1539631" cy="28135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B824427" w14:textId="3C3EB9A4" w:rsidR="001711FB" w:rsidRPr="001711FB" w:rsidRDefault="00CD110B" w:rsidP="001711FB">
                            <w:pPr>
                              <w:jc w:val="center"/>
                              <w:rPr>
                                <w:rFonts w:ascii="Arial" w:hAnsi="Arial" w:cs="Arial"/>
                                <w:sz w:val="24"/>
                                <w:szCs w:val="24"/>
                              </w:rPr>
                            </w:pPr>
                            <w:r>
                              <w:rPr>
                                <w:rFonts w:ascii="Arial" w:hAnsi="Arial" w:cs="Arial"/>
                                <w:sz w:val="24"/>
                                <w:szCs w:val="24"/>
                              </w:rPr>
                              <w:t>M1SUPPLYRTN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8A7C8" id="_x0000_s1029" style="position:absolute;margin-left:263.35pt;margin-top:35.95pt;width:121.25pt;height:22.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" fillcolor="black [3200]" strokecolor="black [480]" strokeweight="1pt">
                <v:textbox>
                  <w:txbxContent>
                    <w:p w14:paraId="4B824427" w14:textId="3C3EB9A4" w:rsidR="001711FB" w:rsidRPr="001711FB" w:rsidRDefault="00CD110B" w:rsidP="001711FB">
                      <w:pPr>
                        <w:jc w:val="center"/>
                        <w:rPr>
                          <w:rFonts w:ascii="Arial" w:hAnsi="Arial" w:cs="Arial"/>
                          <w:sz w:val="24"/>
                          <w:szCs w:val="24"/>
                        </w:rPr>
                      </w:pPr>
                      <w:r>
                        <w:rPr>
                          <w:rFonts w:ascii="Arial" w:hAnsi="Arial" w:cs="Arial"/>
                          <w:sz w:val="24"/>
                          <w:szCs w:val="24"/>
                        </w:rPr>
                        <w:t>M1SUPPLYRTN</w:t>
                      </w:r>
                    </w:p>
                  </w:txbxContent>
                </v:textbox>
                <w10:wrap anchorx="margin"/>
              </v:rect>
            </w:pict>
          </mc:Fallback>
        </mc:AlternateContent>
      </w:r>
      <w:r w:rsidR="001711FB">
        <w:rPr>
          <w:noProof/>
        </w:rPr>
        <mc:AlternateContent>
          <mc:Choice Requires="wps">
            <w:drawing>
              <wp:anchor distT="0" distB="0" distL="114300" distR="114300" simplePos="0" relativeHeight="251670528" behindDoc="0" locked="0" layoutInCell="1" allowOverlap="1" wp14:anchorId="1929E4D5" wp14:editId="0E8DF1C9">
                <wp:simplePos x="0" y="0"/>
                <wp:positionH relativeFrom="column">
                  <wp:posOffset>4017108</wp:posOffset>
                </wp:positionH>
                <wp:positionV relativeFrom="paragraph">
                  <wp:posOffset>19050</wp:posOffset>
                </wp:positionV>
                <wp:extent cx="39077" cy="390769"/>
                <wp:effectExtent l="38100" t="0" r="56515" b="47625"/>
                <wp:wrapNone/>
                <wp:docPr id="377211884" name="Straight Arrow Connector 4"/>
                <wp:cNvGraphicFramePr/>
                <a:graphic xmlns:a="http://schemas.openxmlformats.org/drawingml/2006/main">
                  <a:graphicData uri="http://schemas.microsoft.com/office/word/2010/wordprocessingShape">
                    <wps:wsp>
                      <wps:cNvCnPr/>
                      <wps:spPr>
                        <a:xfrm>
                          <a:off x="0" y="0"/>
                          <a:ext cx="39077" cy="390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C2872" id="Straight Arrow Connector 4" o:spid="_x0000_s1026" type="#_x0000_t32" style="position:absolute;margin-left:316.3pt;margin-top:1.5pt;width:3.1pt;height:30.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" strokecolor="#156082 [3204]" strokeweight=".5pt">
                <v:stroke endarrow="block" joinstyle="miter"/>
              </v:shape>
            </w:pict>
          </mc:Fallback>
        </mc:AlternateContent>
      </w:r>
      <w:r w:rsidR="00EF6803">
        <w:rPr>
          <w:b/>
          <w:bCs/>
          <w:u w:val="single"/>
        </w:rPr>
        <w:br w:type="page"/>
      </w:r>
    </w:p>
    <w:p w14:paraId="0CAAA166" w14:textId="1ABC070A" w:rsidR="00470869" w:rsidRDefault="00C15A87" w:rsidP="00470869">
      <w:pPr>
        <w:rPr>
          <w:b/>
          <w:bCs/>
          <w:u w:val="single"/>
        </w:rPr>
      </w:pPr>
      <w:r>
        <w:rPr>
          <w:b/>
          <w:bCs/>
          <w:u w:val="single"/>
        </w:rPr>
        <w:lastRenderedPageBreak/>
        <w:t>IMPULSE RESPONSE FUNCTION</w:t>
      </w:r>
    </w:p>
    <w:p w14:paraId="65F54662" w14:textId="7C00134E" w:rsidR="00EF6803" w:rsidRDefault="0079268E" w:rsidP="0030238B">
      <w:pPr>
        <w:jc w:val="both"/>
      </w:pPr>
      <w:r w:rsidRPr="0079268E">
        <w:rPr>
          <w:noProof/>
        </w:rPr>
        <w:drawing>
          <wp:anchor distT="0" distB="0" distL="114300" distR="114300" simplePos="0" relativeHeight="251671552" behindDoc="0" locked="0" layoutInCell="1" allowOverlap="1" wp14:anchorId="1D09D28A" wp14:editId="1E4F4A8E">
            <wp:simplePos x="0" y="0"/>
            <wp:positionH relativeFrom="column">
              <wp:posOffset>-641985</wp:posOffset>
            </wp:positionH>
            <wp:positionV relativeFrom="page">
              <wp:posOffset>2769235</wp:posOffset>
            </wp:positionV>
            <wp:extent cx="7070725" cy="5250180"/>
            <wp:effectExtent l="0" t="0" r="0" b="7620"/>
            <wp:wrapSquare wrapText="bothSides"/>
            <wp:docPr id="502707363" name="Picture 1" descr="A graph of a graph of a number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07363" name="Picture 1" descr="A graph of a graph of a number of different types of graph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070725" cy="5250180"/>
                    </a:xfrm>
                    <a:prstGeom prst="rect">
                      <a:avLst/>
                    </a:prstGeom>
                  </pic:spPr>
                </pic:pic>
              </a:graphicData>
            </a:graphic>
            <wp14:sizeRelH relativeFrom="margin">
              <wp14:pctWidth>0</wp14:pctWidth>
            </wp14:sizeRelH>
            <wp14:sizeRelV relativeFrom="margin">
              <wp14:pctHeight>0</wp14:pctHeight>
            </wp14:sizeRelV>
          </wp:anchor>
        </w:drawing>
      </w:r>
      <w:r w:rsidR="00EF6803" w:rsidRPr="00EF6803">
        <w:t xml:space="preserve">From the Granger-causality test, </w:t>
      </w:r>
      <w:r w:rsidR="00607C12">
        <w:t xml:space="preserve">there are certain contradiction in theory and the result of the test. From the Granger-causality test, relationship based on Figure 1 is shown. However, </w:t>
      </w:r>
      <w:r w:rsidR="002B2495">
        <w:t>FORD</w:t>
      </w:r>
      <w:r w:rsidR="00847BD7">
        <w:t xml:space="preserve"> Return is supposedly to affect SNP500 Return since it is part of the SNP500.</w:t>
      </w:r>
      <w:r w:rsidR="00A13515">
        <w:t xml:space="preserve"> </w:t>
      </w:r>
      <w:r w:rsidR="00EF6803" w:rsidRPr="00EF6803">
        <w:t xml:space="preserve"> </w:t>
      </w:r>
      <w:r w:rsidR="00471BA5">
        <w:t>Additionally, M1 Money Supply also should affect SNP500 Return (theoretically). Therefore, we choose to use Generalised Impulse Response Function</w:t>
      </w:r>
      <w:r w:rsidR="0030238B">
        <w:t xml:space="preserve"> (GIRF)</w:t>
      </w:r>
      <w:r w:rsidR="00471BA5">
        <w:t xml:space="preserve"> instead of </w:t>
      </w:r>
      <w:r w:rsidR="002B6719">
        <w:t>Orthogonalized Impulse Response Function (</w:t>
      </w:r>
      <w:r w:rsidR="00471BA5">
        <w:t>Cholesky Decomposition</w:t>
      </w:r>
      <w:r w:rsidR="002B6719">
        <w:t xml:space="preserve">). </w:t>
      </w:r>
      <w:r w:rsidR="0030238B">
        <w:t>This is mainly because GIRF does not impose strict ordering on variables</w:t>
      </w:r>
      <w:r w:rsidR="0074259A">
        <w:t xml:space="preserve"> (Figure 1 </w:t>
      </w:r>
      <w:r w:rsidR="008473E1">
        <w:t xml:space="preserve">order </w:t>
      </w:r>
      <w:r w:rsidR="00395D1D">
        <w:t>cannot be justified</w:t>
      </w:r>
      <w:r w:rsidR="0074259A">
        <w:t xml:space="preserve"> with theory)</w:t>
      </w:r>
      <w:r w:rsidR="008473E1">
        <w:t>, thus, making GIRF more robust and reliable</w:t>
      </w:r>
      <w:r w:rsidR="00395D1D">
        <w:t>.</w:t>
      </w:r>
    </w:p>
    <w:p w14:paraId="20A8E10A" w14:textId="1414C617" w:rsidR="00395D1D" w:rsidRPr="00EF6803" w:rsidRDefault="00395D1D" w:rsidP="0079268E">
      <w:pPr>
        <w:jc w:val="center"/>
      </w:pPr>
    </w:p>
    <w:p w14:paraId="31867AF4" w14:textId="77777777" w:rsidR="0079268E" w:rsidRDefault="0079268E">
      <w:pPr>
        <w:rPr>
          <w:b/>
          <w:bCs/>
          <w:u w:val="single"/>
        </w:rPr>
      </w:pPr>
      <w:r>
        <w:rPr>
          <w:b/>
          <w:bCs/>
          <w:u w:val="single"/>
        </w:rPr>
        <w:br w:type="page"/>
      </w:r>
    </w:p>
    <w:p w14:paraId="2E555E3E" w14:textId="77777777" w:rsidR="00F83738" w:rsidRDefault="00F83738" w:rsidP="0079268E">
      <w:pPr>
        <w:jc w:val="center"/>
        <w:rPr>
          <w:b/>
          <w:bCs/>
          <w:u w:val="single"/>
        </w:rPr>
      </w:pPr>
      <w:r w:rsidRPr="00F83738">
        <w:rPr>
          <w:b/>
          <w:bCs/>
          <w:noProof/>
          <w:u w:val="single"/>
        </w:rPr>
        <w:lastRenderedPageBreak/>
        <w:drawing>
          <wp:inline distT="0" distB="0" distL="0" distR="0" wp14:anchorId="2704B28E" wp14:editId="6A476288">
            <wp:extent cx="4496427" cy="4439270"/>
            <wp:effectExtent l="0" t="0" r="0" b="0"/>
            <wp:docPr id="111539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4347" name="Picture 1" descr="A screenshot of a computer&#10;&#10;Description automatically generated"/>
                    <pic:cNvPicPr/>
                  </pic:nvPicPr>
                  <pic:blipFill>
                    <a:blip r:embed="rId28"/>
                    <a:stretch>
                      <a:fillRect/>
                    </a:stretch>
                  </pic:blipFill>
                  <pic:spPr>
                    <a:xfrm>
                      <a:off x="0" y="0"/>
                      <a:ext cx="4496427" cy="4439270"/>
                    </a:xfrm>
                    <a:prstGeom prst="rect">
                      <a:avLst/>
                    </a:prstGeom>
                  </pic:spPr>
                </pic:pic>
              </a:graphicData>
            </a:graphic>
          </wp:inline>
        </w:drawing>
      </w:r>
    </w:p>
    <w:p w14:paraId="053DBEAD" w14:textId="76FCA1BF" w:rsidR="000C5940" w:rsidRPr="00CC6A24" w:rsidRDefault="00CC6A24" w:rsidP="00CC6A24">
      <w:pPr>
        <w:jc w:val="both"/>
      </w:pPr>
      <w:r>
        <w:t>The most substantial and immediate impact on CPIRTN comes from its</w:t>
      </w:r>
      <w:r w:rsidR="00922612">
        <w:t xml:space="preserve"> own shock</w:t>
      </w:r>
      <w:r w:rsidR="00280C11">
        <w:t xml:space="preserve">, however, fade as </w:t>
      </w:r>
      <w:r w:rsidR="0056786C">
        <w:t>period</w:t>
      </w:r>
      <w:r w:rsidR="00280C11">
        <w:t xml:space="preserve"> increases. This </w:t>
      </w:r>
      <w:r w:rsidR="006729B6">
        <w:t>indicates the</w:t>
      </w:r>
      <w:r w:rsidR="00886B71">
        <w:t xml:space="preserve"> effect of shock is temporary. Shocks from other variables are insignificant </w:t>
      </w:r>
      <w:r w:rsidR="0056786C">
        <w:t xml:space="preserve">and highly negligible </w:t>
      </w:r>
      <w:r w:rsidR="00886B71">
        <w:t>as their responses are near zer</w:t>
      </w:r>
      <w:r w:rsidR="006729B6">
        <w:t>o with higher relative standard error.</w:t>
      </w:r>
      <w:r w:rsidR="00D1286F">
        <w:t xml:space="preserve"> This indicates CPIRTN is primarily influenced by its own shocks rather than by shocks in the other variables. Overall, the responses suggest that CPIRTN is largely independent of the other variables in this system in terms of response to shocks </w:t>
      </w:r>
      <w:r w:rsidR="00B47FF9">
        <w:t>over time</w:t>
      </w:r>
      <w:r w:rsidR="00D1286F">
        <w:t>.</w:t>
      </w:r>
    </w:p>
    <w:p w14:paraId="60CA9F0A" w14:textId="77777777" w:rsidR="00E578CD" w:rsidRDefault="00E578CD" w:rsidP="0079268E">
      <w:pPr>
        <w:jc w:val="center"/>
        <w:rPr>
          <w:b/>
          <w:bCs/>
          <w:u w:val="single"/>
        </w:rPr>
      </w:pPr>
      <w:r w:rsidRPr="00E578CD">
        <w:rPr>
          <w:b/>
          <w:bCs/>
          <w:noProof/>
          <w:u w:val="single"/>
        </w:rPr>
        <w:lastRenderedPageBreak/>
        <w:drawing>
          <wp:inline distT="0" distB="0" distL="0" distR="0" wp14:anchorId="61A2B4BC" wp14:editId="25C25865">
            <wp:extent cx="4248743" cy="4210638"/>
            <wp:effectExtent l="0" t="0" r="0" b="0"/>
            <wp:docPr id="1476869821"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9821" name="Picture 1" descr="A table of numbers with numbers on it&#10;&#10;Description automatically generated"/>
                    <pic:cNvPicPr/>
                  </pic:nvPicPr>
                  <pic:blipFill>
                    <a:blip r:embed="rId29"/>
                    <a:stretch>
                      <a:fillRect/>
                    </a:stretch>
                  </pic:blipFill>
                  <pic:spPr>
                    <a:xfrm>
                      <a:off x="0" y="0"/>
                      <a:ext cx="4248743" cy="4210638"/>
                    </a:xfrm>
                    <a:prstGeom prst="rect">
                      <a:avLst/>
                    </a:prstGeom>
                  </pic:spPr>
                </pic:pic>
              </a:graphicData>
            </a:graphic>
          </wp:inline>
        </w:drawing>
      </w:r>
    </w:p>
    <w:p w14:paraId="195FF3B2" w14:textId="50154CC5" w:rsidR="006729B6" w:rsidRPr="006729B6" w:rsidRDefault="008C4528" w:rsidP="006729B6">
      <w:pPr>
        <w:jc w:val="both"/>
      </w:pPr>
      <w:r>
        <w:t>Self-shock in FORDRTN have the strongest and most immediate impact (period 1), but this effect diminishes quickly.</w:t>
      </w:r>
      <w:r w:rsidR="00912BBA">
        <w:t xml:space="preserve"> </w:t>
      </w:r>
      <w:r w:rsidR="007548BC">
        <w:t>It is followed by the shock from SNPRTN</w:t>
      </w:r>
      <w:r w:rsidR="006C09AF">
        <w:t xml:space="preserve"> which has positive short-term effect on FRDRTN. This lines up with </w:t>
      </w:r>
      <w:r w:rsidR="006C4C10">
        <w:t>theoretical expectations, as broader market movements often influence individual stock return</w:t>
      </w:r>
      <w:r w:rsidR="00B47FF9">
        <w:t>. Shocks from CPIRTN and M1SUPPLYRTN are insignificant and highly negligible as their responses are near zero with higher relative standard error.</w:t>
      </w:r>
      <w:r w:rsidR="009B3FE4">
        <w:t xml:space="preserve"> Overall, the pattern suggests that FORDRTN is more influenced by its own shocks and by market-wide movements (proxied by SNPRTN), with minimal sensitivity to changes in M1SUPPLYRTN or CPIRTN.</w:t>
      </w:r>
    </w:p>
    <w:p w14:paraId="62B7892F" w14:textId="77777777" w:rsidR="00E578CD" w:rsidRDefault="00E578CD" w:rsidP="0079268E">
      <w:pPr>
        <w:jc w:val="center"/>
        <w:rPr>
          <w:b/>
          <w:bCs/>
          <w:u w:val="single"/>
        </w:rPr>
      </w:pPr>
      <w:r w:rsidRPr="00E578CD">
        <w:rPr>
          <w:b/>
          <w:bCs/>
          <w:noProof/>
          <w:u w:val="single"/>
        </w:rPr>
        <w:lastRenderedPageBreak/>
        <w:drawing>
          <wp:inline distT="0" distB="0" distL="0" distR="0" wp14:anchorId="7E81AC54" wp14:editId="428492BA">
            <wp:extent cx="3902982" cy="3938954"/>
            <wp:effectExtent l="0" t="0" r="2540" b="4445"/>
            <wp:docPr id="7929695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69591" name="Picture 1" descr="A screenshot of a computer code&#10;&#10;Description automatically generated"/>
                    <pic:cNvPicPr/>
                  </pic:nvPicPr>
                  <pic:blipFill>
                    <a:blip r:embed="rId30"/>
                    <a:stretch>
                      <a:fillRect/>
                    </a:stretch>
                  </pic:blipFill>
                  <pic:spPr>
                    <a:xfrm>
                      <a:off x="0" y="0"/>
                      <a:ext cx="3905519" cy="3941515"/>
                    </a:xfrm>
                    <a:prstGeom prst="rect">
                      <a:avLst/>
                    </a:prstGeom>
                  </pic:spPr>
                </pic:pic>
              </a:graphicData>
            </a:graphic>
          </wp:inline>
        </w:drawing>
      </w:r>
    </w:p>
    <w:p w14:paraId="6B23CCD7" w14:textId="1AACF12B" w:rsidR="00C86F3C" w:rsidRPr="00C86F3C" w:rsidRDefault="005A64D7" w:rsidP="00C86F3C">
      <w:pPr>
        <w:jc w:val="both"/>
      </w:pPr>
      <w:r>
        <w:t>M1SUPPLYRTN exhibits strong response to its own shock, however, it</w:t>
      </w:r>
      <w:r w:rsidR="004F1F1C">
        <w:t xml:space="preserve">s effects </w:t>
      </w:r>
      <w:r w:rsidR="0040528D">
        <w:t>diminish</w:t>
      </w:r>
      <w:r w:rsidR="004F1F1C">
        <w:t xml:space="preserve"> quickly. CPIRTN has small and short-term impact on M1SUPPLYRTN. FORDRTN and SMPRTN have negligible effects with responses fluctuating near zero and shows no clear pattern.</w:t>
      </w:r>
      <w:r w:rsidR="0040528D">
        <w:t xml:space="preserve"> M1 supply is largely determined by monetary policy and macroeconomic factors, so the weak response to FORDRTN and SNPRTN are consistent with theory expectations. CPI’s short term effect may reflect monetary adjustment that is related to inflation.</w:t>
      </w:r>
    </w:p>
    <w:p w14:paraId="6D95C9FF" w14:textId="77777777" w:rsidR="00F97E28" w:rsidRDefault="005F4A9C" w:rsidP="0079268E">
      <w:pPr>
        <w:jc w:val="center"/>
        <w:rPr>
          <w:b/>
          <w:bCs/>
          <w:u w:val="single"/>
        </w:rPr>
      </w:pPr>
      <w:r w:rsidRPr="00774EC8">
        <w:rPr>
          <w:b/>
          <w:bCs/>
          <w:noProof/>
          <w:u w:val="single"/>
        </w:rPr>
        <w:lastRenderedPageBreak/>
        <w:drawing>
          <wp:inline distT="0" distB="0" distL="0" distR="0" wp14:anchorId="45EC144B" wp14:editId="0CD35552">
            <wp:extent cx="3903784" cy="4295032"/>
            <wp:effectExtent l="0" t="0" r="1905" b="0"/>
            <wp:docPr id="201429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8206" name="Picture 1" descr="A screenshot of a computer&#10;&#10;Description automatically generated"/>
                    <pic:cNvPicPr/>
                  </pic:nvPicPr>
                  <pic:blipFill>
                    <a:blip r:embed="rId31"/>
                    <a:stretch>
                      <a:fillRect/>
                    </a:stretch>
                  </pic:blipFill>
                  <pic:spPr>
                    <a:xfrm>
                      <a:off x="0" y="0"/>
                      <a:ext cx="3914962" cy="4307331"/>
                    </a:xfrm>
                    <a:prstGeom prst="rect">
                      <a:avLst/>
                    </a:prstGeom>
                  </pic:spPr>
                </pic:pic>
              </a:graphicData>
            </a:graphic>
          </wp:inline>
        </w:drawing>
      </w:r>
    </w:p>
    <w:p w14:paraId="032A85E0" w14:textId="77777777" w:rsidR="009B0CBE" w:rsidRDefault="00F97E28" w:rsidP="00F97E28">
      <w:pPr>
        <w:jc w:val="both"/>
      </w:pPr>
      <w:r>
        <w:t xml:space="preserve">SNPRTN is primarily </w:t>
      </w:r>
      <w:r w:rsidR="00C84387">
        <w:t>influenced by its own shocks in the short term, with a significant response in the first period that decreases rapidly over time.</w:t>
      </w:r>
      <w:r w:rsidR="00FD0664">
        <w:t xml:space="preserve"> FORDRTN has a noticeable but short-lived impact on SNPRTN, suggesting some relationships between then, however, the influence fades quickly. M1SUPPLYRTN and CPIRTN have minimal effects on SNPRTN, indicating change in M1 money supply and CPI do not significantly influence SNP500 return in this system.</w:t>
      </w:r>
    </w:p>
    <w:p w14:paraId="71D61E54" w14:textId="77777777" w:rsidR="009B0CBE" w:rsidRDefault="009B0CBE" w:rsidP="00F97E28">
      <w:pPr>
        <w:jc w:val="both"/>
      </w:pPr>
    </w:p>
    <w:p w14:paraId="22D68514" w14:textId="3DC847AD" w:rsidR="00EF6803" w:rsidRDefault="009B0CBE" w:rsidP="00F97E28">
      <w:pPr>
        <w:jc w:val="both"/>
        <w:rPr>
          <w:b/>
          <w:bCs/>
          <w:u w:val="single"/>
        </w:rPr>
      </w:pPr>
      <w:r>
        <w:t>Overall, in this system, financial returns (FORDRTN and SNPRTN) are more interrelated with each other than with macroeconomic indicators (M1SUPPLYRTN and CPIRTN)</w:t>
      </w:r>
      <w:r w:rsidR="000271E7">
        <w:t>, which mostly affect their own future values. The interaction between Ford and S&amp;P 500 returns are short-lived and macroeconomic variables play a minimal role in influencing these returns.</w:t>
      </w:r>
      <w:r w:rsidR="00EF6803">
        <w:rPr>
          <w:b/>
          <w:bCs/>
          <w:u w:val="single"/>
        </w:rPr>
        <w:br w:type="page"/>
      </w:r>
    </w:p>
    <w:p w14:paraId="64188884" w14:textId="04A0AB41" w:rsidR="00C15A87" w:rsidRDefault="00C15A87" w:rsidP="00470869">
      <w:pPr>
        <w:rPr>
          <w:b/>
          <w:bCs/>
          <w:u w:val="single"/>
        </w:rPr>
      </w:pPr>
      <w:r>
        <w:rPr>
          <w:b/>
          <w:bCs/>
          <w:u w:val="single"/>
        </w:rPr>
        <w:lastRenderedPageBreak/>
        <w:t>VARIANCE DECOMPOSITION</w:t>
      </w:r>
    </w:p>
    <w:p w14:paraId="3770FA23" w14:textId="5822421A" w:rsidR="002228C6" w:rsidRDefault="00846820" w:rsidP="00470869">
      <w:r w:rsidRPr="00846820">
        <w:drawing>
          <wp:inline distT="0" distB="0" distL="0" distR="0" wp14:anchorId="354ECDD1" wp14:editId="7D60C173">
            <wp:extent cx="5731510" cy="4809490"/>
            <wp:effectExtent l="0" t="0" r="2540" b="0"/>
            <wp:docPr id="25581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19460" name=""/>
                    <pic:cNvPicPr/>
                  </pic:nvPicPr>
                  <pic:blipFill>
                    <a:blip r:embed="rId32"/>
                    <a:stretch>
                      <a:fillRect/>
                    </a:stretch>
                  </pic:blipFill>
                  <pic:spPr>
                    <a:xfrm>
                      <a:off x="0" y="0"/>
                      <a:ext cx="5731510" cy="4809490"/>
                    </a:xfrm>
                    <a:prstGeom prst="rect">
                      <a:avLst/>
                    </a:prstGeom>
                  </pic:spPr>
                </pic:pic>
              </a:graphicData>
            </a:graphic>
          </wp:inline>
        </w:drawing>
      </w:r>
    </w:p>
    <w:p w14:paraId="2BBAEDB5" w14:textId="77777777" w:rsidR="00BB469F" w:rsidRDefault="00BB469F" w:rsidP="00BB469F">
      <w:pPr>
        <w:jc w:val="center"/>
      </w:pPr>
      <w:r w:rsidRPr="00BB469F">
        <w:drawing>
          <wp:inline distT="0" distB="0" distL="0" distR="0" wp14:anchorId="029B40A7" wp14:editId="18EAE551">
            <wp:extent cx="5731510" cy="2513330"/>
            <wp:effectExtent l="0" t="0" r="2540" b="1270"/>
            <wp:docPr id="54595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53941" name=""/>
                    <pic:cNvPicPr/>
                  </pic:nvPicPr>
                  <pic:blipFill>
                    <a:blip r:embed="rId33"/>
                    <a:stretch>
                      <a:fillRect/>
                    </a:stretch>
                  </pic:blipFill>
                  <pic:spPr>
                    <a:xfrm>
                      <a:off x="0" y="0"/>
                      <a:ext cx="5731510" cy="2513330"/>
                    </a:xfrm>
                    <a:prstGeom prst="rect">
                      <a:avLst/>
                    </a:prstGeom>
                  </pic:spPr>
                </pic:pic>
              </a:graphicData>
            </a:graphic>
          </wp:inline>
        </w:drawing>
      </w:r>
    </w:p>
    <w:p w14:paraId="79B7F671" w14:textId="49A88FBF" w:rsidR="00910EB1" w:rsidRDefault="00910EB1" w:rsidP="00470869">
      <w:r>
        <w:t xml:space="preserve">CPIRTN has most of its forecast error variance explained by its own shock initially. </w:t>
      </w:r>
      <w:r w:rsidR="00E96457">
        <w:t xml:space="preserve">However, this self-influence shock decreases over time. </w:t>
      </w:r>
      <w:r w:rsidR="00285CDF">
        <w:t xml:space="preserve"> FORDRTN and SNPRTN affect CPIRTN minimally over period of time.</w:t>
      </w:r>
    </w:p>
    <w:p w14:paraId="29EEEDAF" w14:textId="77777777" w:rsidR="00BB469F" w:rsidRDefault="00BB469F">
      <w:r>
        <w:br w:type="page"/>
      </w:r>
    </w:p>
    <w:p w14:paraId="3D817FA5" w14:textId="45D42149" w:rsidR="00C2778D" w:rsidRDefault="00C2778D" w:rsidP="00F15DD0">
      <w:pPr>
        <w:jc w:val="center"/>
      </w:pPr>
      <w:r w:rsidRPr="00C2778D">
        <w:lastRenderedPageBreak/>
        <w:drawing>
          <wp:inline distT="0" distB="0" distL="0" distR="0" wp14:anchorId="760DD811" wp14:editId="7AAC19FB">
            <wp:extent cx="5582429" cy="2400635"/>
            <wp:effectExtent l="0" t="0" r="0" b="0"/>
            <wp:docPr id="122113714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37144" name="Picture 1" descr="A table of numbers with black text&#10;&#10;Description automatically generated"/>
                    <pic:cNvPicPr/>
                  </pic:nvPicPr>
                  <pic:blipFill>
                    <a:blip r:embed="rId34"/>
                    <a:stretch>
                      <a:fillRect/>
                    </a:stretch>
                  </pic:blipFill>
                  <pic:spPr>
                    <a:xfrm>
                      <a:off x="0" y="0"/>
                      <a:ext cx="5582429" cy="2400635"/>
                    </a:xfrm>
                    <a:prstGeom prst="rect">
                      <a:avLst/>
                    </a:prstGeom>
                  </pic:spPr>
                </pic:pic>
              </a:graphicData>
            </a:graphic>
          </wp:inline>
        </w:drawing>
      </w:r>
    </w:p>
    <w:p w14:paraId="760517B5" w14:textId="534DB4D1" w:rsidR="00C2778D" w:rsidRDefault="00FC7A9F" w:rsidP="00C2778D">
      <w:pPr>
        <w:jc w:val="both"/>
      </w:pPr>
      <w:r>
        <w:t xml:space="preserve">The majority of FORDRTN forecast error variance is explained by its own </w:t>
      </w:r>
      <w:r w:rsidR="00741B8F">
        <w:t>shock.</w:t>
      </w:r>
      <w:r w:rsidR="00DE3D5F">
        <w:t xml:space="preserve"> SNPRTN contribute significantly towards FORDRTN variance</w:t>
      </w:r>
      <w:r w:rsidR="007710D1">
        <w:t xml:space="preserve"> over time, reflecting a growing influence from this variable. This indicates dynamic relationship where the broader market </w:t>
      </w:r>
      <w:r w:rsidR="00741B8F">
        <w:t>influences individual stock market as time progresses.</w:t>
      </w:r>
    </w:p>
    <w:p w14:paraId="24FD14EB" w14:textId="77777777" w:rsidR="00C2778D" w:rsidRDefault="00C2778D" w:rsidP="00C2778D">
      <w:pPr>
        <w:jc w:val="both"/>
      </w:pPr>
    </w:p>
    <w:p w14:paraId="6700AA0B" w14:textId="4704B675" w:rsidR="00C2778D" w:rsidRDefault="002C464D" w:rsidP="00C2778D">
      <w:pPr>
        <w:jc w:val="center"/>
      </w:pPr>
      <w:r w:rsidRPr="002C464D">
        <w:drawing>
          <wp:inline distT="0" distB="0" distL="0" distR="0" wp14:anchorId="1AD88298" wp14:editId="64949B7B">
            <wp:extent cx="5725324" cy="2419688"/>
            <wp:effectExtent l="0" t="0" r="0" b="0"/>
            <wp:docPr id="265909375"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9375" name="Picture 1" descr="A table of numbers and text&#10;&#10;Description automatically generated"/>
                    <pic:cNvPicPr/>
                  </pic:nvPicPr>
                  <pic:blipFill>
                    <a:blip r:embed="rId35"/>
                    <a:stretch>
                      <a:fillRect/>
                    </a:stretch>
                  </pic:blipFill>
                  <pic:spPr>
                    <a:xfrm>
                      <a:off x="0" y="0"/>
                      <a:ext cx="5725324" cy="2419688"/>
                    </a:xfrm>
                    <a:prstGeom prst="rect">
                      <a:avLst/>
                    </a:prstGeom>
                  </pic:spPr>
                </pic:pic>
              </a:graphicData>
            </a:graphic>
          </wp:inline>
        </w:drawing>
      </w:r>
    </w:p>
    <w:p w14:paraId="021FA950" w14:textId="523C41B7" w:rsidR="00D34C64" w:rsidRDefault="00D34C64" w:rsidP="00D34C64">
      <w:pPr>
        <w:jc w:val="both"/>
      </w:pPr>
      <w:r>
        <w:t>M1SUPPLYRTN variance is dominated by its own shock</w:t>
      </w:r>
      <w:r w:rsidR="004A20F1">
        <w:t xml:space="preserve">, with over 90% of the entire forecast </w:t>
      </w:r>
      <w:r w:rsidR="00C82100">
        <w:t>variance explained</w:t>
      </w:r>
      <w:r w:rsidR="004A20F1">
        <w:t xml:space="preserve"> by itself across all periods. </w:t>
      </w:r>
      <w:r w:rsidR="00C82100">
        <w:t xml:space="preserve">CPIRTN </w:t>
      </w:r>
      <w:r w:rsidR="003A03BA">
        <w:t xml:space="preserve">contribute quite significantly </w:t>
      </w:r>
      <w:r w:rsidR="000B3BA3">
        <w:t xml:space="preserve">which grows over time, indicating shock from CPI start to impact </w:t>
      </w:r>
      <w:r w:rsidR="002E2F02">
        <w:t>money supply variance as period increases. There is minimal effect from FORDRTN and SNPRTN shocks towa</w:t>
      </w:r>
      <w:r w:rsidR="00FC7A9F">
        <w:t>rd money supply variance.</w:t>
      </w:r>
    </w:p>
    <w:p w14:paraId="6882BD7C" w14:textId="77777777" w:rsidR="00C2778D" w:rsidRDefault="00C2778D" w:rsidP="00C2778D">
      <w:pPr>
        <w:jc w:val="both"/>
      </w:pPr>
    </w:p>
    <w:p w14:paraId="60CCB6E3" w14:textId="4174EBA9" w:rsidR="00F15DD0" w:rsidRDefault="00F15DD0" w:rsidP="00F15DD0">
      <w:pPr>
        <w:jc w:val="center"/>
      </w:pPr>
      <w:r w:rsidRPr="00F15DD0">
        <w:lastRenderedPageBreak/>
        <w:drawing>
          <wp:inline distT="0" distB="0" distL="0" distR="0" wp14:anchorId="71016029" wp14:editId="289119D4">
            <wp:extent cx="5630061" cy="2419688"/>
            <wp:effectExtent l="0" t="0" r="8890" b="0"/>
            <wp:docPr id="1372587747"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7747" name="Picture 1" descr="A table of numbers with text&#10;&#10;Description automatically generated"/>
                    <pic:cNvPicPr/>
                  </pic:nvPicPr>
                  <pic:blipFill>
                    <a:blip r:embed="rId36"/>
                    <a:stretch>
                      <a:fillRect/>
                    </a:stretch>
                  </pic:blipFill>
                  <pic:spPr>
                    <a:xfrm>
                      <a:off x="0" y="0"/>
                      <a:ext cx="5630061" cy="2419688"/>
                    </a:xfrm>
                    <a:prstGeom prst="rect">
                      <a:avLst/>
                    </a:prstGeom>
                  </pic:spPr>
                </pic:pic>
              </a:graphicData>
            </a:graphic>
          </wp:inline>
        </w:drawing>
      </w:r>
    </w:p>
    <w:p w14:paraId="66BB94D1" w14:textId="28E07425" w:rsidR="00902CEF" w:rsidRDefault="00902CEF" w:rsidP="00470869">
      <w:r>
        <w:t>The variance of SNPRTN</w:t>
      </w:r>
      <w:r w:rsidR="00F5407C">
        <w:t xml:space="preserve"> </w:t>
      </w:r>
      <w:r w:rsidR="00CD3E1F">
        <w:t>is</w:t>
      </w:r>
      <w:r w:rsidR="00F5407C">
        <w:t xml:space="preserve"> largely self-explanatory</w:t>
      </w:r>
      <w:r w:rsidR="00FF4219">
        <w:t>, with over 9</w:t>
      </w:r>
      <w:r w:rsidR="00D34C64">
        <w:t>5</w:t>
      </w:r>
      <w:r w:rsidR="00FF4219">
        <w:t>% of its forecast error variance explained by its own shock throughout the 10 periods. Other variables</w:t>
      </w:r>
      <w:r w:rsidR="00CD3E1F">
        <w:t xml:space="preserve"> contribute minimally to SNPRTN’s forecast error variance, thus, SNPRTN relatively independent of shocks from other variables in the system.</w:t>
      </w:r>
    </w:p>
    <w:p w14:paraId="04891DC6" w14:textId="77777777" w:rsidR="00CD3E1F" w:rsidRDefault="00CD3E1F" w:rsidP="00470869"/>
    <w:p w14:paraId="3049F3DA" w14:textId="77777777" w:rsidR="00CD3E1F" w:rsidRDefault="00CD3E1F" w:rsidP="00470869"/>
    <w:p w14:paraId="6AC8F5DE" w14:textId="7189C113" w:rsidR="002228C6" w:rsidRPr="002228C6" w:rsidRDefault="002228C6" w:rsidP="00470869"/>
    <w:sectPr w:rsidR="002228C6" w:rsidRPr="002228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9B6FA" w14:textId="77777777" w:rsidR="0004016A" w:rsidRDefault="0004016A" w:rsidP="00A31B5E">
      <w:pPr>
        <w:spacing w:after="0" w:line="240" w:lineRule="auto"/>
      </w:pPr>
      <w:r>
        <w:separator/>
      </w:r>
    </w:p>
  </w:endnote>
  <w:endnote w:type="continuationSeparator" w:id="0">
    <w:p w14:paraId="27C2F7D6" w14:textId="77777777" w:rsidR="0004016A" w:rsidRDefault="0004016A" w:rsidP="00A31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BD920" w14:textId="77777777" w:rsidR="0004016A" w:rsidRDefault="0004016A" w:rsidP="00A31B5E">
      <w:pPr>
        <w:spacing w:after="0" w:line="240" w:lineRule="auto"/>
      </w:pPr>
      <w:r>
        <w:separator/>
      </w:r>
    </w:p>
  </w:footnote>
  <w:footnote w:type="continuationSeparator" w:id="0">
    <w:p w14:paraId="27C4556D" w14:textId="77777777" w:rsidR="0004016A" w:rsidRDefault="0004016A" w:rsidP="00A31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5D791A"/>
    <w:multiLevelType w:val="hybridMultilevel"/>
    <w:tmpl w:val="C6E4A9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19A2A78"/>
    <w:multiLevelType w:val="hybridMultilevel"/>
    <w:tmpl w:val="2CE0D7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65038119">
    <w:abstractNumId w:val="1"/>
  </w:num>
  <w:num w:numId="2" w16cid:durableId="554246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396"/>
    <w:rsid w:val="000271E7"/>
    <w:rsid w:val="00030D22"/>
    <w:rsid w:val="0004016A"/>
    <w:rsid w:val="00072449"/>
    <w:rsid w:val="0009225D"/>
    <w:rsid w:val="000B3BA3"/>
    <w:rsid w:val="000B62E3"/>
    <w:rsid w:val="000C5940"/>
    <w:rsid w:val="000D4A55"/>
    <w:rsid w:val="00116F63"/>
    <w:rsid w:val="0013034C"/>
    <w:rsid w:val="00143C0D"/>
    <w:rsid w:val="001670D7"/>
    <w:rsid w:val="001711FB"/>
    <w:rsid w:val="001B6F4B"/>
    <w:rsid w:val="001C388E"/>
    <w:rsid w:val="001E3651"/>
    <w:rsid w:val="00215E3A"/>
    <w:rsid w:val="002228C6"/>
    <w:rsid w:val="00250D61"/>
    <w:rsid w:val="002549BD"/>
    <w:rsid w:val="00277B62"/>
    <w:rsid w:val="00280C11"/>
    <w:rsid w:val="00282B87"/>
    <w:rsid w:val="00284096"/>
    <w:rsid w:val="00285CDF"/>
    <w:rsid w:val="002A2C69"/>
    <w:rsid w:val="002B2495"/>
    <w:rsid w:val="002B6719"/>
    <w:rsid w:val="002C464D"/>
    <w:rsid w:val="002E2F02"/>
    <w:rsid w:val="002F118E"/>
    <w:rsid w:val="0030238B"/>
    <w:rsid w:val="003141FF"/>
    <w:rsid w:val="00323D20"/>
    <w:rsid w:val="00326BEE"/>
    <w:rsid w:val="003728FC"/>
    <w:rsid w:val="00380139"/>
    <w:rsid w:val="00395D1D"/>
    <w:rsid w:val="003A03BA"/>
    <w:rsid w:val="003B03EE"/>
    <w:rsid w:val="003C1519"/>
    <w:rsid w:val="0040528D"/>
    <w:rsid w:val="0043070E"/>
    <w:rsid w:val="00461D5A"/>
    <w:rsid w:val="00462739"/>
    <w:rsid w:val="00470869"/>
    <w:rsid w:val="00471BA5"/>
    <w:rsid w:val="00491431"/>
    <w:rsid w:val="004A20F1"/>
    <w:rsid w:val="004D08F6"/>
    <w:rsid w:val="004F1602"/>
    <w:rsid w:val="004F1F1C"/>
    <w:rsid w:val="0051691D"/>
    <w:rsid w:val="0056786C"/>
    <w:rsid w:val="0057108B"/>
    <w:rsid w:val="0057141C"/>
    <w:rsid w:val="005822AC"/>
    <w:rsid w:val="005A64D7"/>
    <w:rsid w:val="005B031B"/>
    <w:rsid w:val="005C393D"/>
    <w:rsid w:val="005F4144"/>
    <w:rsid w:val="005F4A9C"/>
    <w:rsid w:val="005F5AEB"/>
    <w:rsid w:val="00607C12"/>
    <w:rsid w:val="00635AC2"/>
    <w:rsid w:val="006470FF"/>
    <w:rsid w:val="006670B7"/>
    <w:rsid w:val="006725EB"/>
    <w:rsid w:val="006729B6"/>
    <w:rsid w:val="006751D2"/>
    <w:rsid w:val="006A615A"/>
    <w:rsid w:val="006B35BF"/>
    <w:rsid w:val="006C08D6"/>
    <w:rsid w:val="006C09AF"/>
    <w:rsid w:val="006C4C10"/>
    <w:rsid w:val="00722CD3"/>
    <w:rsid w:val="00741B8F"/>
    <w:rsid w:val="0074259A"/>
    <w:rsid w:val="00753DB5"/>
    <w:rsid w:val="007548BC"/>
    <w:rsid w:val="007710D1"/>
    <w:rsid w:val="00774EC8"/>
    <w:rsid w:val="007869B6"/>
    <w:rsid w:val="0079268E"/>
    <w:rsid w:val="007D340B"/>
    <w:rsid w:val="007E54F3"/>
    <w:rsid w:val="00846820"/>
    <w:rsid w:val="0084714D"/>
    <w:rsid w:val="008473E1"/>
    <w:rsid w:val="00847BD7"/>
    <w:rsid w:val="00867458"/>
    <w:rsid w:val="00871839"/>
    <w:rsid w:val="00886B71"/>
    <w:rsid w:val="0089118D"/>
    <w:rsid w:val="00895396"/>
    <w:rsid w:val="008B2E08"/>
    <w:rsid w:val="008C1101"/>
    <w:rsid w:val="008C4528"/>
    <w:rsid w:val="00902CEF"/>
    <w:rsid w:val="00910EB1"/>
    <w:rsid w:val="00912BBA"/>
    <w:rsid w:val="0091639C"/>
    <w:rsid w:val="00922612"/>
    <w:rsid w:val="00926172"/>
    <w:rsid w:val="009376E5"/>
    <w:rsid w:val="009B0CBE"/>
    <w:rsid w:val="009B3FE4"/>
    <w:rsid w:val="009C0231"/>
    <w:rsid w:val="009C169B"/>
    <w:rsid w:val="009D667F"/>
    <w:rsid w:val="00A055C8"/>
    <w:rsid w:val="00A13515"/>
    <w:rsid w:val="00A31B5E"/>
    <w:rsid w:val="00A32C64"/>
    <w:rsid w:val="00A36AE5"/>
    <w:rsid w:val="00A93932"/>
    <w:rsid w:val="00AF71DE"/>
    <w:rsid w:val="00B2403C"/>
    <w:rsid w:val="00B27863"/>
    <w:rsid w:val="00B41B73"/>
    <w:rsid w:val="00B47FF9"/>
    <w:rsid w:val="00B6159C"/>
    <w:rsid w:val="00B76E07"/>
    <w:rsid w:val="00BB209C"/>
    <w:rsid w:val="00BB469F"/>
    <w:rsid w:val="00BF33FB"/>
    <w:rsid w:val="00C142EB"/>
    <w:rsid w:val="00C15A87"/>
    <w:rsid w:val="00C2778D"/>
    <w:rsid w:val="00C82100"/>
    <w:rsid w:val="00C84387"/>
    <w:rsid w:val="00C86F3C"/>
    <w:rsid w:val="00CB2B83"/>
    <w:rsid w:val="00CC6A24"/>
    <w:rsid w:val="00CD110B"/>
    <w:rsid w:val="00CD3E1F"/>
    <w:rsid w:val="00D1286F"/>
    <w:rsid w:val="00D16FD2"/>
    <w:rsid w:val="00D34C64"/>
    <w:rsid w:val="00D63F1C"/>
    <w:rsid w:val="00D933E0"/>
    <w:rsid w:val="00DB0359"/>
    <w:rsid w:val="00DB196C"/>
    <w:rsid w:val="00DB3044"/>
    <w:rsid w:val="00DC6FCB"/>
    <w:rsid w:val="00DE2C72"/>
    <w:rsid w:val="00DE3D5F"/>
    <w:rsid w:val="00DF05E9"/>
    <w:rsid w:val="00DF58ED"/>
    <w:rsid w:val="00E35857"/>
    <w:rsid w:val="00E578CD"/>
    <w:rsid w:val="00E87520"/>
    <w:rsid w:val="00E94C30"/>
    <w:rsid w:val="00E96457"/>
    <w:rsid w:val="00EB0933"/>
    <w:rsid w:val="00EC2A71"/>
    <w:rsid w:val="00ED48A0"/>
    <w:rsid w:val="00EF6803"/>
    <w:rsid w:val="00F15DD0"/>
    <w:rsid w:val="00F5407C"/>
    <w:rsid w:val="00F559ED"/>
    <w:rsid w:val="00F61037"/>
    <w:rsid w:val="00F6474C"/>
    <w:rsid w:val="00F83738"/>
    <w:rsid w:val="00F97E28"/>
    <w:rsid w:val="00FC7A9F"/>
    <w:rsid w:val="00FD0664"/>
    <w:rsid w:val="00FD3EBD"/>
    <w:rsid w:val="00FF421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F91A8"/>
  <w15:chartTrackingRefBased/>
  <w15:docId w15:val="{1D151DDE-C009-441E-A5B0-ACB60F622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5E9"/>
  </w:style>
  <w:style w:type="paragraph" w:styleId="Heading1">
    <w:name w:val="heading 1"/>
    <w:basedOn w:val="Normal"/>
    <w:next w:val="Normal"/>
    <w:link w:val="Heading1Char"/>
    <w:uiPriority w:val="9"/>
    <w:qFormat/>
    <w:rsid w:val="00895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5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3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3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3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3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3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3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3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3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3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3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3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3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3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3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3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396"/>
    <w:rPr>
      <w:rFonts w:eastAsiaTheme="majorEastAsia" w:cstheme="majorBidi"/>
      <w:color w:val="272727" w:themeColor="text1" w:themeTint="D8"/>
    </w:rPr>
  </w:style>
  <w:style w:type="paragraph" w:styleId="Title">
    <w:name w:val="Title"/>
    <w:basedOn w:val="Normal"/>
    <w:next w:val="Normal"/>
    <w:link w:val="TitleChar"/>
    <w:uiPriority w:val="10"/>
    <w:qFormat/>
    <w:rsid w:val="00895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3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3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3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396"/>
    <w:pPr>
      <w:spacing w:before="160"/>
      <w:jc w:val="center"/>
    </w:pPr>
    <w:rPr>
      <w:i/>
      <w:iCs/>
      <w:color w:val="404040" w:themeColor="text1" w:themeTint="BF"/>
    </w:rPr>
  </w:style>
  <w:style w:type="character" w:customStyle="1" w:styleId="QuoteChar">
    <w:name w:val="Quote Char"/>
    <w:basedOn w:val="DefaultParagraphFont"/>
    <w:link w:val="Quote"/>
    <w:uiPriority w:val="29"/>
    <w:rsid w:val="00895396"/>
    <w:rPr>
      <w:i/>
      <w:iCs/>
      <w:color w:val="404040" w:themeColor="text1" w:themeTint="BF"/>
    </w:rPr>
  </w:style>
  <w:style w:type="paragraph" w:styleId="ListParagraph">
    <w:name w:val="List Paragraph"/>
    <w:basedOn w:val="Normal"/>
    <w:uiPriority w:val="34"/>
    <w:qFormat/>
    <w:rsid w:val="00895396"/>
    <w:pPr>
      <w:ind w:left="720"/>
      <w:contextualSpacing/>
    </w:pPr>
  </w:style>
  <w:style w:type="character" w:styleId="IntenseEmphasis">
    <w:name w:val="Intense Emphasis"/>
    <w:basedOn w:val="DefaultParagraphFont"/>
    <w:uiPriority w:val="21"/>
    <w:qFormat/>
    <w:rsid w:val="00895396"/>
    <w:rPr>
      <w:i/>
      <w:iCs/>
      <w:color w:val="0F4761" w:themeColor="accent1" w:themeShade="BF"/>
    </w:rPr>
  </w:style>
  <w:style w:type="paragraph" w:styleId="IntenseQuote">
    <w:name w:val="Intense Quote"/>
    <w:basedOn w:val="Normal"/>
    <w:next w:val="Normal"/>
    <w:link w:val="IntenseQuoteChar"/>
    <w:uiPriority w:val="30"/>
    <w:qFormat/>
    <w:rsid w:val="00895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396"/>
    <w:rPr>
      <w:i/>
      <w:iCs/>
      <w:color w:val="0F4761" w:themeColor="accent1" w:themeShade="BF"/>
    </w:rPr>
  </w:style>
  <w:style w:type="character" w:styleId="IntenseReference">
    <w:name w:val="Intense Reference"/>
    <w:basedOn w:val="DefaultParagraphFont"/>
    <w:uiPriority w:val="32"/>
    <w:qFormat/>
    <w:rsid w:val="00895396"/>
    <w:rPr>
      <w:b/>
      <w:bCs/>
      <w:smallCaps/>
      <w:color w:val="0F4761" w:themeColor="accent1" w:themeShade="BF"/>
      <w:spacing w:val="5"/>
    </w:rPr>
  </w:style>
  <w:style w:type="paragraph" w:styleId="Header">
    <w:name w:val="header"/>
    <w:basedOn w:val="Normal"/>
    <w:link w:val="HeaderChar"/>
    <w:uiPriority w:val="99"/>
    <w:unhideWhenUsed/>
    <w:rsid w:val="00A31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B5E"/>
  </w:style>
  <w:style w:type="paragraph" w:styleId="Footer">
    <w:name w:val="footer"/>
    <w:basedOn w:val="Normal"/>
    <w:link w:val="FooterChar"/>
    <w:uiPriority w:val="99"/>
    <w:unhideWhenUsed/>
    <w:rsid w:val="00A31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2170</TotalTime>
  <Pages>22</Pages>
  <Words>1120</Words>
  <Characters>6386</Characters>
  <Application>Microsoft Office Word</Application>
  <DocSecurity>0</DocSecurity>
  <Lines>53</Lines>
  <Paragraphs>14</Paragraphs>
  <ScaleCrop>false</ScaleCrop>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Nabilah Noranizam</dc:creator>
  <cp:keywords/>
  <dc:description/>
  <cp:lastModifiedBy>Nur Nabilah Noranizam</cp:lastModifiedBy>
  <cp:revision>161</cp:revision>
  <dcterms:created xsi:type="dcterms:W3CDTF">2024-11-14T06:18:00Z</dcterms:created>
  <dcterms:modified xsi:type="dcterms:W3CDTF">2024-11-20T06:01:00Z</dcterms:modified>
</cp:coreProperties>
</file>