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5805A" w14:textId="30E04322" w:rsidR="00DB0359" w:rsidRDefault="00715A7C" w:rsidP="00856995">
      <w:pPr>
        <w:jc w:val="both"/>
      </w:pPr>
      <w:r>
        <w:rPr>
          <w:b/>
          <w:bCs/>
        </w:rPr>
        <w:t xml:space="preserve">Objectives: </w:t>
      </w:r>
    </w:p>
    <w:p w14:paraId="094D0BC3" w14:textId="01EFDBD7" w:rsidR="00715A7C" w:rsidRPr="006E1399" w:rsidRDefault="00715A7C" w:rsidP="00856995">
      <w:pPr>
        <w:jc w:val="both"/>
        <w:rPr>
          <w:b/>
          <w:bCs/>
        </w:rPr>
      </w:pPr>
      <w:r>
        <w:t xml:space="preserve">Estimate how the stock price of </w:t>
      </w:r>
      <w:r w:rsidR="006E1399" w:rsidRPr="006E1399">
        <w:rPr>
          <w:b/>
          <w:bCs/>
        </w:rPr>
        <w:t>Ford Company</w:t>
      </w:r>
      <w:r w:rsidR="006E1399">
        <w:t xml:space="preserve"> is </w:t>
      </w:r>
      <w:r w:rsidR="006E1399">
        <w:rPr>
          <w:b/>
          <w:bCs/>
          <w:i/>
          <w:iCs/>
        </w:rPr>
        <w:t xml:space="preserve">influenced by </w:t>
      </w:r>
      <w:r w:rsidR="006E1399" w:rsidRPr="006E1399">
        <w:rPr>
          <w:b/>
          <w:bCs/>
        </w:rPr>
        <w:t>Consumer Credit and Corporate Bond Index.</w:t>
      </w:r>
    </w:p>
    <w:p w14:paraId="24A61450" w14:textId="77777777" w:rsidR="006E1399" w:rsidRDefault="006E1399" w:rsidP="00856995">
      <w:pPr>
        <w:jc w:val="both"/>
      </w:pPr>
    </w:p>
    <w:p w14:paraId="11FE904C" w14:textId="474DA915" w:rsidR="00E20E5F" w:rsidRDefault="00E20E5F" w:rsidP="00856995">
      <w:pPr>
        <w:jc w:val="both"/>
      </w:pPr>
      <w:r>
        <w:rPr>
          <w:b/>
          <w:bCs/>
          <w:u w:val="single"/>
        </w:rPr>
        <w:t>Stationarity Test</w:t>
      </w:r>
    </w:p>
    <w:p w14:paraId="56DA04F7" w14:textId="7931D7F8" w:rsidR="00B64CE6" w:rsidRDefault="00B64CE6" w:rsidP="00856995">
      <w:pPr>
        <w:jc w:val="both"/>
      </w:pPr>
      <w:r>
        <w:t>Ensure the</w:t>
      </w:r>
      <w:r w:rsidR="00E15C8D">
        <w:t xml:space="preserve"> variables are stationary and the</w:t>
      </w:r>
      <w:r>
        <w:t xml:space="preserve"> level of difference of the variables are the same to run VECM.</w:t>
      </w:r>
    </w:p>
    <w:p w14:paraId="158BF326" w14:textId="49758EC7" w:rsidR="00E15C8D" w:rsidRDefault="009A5530" w:rsidP="00856995">
      <w:pPr>
        <w:jc w:val="both"/>
      </w:pPr>
      <w:r>
        <w:t xml:space="preserve">The difference level for all variables </w:t>
      </w:r>
      <w:r w:rsidR="00563957">
        <w:t>is</w:t>
      </w:r>
      <w:r>
        <w:t xml:space="preserve"> 1 (according to PP test and ADF test) </w:t>
      </w:r>
      <w:r w:rsidR="00563957">
        <w:t>to make the variables stationary.</w:t>
      </w:r>
    </w:p>
    <w:p w14:paraId="18249D04" w14:textId="77777777" w:rsidR="00563957" w:rsidRDefault="00563957" w:rsidP="00856995">
      <w:pPr>
        <w:jc w:val="both"/>
      </w:pPr>
    </w:p>
    <w:p w14:paraId="0AEC3AFF" w14:textId="3075E070" w:rsidR="00563957" w:rsidRDefault="006D60F3" w:rsidP="0085699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Lag Selection</w:t>
      </w:r>
    </w:p>
    <w:p w14:paraId="0C2BBA3F" w14:textId="04A00EF5" w:rsidR="006D60F3" w:rsidRDefault="006D60F3" w:rsidP="00856995">
      <w:pPr>
        <w:jc w:val="both"/>
      </w:pPr>
      <w:r w:rsidRPr="006D60F3">
        <w:rPr>
          <w:noProof/>
        </w:rPr>
        <w:drawing>
          <wp:inline distT="0" distB="0" distL="0" distR="0" wp14:anchorId="0B6A91A4" wp14:editId="77631473">
            <wp:extent cx="5731510" cy="3373755"/>
            <wp:effectExtent l="0" t="0" r="2540" b="0"/>
            <wp:docPr id="45600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3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5C09" w14:textId="3B06B159" w:rsidR="006D60F3" w:rsidRDefault="005A3DAA" w:rsidP="00856995">
      <w:pPr>
        <w:jc w:val="both"/>
      </w:pPr>
      <w:r>
        <w:t>The optimal lag length is 2 (according to SC</w:t>
      </w:r>
      <w:r w:rsidR="00533C33">
        <w:t>/BIC</w:t>
      </w:r>
      <w:r>
        <w:t xml:space="preserve"> and HQ) or 3 (according to </w:t>
      </w:r>
      <w:r w:rsidR="00533C33">
        <w:t>AIC)</w:t>
      </w:r>
      <w:r w:rsidR="001A4C3F">
        <w:t xml:space="preserve"> at 5% level.</w:t>
      </w:r>
    </w:p>
    <w:p w14:paraId="37A930A2" w14:textId="0A94A85B" w:rsidR="00533C33" w:rsidRPr="006D60F3" w:rsidRDefault="00533C33" w:rsidP="00856995">
      <w:pPr>
        <w:jc w:val="both"/>
      </w:pPr>
      <w:r>
        <w:t xml:space="preserve">We would like to </w:t>
      </w:r>
      <w:r w:rsidR="00CC41CD">
        <w:t>choose</w:t>
      </w:r>
      <w:r>
        <w:t xml:space="preserve"> the </w:t>
      </w:r>
      <w:r w:rsidR="00CC41CD">
        <w:t>parsimonious</w:t>
      </w:r>
      <w:r>
        <w:t xml:space="preserve"> </w:t>
      </w:r>
      <w:proofErr w:type="gramStart"/>
      <w:r w:rsidR="00CC41CD">
        <w:t>model</w:t>
      </w:r>
      <w:r w:rsidR="0012123D">
        <w:t>,</w:t>
      </w:r>
      <w:proofErr w:type="gramEnd"/>
      <w:r w:rsidR="00CC41CD">
        <w:t xml:space="preserve"> thus, we select lag 2. If the model </w:t>
      </w:r>
      <w:r w:rsidR="0012123D">
        <w:t>fails</w:t>
      </w:r>
      <w:r w:rsidR="00CC41CD">
        <w:t xml:space="preserve"> any of the diagnostic test, </w:t>
      </w:r>
      <w:r w:rsidR="0012123D">
        <w:t>then, we will select model at lag 3.</w:t>
      </w:r>
    </w:p>
    <w:p w14:paraId="2A8A67D3" w14:textId="0ACE6E0A" w:rsidR="001A4C3F" w:rsidRDefault="001A4C3F" w:rsidP="00856995">
      <w:pPr>
        <w:jc w:val="both"/>
      </w:pPr>
      <w:r>
        <w:br w:type="page"/>
      </w:r>
    </w:p>
    <w:p w14:paraId="2C602CC8" w14:textId="21A277C3" w:rsidR="00B64CE6" w:rsidRDefault="001A4C3F" w:rsidP="0085699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Johansen Cointe</w:t>
      </w:r>
      <w:r w:rsidR="005A2B58">
        <w:rPr>
          <w:b/>
          <w:bCs/>
          <w:u w:val="single"/>
        </w:rPr>
        <w:t>gration Test</w:t>
      </w:r>
    </w:p>
    <w:p w14:paraId="1926C4FF" w14:textId="06751410" w:rsidR="004B1168" w:rsidRPr="00497045" w:rsidRDefault="00497045" w:rsidP="00856995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Trace Test</w:t>
      </w:r>
    </w:p>
    <w:p w14:paraId="59F36FFD" w14:textId="35DF0B21" w:rsidR="005A2B58" w:rsidRDefault="00735AAF" w:rsidP="00856995">
      <w:pPr>
        <w:jc w:val="both"/>
      </w:pPr>
      <w:r w:rsidRPr="00735AAF">
        <w:rPr>
          <w:noProof/>
        </w:rPr>
        <w:drawing>
          <wp:inline distT="0" distB="0" distL="0" distR="0" wp14:anchorId="48BABFE3" wp14:editId="6C3FED4A">
            <wp:extent cx="5410955" cy="2305372"/>
            <wp:effectExtent l="0" t="0" r="0" b="0"/>
            <wp:docPr id="1244821561" name="Picture 1" descr="A table of number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1561" name="Picture 1" descr="A table of numbers and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5E0E" w14:textId="18794597" w:rsidR="00735AAF" w:rsidRDefault="00ED47EF" w:rsidP="00856995">
      <w:pPr>
        <w:jc w:val="both"/>
      </w:pPr>
      <w:r>
        <w:t>H0</w:t>
      </w:r>
      <w:r w:rsidR="00211CF1">
        <w:t xml:space="preserve">: </w:t>
      </w:r>
      <w:r>
        <w:t>No cointegrating relationship (r=0)</w:t>
      </w:r>
    </w:p>
    <w:p w14:paraId="35E16BDA" w14:textId="6F463A85" w:rsidR="00211CF1" w:rsidRDefault="00211CF1" w:rsidP="00856995">
      <w:pPr>
        <w:jc w:val="both"/>
      </w:pPr>
      <w:r>
        <w:t xml:space="preserve">H1: There is </w:t>
      </w:r>
      <w:r w:rsidR="000E1B5A">
        <w:t>cointegrating relationship (r&gt;=1)</w:t>
      </w:r>
    </w:p>
    <w:p w14:paraId="764CDE9D" w14:textId="5174BE62" w:rsidR="00ED47EF" w:rsidRDefault="00ED47EF" w:rsidP="00856995">
      <w:pPr>
        <w:jc w:val="both"/>
      </w:pPr>
      <w:r>
        <w:t xml:space="preserve">Since the p-value </w:t>
      </w:r>
      <w:r w:rsidR="00211CF1">
        <w:t>= 0.0311</w:t>
      </w:r>
      <w:r w:rsidR="00856995">
        <w:t xml:space="preserve"> (less than 0.05)</w:t>
      </w:r>
      <w:r w:rsidR="00211CF1">
        <w:t>, we reject the null hypothesis. There is cointegrating relationship.</w:t>
      </w:r>
    </w:p>
    <w:p w14:paraId="52E2C835" w14:textId="77777777" w:rsidR="000E1B5A" w:rsidRDefault="000E1B5A" w:rsidP="00856995">
      <w:pPr>
        <w:jc w:val="both"/>
      </w:pPr>
    </w:p>
    <w:p w14:paraId="43C19702" w14:textId="76CC9DD8" w:rsidR="000E1B5A" w:rsidRDefault="000E1B5A" w:rsidP="00856995">
      <w:pPr>
        <w:jc w:val="both"/>
      </w:pPr>
      <w:r>
        <w:t>H0: At most one cointegrating relationship (r&lt;=1)</w:t>
      </w:r>
    </w:p>
    <w:p w14:paraId="3054012A" w14:textId="7C19BB9C" w:rsidR="000E1B5A" w:rsidRDefault="000E1B5A" w:rsidP="00856995">
      <w:pPr>
        <w:jc w:val="both"/>
      </w:pPr>
      <w:r>
        <w:t>H1: More than one cointegrating relationship</w:t>
      </w:r>
      <w:r w:rsidR="004B1168">
        <w:t xml:space="preserve"> (r&gt;1)</w:t>
      </w:r>
    </w:p>
    <w:p w14:paraId="50E281D1" w14:textId="4C21FD5F" w:rsidR="00497045" w:rsidRDefault="004B1168" w:rsidP="00856995">
      <w:pPr>
        <w:jc w:val="both"/>
      </w:pPr>
      <w:r>
        <w:t>Since p-value is 0.2994</w:t>
      </w:r>
      <w:r w:rsidR="00856995">
        <w:t xml:space="preserve"> (more than 0.05)</w:t>
      </w:r>
      <w:r>
        <w:t>, we fail to reject null hypothesis. Therefore, there is at most 1 cointegrating relationship.</w:t>
      </w:r>
    </w:p>
    <w:p w14:paraId="6945B996" w14:textId="77777777" w:rsidR="007B2414" w:rsidRDefault="007B2414" w:rsidP="00856995">
      <w:pPr>
        <w:jc w:val="both"/>
      </w:pPr>
    </w:p>
    <w:p w14:paraId="5E1EEF06" w14:textId="4A295D9D" w:rsidR="007B2414" w:rsidRPr="00545376" w:rsidRDefault="007B2414" w:rsidP="00856995">
      <w:pPr>
        <w:jc w:val="both"/>
      </w:pPr>
      <w:r w:rsidRPr="00545376">
        <w:t>Conclusion</w:t>
      </w:r>
      <w:r w:rsidR="00545376" w:rsidRPr="00545376">
        <w:t xml:space="preserve"> (Trace Test)</w:t>
      </w:r>
      <w:r w:rsidRPr="00545376">
        <w:t>:</w:t>
      </w:r>
    </w:p>
    <w:p w14:paraId="0220EA2A" w14:textId="5E94F862" w:rsidR="007B2414" w:rsidRPr="00545376" w:rsidRDefault="007B2414" w:rsidP="00856995">
      <w:pPr>
        <w:jc w:val="both"/>
      </w:pPr>
      <w:r w:rsidRPr="00545376">
        <w:t>There is 1 cointegration equation at the 5% significance level.</w:t>
      </w:r>
    </w:p>
    <w:p w14:paraId="16A32A2D" w14:textId="77777777" w:rsidR="00497045" w:rsidRDefault="00497045" w:rsidP="00856995">
      <w:pPr>
        <w:jc w:val="both"/>
      </w:pPr>
      <w:r>
        <w:br w:type="page"/>
      </w:r>
    </w:p>
    <w:p w14:paraId="19E0FE3B" w14:textId="0747BD38" w:rsidR="004B1168" w:rsidRDefault="004F166C" w:rsidP="00856995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Maximum Eigenvalue</w:t>
      </w:r>
    </w:p>
    <w:p w14:paraId="4469A678" w14:textId="64F1F702" w:rsidR="004F166C" w:rsidRPr="004F166C" w:rsidRDefault="0006553E" w:rsidP="00856995">
      <w:pPr>
        <w:jc w:val="both"/>
      </w:pPr>
      <w:r w:rsidRPr="0006553E">
        <w:rPr>
          <w:noProof/>
        </w:rPr>
        <w:drawing>
          <wp:inline distT="0" distB="0" distL="0" distR="0" wp14:anchorId="319DEF5B" wp14:editId="3D1DD09B">
            <wp:extent cx="5410955" cy="2238687"/>
            <wp:effectExtent l="0" t="0" r="0" b="9525"/>
            <wp:docPr id="646365987" name="Picture 1" descr="A table with numbers and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65987" name="Picture 1" descr="A table with numbers and a black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AA5F" w14:textId="77777777" w:rsidR="0006553E" w:rsidRDefault="0006553E" w:rsidP="00856995">
      <w:pPr>
        <w:jc w:val="both"/>
      </w:pPr>
      <w:r>
        <w:t>H0: No cointegrating relationship (r=0)</w:t>
      </w:r>
    </w:p>
    <w:p w14:paraId="7F2ED4C0" w14:textId="77777777" w:rsidR="0006553E" w:rsidRDefault="0006553E" w:rsidP="00856995">
      <w:pPr>
        <w:jc w:val="both"/>
      </w:pPr>
      <w:r>
        <w:t>H1: There is cointegrating relationship (r&gt;=1)</w:t>
      </w:r>
    </w:p>
    <w:p w14:paraId="42A4CC93" w14:textId="66386A6C" w:rsidR="0006553E" w:rsidRDefault="0006553E" w:rsidP="00856995">
      <w:pPr>
        <w:jc w:val="both"/>
      </w:pPr>
      <w:r>
        <w:t>Since the p-value = 0.040</w:t>
      </w:r>
      <w:r w:rsidR="00856995">
        <w:t>4 (less than 0.05)</w:t>
      </w:r>
      <w:r>
        <w:t>, we reject the null hypothesis. There is cointegrating relationship.</w:t>
      </w:r>
    </w:p>
    <w:p w14:paraId="474902F0" w14:textId="77777777" w:rsidR="0006553E" w:rsidRDefault="0006553E" w:rsidP="00856995">
      <w:pPr>
        <w:jc w:val="both"/>
      </w:pPr>
    </w:p>
    <w:p w14:paraId="57027B5E" w14:textId="77777777" w:rsidR="0006553E" w:rsidRDefault="0006553E" w:rsidP="00856995">
      <w:pPr>
        <w:jc w:val="both"/>
      </w:pPr>
      <w:r>
        <w:t>H0: At most one cointegrating relationship (r&lt;=1)</w:t>
      </w:r>
    </w:p>
    <w:p w14:paraId="1543983F" w14:textId="77777777" w:rsidR="0006553E" w:rsidRDefault="0006553E" w:rsidP="00856995">
      <w:pPr>
        <w:jc w:val="both"/>
      </w:pPr>
      <w:r>
        <w:t>H1: More than one cointegrating relationship (r&gt;1)</w:t>
      </w:r>
    </w:p>
    <w:p w14:paraId="5D346D38" w14:textId="21C47D90" w:rsidR="0006553E" w:rsidRDefault="0006553E" w:rsidP="00856995">
      <w:pPr>
        <w:jc w:val="both"/>
      </w:pPr>
      <w:r>
        <w:t>Since p-value is 0.2</w:t>
      </w:r>
      <w:r w:rsidR="00545376">
        <w:t>300</w:t>
      </w:r>
      <w:r w:rsidR="00856995">
        <w:t xml:space="preserve"> (greater than 0.05)</w:t>
      </w:r>
      <w:r>
        <w:t>, we fail to reject null hypothesis. Therefore, there is at most 1 cointegrating relationship.</w:t>
      </w:r>
    </w:p>
    <w:p w14:paraId="3F4EF05C" w14:textId="77777777" w:rsidR="0006553E" w:rsidRDefault="0006553E" w:rsidP="00856995">
      <w:pPr>
        <w:jc w:val="both"/>
      </w:pPr>
    </w:p>
    <w:p w14:paraId="5267CC4B" w14:textId="145DC99F" w:rsidR="0006553E" w:rsidRPr="00545376" w:rsidRDefault="0006553E" w:rsidP="00856995">
      <w:pPr>
        <w:jc w:val="both"/>
      </w:pPr>
      <w:r w:rsidRPr="00545376">
        <w:t>Conclusion</w:t>
      </w:r>
      <w:r w:rsidR="00545376" w:rsidRPr="00545376">
        <w:t xml:space="preserve"> (Maximum Eigenvalue)</w:t>
      </w:r>
      <w:r w:rsidRPr="00545376">
        <w:t>:</w:t>
      </w:r>
    </w:p>
    <w:p w14:paraId="6A5A476F" w14:textId="16C4CFD1" w:rsidR="00ED47EF" w:rsidRPr="00545376" w:rsidRDefault="0006553E" w:rsidP="00856995">
      <w:pPr>
        <w:jc w:val="both"/>
      </w:pPr>
      <w:r w:rsidRPr="00545376">
        <w:t>There is 1 cointegration equation at the 5% significance level.</w:t>
      </w:r>
    </w:p>
    <w:p w14:paraId="6447C096" w14:textId="77777777" w:rsidR="00545376" w:rsidRDefault="00545376">
      <w:pPr>
        <w:rPr>
          <w:b/>
          <w:bCs/>
        </w:rPr>
      </w:pPr>
    </w:p>
    <w:p w14:paraId="71775311" w14:textId="77777777" w:rsidR="00545376" w:rsidRDefault="00545376">
      <w:pPr>
        <w:rPr>
          <w:b/>
          <w:bCs/>
        </w:rPr>
      </w:pPr>
      <w:r>
        <w:rPr>
          <w:b/>
          <w:bCs/>
        </w:rPr>
        <w:t>Conclusion (Overall):</w:t>
      </w:r>
    </w:p>
    <w:p w14:paraId="10444499" w14:textId="77777777" w:rsidR="00730E09" w:rsidRDefault="00A1075E" w:rsidP="00730E09">
      <w:pPr>
        <w:pStyle w:val="ListParagraph"/>
        <w:numPr>
          <w:ilvl w:val="0"/>
          <w:numId w:val="1"/>
        </w:numPr>
        <w:rPr>
          <w:b/>
          <w:bCs/>
        </w:rPr>
      </w:pPr>
      <w:r w:rsidRPr="00730E09">
        <w:rPr>
          <w:b/>
          <w:bCs/>
        </w:rPr>
        <w:t>Both Trace Test and the Maximum Eigenvalue Test indicates there is 1 cointegration equation at 5% significance level.</w:t>
      </w:r>
    </w:p>
    <w:p w14:paraId="66A3D449" w14:textId="77777777" w:rsidR="00F97F3A" w:rsidRDefault="00730E09" w:rsidP="00F97F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logford, logccredit and logbminusa share a long-term equilibrium </w:t>
      </w:r>
      <w:r w:rsidR="00F97F3A">
        <w:rPr>
          <w:b/>
          <w:bCs/>
        </w:rPr>
        <w:t>relationship and any deviation from this equilibrium will be corrected over time.</w:t>
      </w:r>
    </w:p>
    <w:p w14:paraId="7807A761" w14:textId="77777777" w:rsidR="00F97F3A" w:rsidRDefault="00F97F3A">
      <w:r>
        <w:br w:type="page"/>
      </w:r>
    </w:p>
    <w:p w14:paraId="0CFD19D4" w14:textId="266E8A15" w:rsidR="00F110CE" w:rsidRDefault="00F110CE" w:rsidP="00F97F3A">
      <w:r>
        <w:rPr>
          <w:b/>
          <w:bCs/>
          <w:u w:val="single"/>
        </w:rPr>
        <w:lastRenderedPageBreak/>
        <w:t>V</w:t>
      </w:r>
      <w:r w:rsidR="003B1965">
        <w:rPr>
          <w:b/>
          <w:bCs/>
          <w:u w:val="single"/>
        </w:rPr>
        <w:t xml:space="preserve">ector </w:t>
      </w:r>
      <w:r>
        <w:rPr>
          <w:b/>
          <w:bCs/>
          <w:u w:val="single"/>
        </w:rPr>
        <w:t>E</w:t>
      </w:r>
      <w:r w:rsidR="003B1965">
        <w:rPr>
          <w:b/>
          <w:bCs/>
          <w:u w:val="single"/>
        </w:rPr>
        <w:t xml:space="preserve">rror Correction </w:t>
      </w:r>
      <w:r>
        <w:rPr>
          <w:b/>
          <w:bCs/>
          <w:u w:val="single"/>
        </w:rPr>
        <w:t>M</w:t>
      </w:r>
      <w:r w:rsidR="003B1965">
        <w:rPr>
          <w:b/>
          <w:bCs/>
          <w:u w:val="single"/>
        </w:rPr>
        <w:t>odel (VECM)</w:t>
      </w:r>
    </w:p>
    <w:p w14:paraId="75875D58" w14:textId="79B3FEC6" w:rsidR="00830745" w:rsidRDefault="00830745" w:rsidP="002F41EB">
      <w:pPr>
        <w:jc w:val="center"/>
        <w:rPr>
          <w:b/>
          <w:bCs/>
        </w:rPr>
      </w:pPr>
      <w:r>
        <w:t xml:space="preserve">At lag </w:t>
      </w:r>
      <w:r w:rsidR="005E2A52">
        <w:t xml:space="preserve">2 (lag interval 1 1) and </w:t>
      </w:r>
      <w:r w:rsidR="003B1965">
        <w:t>1 cointegration equation</w:t>
      </w:r>
      <w:r w:rsidR="005E2A52">
        <w:t>, VECM is as follow</w:t>
      </w:r>
      <w:r w:rsidR="00274D52" w:rsidRPr="00274D52">
        <w:rPr>
          <w:b/>
          <w:bCs/>
          <w:noProof/>
        </w:rPr>
        <w:drawing>
          <wp:inline distT="0" distB="0" distL="0" distR="0" wp14:anchorId="197CF5BE" wp14:editId="3480EFC0">
            <wp:extent cx="2821354" cy="2468684"/>
            <wp:effectExtent l="0" t="0" r="0" b="8255"/>
            <wp:docPr id="537261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617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34" cy="24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96AF" w14:textId="77777777" w:rsidR="003B1965" w:rsidRDefault="00830745" w:rsidP="002F41EB">
      <w:pPr>
        <w:jc w:val="center"/>
        <w:rPr>
          <w:b/>
          <w:bCs/>
        </w:rPr>
      </w:pPr>
      <w:r w:rsidRPr="00830745">
        <w:rPr>
          <w:b/>
          <w:bCs/>
          <w:noProof/>
        </w:rPr>
        <w:drawing>
          <wp:inline distT="0" distB="0" distL="0" distR="0" wp14:anchorId="469C04C3" wp14:editId="1433319A">
            <wp:extent cx="4204677" cy="3327678"/>
            <wp:effectExtent l="0" t="0" r="5715" b="6350"/>
            <wp:docPr id="1786312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129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934" cy="33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CC9" w14:textId="77777777" w:rsidR="003B1965" w:rsidRDefault="003B1965" w:rsidP="00F97F3A">
      <w:pPr>
        <w:rPr>
          <w:b/>
          <w:bCs/>
        </w:rPr>
      </w:pPr>
    </w:p>
    <w:p w14:paraId="013E3AED" w14:textId="5F37D74C" w:rsidR="00856995" w:rsidRDefault="003B1965" w:rsidP="002F41EB">
      <w:pPr>
        <w:rPr>
          <w:b/>
          <w:bCs/>
        </w:rPr>
      </w:pPr>
      <w:r>
        <w:t xml:space="preserve">Before interpreting any meaningful </w:t>
      </w:r>
      <w:r w:rsidR="005C5220">
        <w:t xml:space="preserve">observation, we </w:t>
      </w:r>
      <w:r w:rsidR="002F41EB">
        <w:t>must</w:t>
      </w:r>
      <w:r w:rsidR="005C5220">
        <w:t xml:space="preserve"> ensure the model is correctly specified. Thus, diagnostics test</w:t>
      </w:r>
      <w:r w:rsidR="002F41EB">
        <w:t>s are run on this model.</w:t>
      </w:r>
    </w:p>
    <w:p w14:paraId="52FEC640" w14:textId="7C4B6110" w:rsidR="002F41EB" w:rsidRDefault="002F41EB">
      <w:r>
        <w:br w:type="page"/>
      </w:r>
    </w:p>
    <w:p w14:paraId="72D79693" w14:textId="2543BA48" w:rsidR="002F41EB" w:rsidRDefault="00FA0E3F" w:rsidP="002F41E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Diagnostic Tests</w:t>
      </w:r>
    </w:p>
    <w:p w14:paraId="168CB738" w14:textId="0BA9F4CF" w:rsidR="00A779F7" w:rsidRDefault="00A779F7" w:rsidP="002F41EB">
      <w:pPr>
        <w:rPr>
          <w:i/>
          <w:iCs/>
          <w:u w:val="single"/>
        </w:rPr>
      </w:pPr>
      <w:r>
        <w:rPr>
          <w:i/>
          <w:iCs/>
          <w:u w:val="single"/>
        </w:rPr>
        <w:t>Heteroskedasticity Test</w:t>
      </w:r>
    </w:p>
    <w:p w14:paraId="6804D2C8" w14:textId="5F56EFB2" w:rsidR="00622D33" w:rsidRDefault="00622D33" w:rsidP="002F41EB">
      <w:r>
        <w:t xml:space="preserve">H0: </w:t>
      </w:r>
      <w:r w:rsidR="009A04EA">
        <w:t>No h</w:t>
      </w:r>
      <w:r>
        <w:t>eteroskedasticity present in the residuals</w:t>
      </w:r>
    </w:p>
    <w:p w14:paraId="18F693CA" w14:textId="1A1E91CB" w:rsidR="00622D33" w:rsidRPr="00622D33" w:rsidRDefault="00622D33" w:rsidP="002F41EB">
      <w:r>
        <w:t xml:space="preserve">H1: </w:t>
      </w:r>
      <w:r w:rsidR="009A04EA">
        <w:t>H</w:t>
      </w:r>
      <w:r>
        <w:t>eteroskedasticity present in the residuals</w:t>
      </w:r>
    </w:p>
    <w:p w14:paraId="25D04BCE" w14:textId="480EA825" w:rsidR="00A779F7" w:rsidRDefault="00622D33" w:rsidP="00622D33">
      <w:pPr>
        <w:jc w:val="center"/>
      </w:pPr>
      <w:r w:rsidRPr="00622D33">
        <w:rPr>
          <w:noProof/>
        </w:rPr>
        <w:drawing>
          <wp:inline distT="0" distB="0" distL="0" distR="0" wp14:anchorId="75557B70" wp14:editId="6249AFD0">
            <wp:extent cx="5106113" cy="3105583"/>
            <wp:effectExtent l="0" t="0" r="0" b="0"/>
            <wp:docPr id="229622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225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CE8" w14:textId="3D66E33B" w:rsidR="00B14B09" w:rsidRDefault="00B14B09" w:rsidP="00B14B09">
      <w:pPr>
        <w:jc w:val="both"/>
      </w:pPr>
      <w:r>
        <w:t xml:space="preserve">The overall </w:t>
      </w:r>
      <w:r w:rsidR="00067E53">
        <w:t>(joint) test for heteroskedasticity indicates</w:t>
      </w:r>
      <w:r w:rsidR="009A04EA">
        <w:t xml:space="preserve"> </w:t>
      </w:r>
      <w:r w:rsidR="00067E53">
        <w:t xml:space="preserve">significant </w:t>
      </w:r>
      <w:r w:rsidR="0028318D">
        <w:t>heteroskedasticity</w:t>
      </w:r>
      <w:r w:rsidR="00067E53">
        <w:t xml:space="preserve"> in the residuals (p-value</w:t>
      </w:r>
      <w:r w:rsidR="0028318D">
        <w:t xml:space="preserve"> = 0.0001 &lt; 0.05</w:t>
      </w:r>
      <w:r w:rsidR="009A04EA">
        <w:t>, reject null hypothesis</w:t>
      </w:r>
      <w:r w:rsidR="0028318D">
        <w:t>)</w:t>
      </w:r>
    </w:p>
    <w:p w14:paraId="5C9D154D" w14:textId="77777777" w:rsidR="0028318D" w:rsidRDefault="0028318D" w:rsidP="00B14B09">
      <w:pPr>
        <w:jc w:val="both"/>
      </w:pPr>
    </w:p>
    <w:p w14:paraId="0215E59D" w14:textId="7EF01B08" w:rsidR="002371B9" w:rsidRDefault="009A04EA" w:rsidP="00B14B09">
      <w:pPr>
        <w:jc w:val="both"/>
      </w:pPr>
      <w:r>
        <w:t>This may be because</w:t>
      </w:r>
      <w:r w:rsidR="002371B9">
        <w:t xml:space="preserve"> one of the individual components</w:t>
      </w:r>
      <w:r w:rsidR="00DA1BFF">
        <w:t xml:space="preserve"> (res1*res1)</w:t>
      </w:r>
      <w:r w:rsidR="002371B9">
        <w:t xml:space="preserve"> exhibits significant </w:t>
      </w:r>
      <w:r w:rsidR="00DA1BFF">
        <w:t xml:space="preserve">heteroskedasticity based on </w:t>
      </w:r>
      <w:r w:rsidR="00D8530A">
        <w:t>pairwise chi-squared test and F-test (p</w:t>
      </w:r>
      <w:r>
        <w:t>-value = 0.0000 &lt; 0.05)</w:t>
      </w:r>
      <w:r w:rsidR="00D8530A">
        <w:t>.</w:t>
      </w:r>
      <w:r>
        <w:t xml:space="preserve"> This value may influence the overall joint test.</w:t>
      </w:r>
    </w:p>
    <w:p w14:paraId="7023F784" w14:textId="77777777" w:rsidR="00F375A7" w:rsidRDefault="00F375A7" w:rsidP="00B14B09">
      <w:pPr>
        <w:jc w:val="both"/>
        <w:rPr>
          <w:b/>
          <w:bCs/>
        </w:rPr>
      </w:pPr>
    </w:p>
    <w:p w14:paraId="25F986E6" w14:textId="420C624D" w:rsidR="009A04EA" w:rsidRPr="009A04EA" w:rsidRDefault="009A04EA" w:rsidP="00B14B09">
      <w:pPr>
        <w:jc w:val="both"/>
        <w:rPr>
          <w:b/>
          <w:bCs/>
        </w:rPr>
      </w:pPr>
      <w:r>
        <w:rPr>
          <w:b/>
          <w:bCs/>
        </w:rPr>
        <w:t>The residuals from the VECM appear to be heteroskedastic. This means variance of the residuals is not constant across all lags and combinations.</w:t>
      </w:r>
    </w:p>
    <w:p w14:paraId="1DBB625B" w14:textId="6542C817" w:rsidR="00622D33" w:rsidRPr="00A779F7" w:rsidRDefault="00622D33" w:rsidP="002F41EB"/>
    <w:p w14:paraId="2A12C8FB" w14:textId="77777777" w:rsidR="00622D33" w:rsidRDefault="00622D33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7A94AAAC" w14:textId="3FEAB446" w:rsidR="00FA0E3F" w:rsidRDefault="00FA0E3F" w:rsidP="002F41EB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Autocorrelation LM Test</w:t>
      </w:r>
    </w:p>
    <w:p w14:paraId="353C2A16" w14:textId="65DCF8BC" w:rsidR="00FA0E3F" w:rsidRDefault="004A5A81" w:rsidP="002F41EB">
      <w:r>
        <w:t>H0:</w:t>
      </w:r>
      <w:r w:rsidR="00D26A4C">
        <w:t xml:space="preserve"> No </w:t>
      </w:r>
      <w:r w:rsidR="00590CDB">
        <w:t xml:space="preserve">serial </w:t>
      </w:r>
      <w:r w:rsidR="00D26A4C">
        <w:t>autocorrelation at lag h</w:t>
      </w:r>
    </w:p>
    <w:p w14:paraId="1D31AA3E" w14:textId="3954BA31" w:rsidR="00D26A4C" w:rsidRDefault="00D26A4C" w:rsidP="002F41EB">
      <w:r>
        <w:t xml:space="preserve">H1: There is </w:t>
      </w:r>
      <w:r w:rsidR="00590CDB">
        <w:t xml:space="preserve">serial </w:t>
      </w:r>
      <w:r>
        <w:t>autocorrelation at lag h</w:t>
      </w:r>
    </w:p>
    <w:p w14:paraId="46294CCE" w14:textId="62167405" w:rsidR="00590CDB" w:rsidRDefault="008744BC" w:rsidP="008744BC">
      <w:pPr>
        <w:jc w:val="center"/>
      </w:pPr>
      <w:r w:rsidRPr="008744BC">
        <w:rPr>
          <w:noProof/>
        </w:rPr>
        <w:drawing>
          <wp:inline distT="0" distB="0" distL="0" distR="0" wp14:anchorId="126DD4BD" wp14:editId="15BDDA82">
            <wp:extent cx="5268060" cy="895475"/>
            <wp:effectExtent l="0" t="0" r="8890" b="0"/>
            <wp:docPr id="428897748" name="Picture 1" descr="A black and white rectangular sig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97748" name="Picture 1" descr="A black and white rectangular sign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D0F3" w14:textId="6F162A0D" w:rsidR="00BB1EF1" w:rsidRDefault="00AF1B19" w:rsidP="00BB1EF1">
      <w:pPr>
        <w:jc w:val="both"/>
      </w:pPr>
      <w:r>
        <w:t>Since the p-value at lag 1 and lag 2 is less than 0.05, we reject null hypothesis. Therefore, there is serial autocorrelation at both lags.</w:t>
      </w:r>
    </w:p>
    <w:p w14:paraId="17C5AE56" w14:textId="77777777" w:rsidR="008744BC" w:rsidRDefault="008744BC" w:rsidP="002F41EB"/>
    <w:p w14:paraId="3D602ADA" w14:textId="65394705" w:rsidR="00590CDB" w:rsidRDefault="00590CDB" w:rsidP="002F41EB">
      <w:r>
        <w:t>H0:  No serial autocorrelation at lags 1 through h</w:t>
      </w:r>
    </w:p>
    <w:p w14:paraId="349CDFC0" w14:textId="3C95D843" w:rsidR="00590CDB" w:rsidRDefault="00590CDB" w:rsidP="002F41EB">
      <w:r>
        <w:t xml:space="preserve">H1: </w:t>
      </w:r>
      <w:r w:rsidR="008744BC">
        <w:t>Serial autocorrelation at lags 1 through h</w:t>
      </w:r>
    </w:p>
    <w:p w14:paraId="3094F6D1" w14:textId="6E4C38F3" w:rsidR="008744BC" w:rsidRDefault="00BF5202" w:rsidP="00BF5202">
      <w:pPr>
        <w:jc w:val="center"/>
      </w:pPr>
      <w:r w:rsidRPr="00BF5202">
        <w:drawing>
          <wp:inline distT="0" distB="0" distL="0" distR="0" wp14:anchorId="7D31C2A0" wp14:editId="3BCFC22D">
            <wp:extent cx="5258534" cy="981212"/>
            <wp:effectExtent l="0" t="0" r="0" b="9525"/>
            <wp:docPr id="642327705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27705" name="Picture 1" descr="A close 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628" w14:textId="15073415" w:rsidR="00044F40" w:rsidRDefault="003C3572" w:rsidP="0023338D">
      <w:pPr>
        <w:jc w:val="both"/>
      </w:pPr>
      <w:r>
        <w:t>When testing for serial correlation across multiple lags (1 to h), lag 2 is not significant (p=0.0</w:t>
      </w:r>
      <w:r w:rsidR="00C40EFD">
        <w:t>609 which is more than 0.05</w:t>
      </w:r>
      <w:r w:rsidR="00F73941">
        <w:t>, we fail to reject null hypothesis</w:t>
      </w:r>
      <w:r>
        <w:t xml:space="preserve">). </w:t>
      </w:r>
      <w:r w:rsidR="00F73941">
        <w:t xml:space="preserve">Therefore, </w:t>
      </w:r>
      <w:r>
        <w:t>no evidence of serial correlation when considering joint effects across lags up to 2.</w:t>
      </w:r>
    </w:p>
    <w:p w14:paraId="1AC5C23F" w14:textId="7E07FC67" w:rsidR="00D26A4C" w:rsidRDefault="00D26A4C" w:rsidP="002F41EB"/>
    <w:p w14:paraId="338EA686" w14:textId="6DD08F05" w:rsidR="007A6215" w:rsidRDefault="00F375A7" w:rsidP="007C23B5">
      <w:pPr>
        <w:jc w:val="both"/>
        <w:rPr>
          <w:b/>
          <w:bCs/>
        </w:rPr>
      </w:pPr>
      <w:r>
        <w:rPr>
          <w:b/>
          <w:bCs/>
        </w:rPr>
        <w:t xml:space="preserve">Since the model fail both diagnostic tests, we </w:t>
      </w:r>
      <w:r w:rsidR="007C23B5">
        <w:rPr>
          <w:b/>
          <w:bCs/>
        </w:rPr>
        <w:t>must</w:t>
      </w:r>
      <w:r>
        <w:rPr>
          <w:b/>
          <w:bCs/>
        </w:rPr>
        <w:t xml:space="preserve"> respecify the </w:t>
      </w:r>
      <w:r w:rsidR="007A6215">
        <w:rPr>
          <w:b/>
          <w:bCs/>
        </w:rPr>
        <w:t>variables to ensure model is best fit.</w:t>
      </w:r>
      <w:r w:rsidR="0031157C">
        <w:rPr>
          <w:b/>
          <w:bCs/>
        </w:rPr>
        <w:t xml:space="preserve"> </w:t>
      </w:r>
      <w:r w:rsidR="007C23B5" w:rsidRPr="007C23B5">
        <w:rPr>
          <w:b/>
          <w:bCs/>
        </w:rPr>
        <w:t>Autocorrelation in residuals often indicates that the model is missing important dynamics from earlier lags. Adding additional lags can help capture these dynamics and reduce residual autocorrelation</w:t>
      </w:r>
      <w:r w:rsidR="00F7012D">
        <w:rPr>
          <w:b/>
          <w:bCs/>
        </w:rPr>
        <w:t xml:space="preserve">. </w:t>
      </w:r>
    </w:p>
    <w:p w14:paraId="680DBD8F" w14:textId="77777777" w:rsidR="007A6215" w:rsidRDefault="007A6215">
      <w:pPr>
        <w:rPr>
          <w:b/>
          <w:bCs/>
        </w:rPr>
      </w:pPr>
      <w:r>
        <w:rPr>
          <w:b/>
          <w:bCs/>
        </w:rPr>
        <w:br w:type="page"/>
      </w:r>
    </w:p>
    <w:p w14:paraId="7E013084" w14:textId="77777777" w:rsidR="00FC40F2" w:rsidRDefault="00FC40F2" w:rsidP="00FC40F2">
      <w:r>
        <w:rPr>
          <w:b/>
          <w:bCs/>
          <w:u w:val="single"/>
        </w:rPr>
        <w:lastRenderedPageBreak/>
        <w:t>Vector Error Correction Model (VECM)</w:t>
      </w:r>
    </w:p>
    <w:p w14:paraId="0EAF214E" w14:textId="642FD007" w:rsidR="00FC40F2" w:rsidRDefault="00FC40F2" w:rsidP="00FC40F2">
      <w:pPr>
        <w:jc w:val="center"/>
        <w:rPr>
          <w:b/>
          <w:bCs/>
        </w:rPr>
      </w:pPr>
      <w:r>
        <w:t xml:space="preserve">At lag </w:t>
      </w:r>
      <w:r>
        <w:t>3</w:t>
      </w:r>
      <w:r>
        <w:t xml:space="preserve"> (lag interval 1 </w:t>
      </w:r>
      <w:r>
        <w:t>2</w:t>
      </w:r>
      <w:r>
        <w:t>) and 1 cointegration equation, VECM is as follow</w:t>
      </w:r>
    </w:p>
    <w:p w14:paraId="6F9D6FCB" w14:textId="2899C459" w:rsidR="00FC40F2" w:rsidRDefault="00240AB0" w:rsidP="00FC40F2">
      <w:pPr>
        <w:jc w:val="center"/>
        <w:rPr>
          <w:b/>
          <w:bCs/>
        </w:rPr>
      </w:pPr>
      <w:r w:rsidRPr="00240AB0">
        <w:rPr>
          <w:b/>
          <w:bCs/>
        </w:rPr>
        <w:drawing>
          <wp:inline distT="0" distB="0" distL="0" distR="0" wp14:anchorId="2E0E618D" wp14:editId="24493540">
            <wp:extent cx="2562583" cy="2438740"/>
            <wp:effectExtent l="0" t="0" r="9525" b="0"/>
            <wp:docPr id="8890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9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72DA" w14:textId="42889C9F" w:rsidR="0001009F" w:rsidRDefault="0001009F" w:rsidP="00FC40F2">
      <w:pPr>
        <w:jc w:val="center"/>
        <w:rPr>
          <w:b/>
          <w:bCs/>
        </w:rPr>
      </w:pPr>
      <w:r w:rsidRPr="0001009F">
        <w:rPr>
          <w:b/>
          <w:bCs/>
        </w:rPr>
        <w:drawing>
          <wp:inline distT="0" distB="0" distL="0" distR="0" wp14:anchorId="0DED5855" wp14:editId="0E00F106">
            <wp:extent cx="3610707" cy="4495684"/>
            <wp:effectExtent l="0" t="0" r="8890" b="635"/>
            <wp:docPr id="555254025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4025" name="Picture 1" descr="A table of numbers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571" cy="44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C360" w14:textId="77777777" w:rsidR="00FC40F2" w:rsidRDefault="00FC40F2" w:rsidP="00FC40F2">
      <w:pPr>
        <w:rPr>
          <w:b/>
          <w:bCs/>
        </w:rPr>
      </w:pPr>
    </w:p>
    <w:p w14:paraId="1B11DA79" w14:textId="77777777" w:rsidR="00FC40F2" w:rsidRDefault="00FC40F2" w:rsidP="00FC40F2">
      <w:pPr>
        <w:rPr>
          <w:b/>
          <w:bCs/>
        </w:rPr>
      </w:pPr>
      <w:r>
        <w:t>Before interpreting any meaningful observation, we must ensure the model is correctly specified. Thus, diagnostics tests are run on this model.</w:t>
      </w:r>
    </w:p>
    <w:p w14:paraId="16F707F6" w14:textId="77777777" w:rsidR="00FC40F2" w:rsidRDefault="00FC40F2" w:rsidP="00FC40F2">
      <w:r>
        <w:br w:type="page"/>
      </w:r>
    </w:p>
    <w:p w14:paraId="1DF91E18" w14:textId="77777777" w:rsidR="00FC40F2" w:rsidRDefault="00FC40F2" w:rsidP="00FC40F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Diagnostic Tests</w:t>
      </w:r>
    </w:p>
    <w:p w14:paraId="79043B42" w14:textId="77777777" w:rsidR="00FC40F2" w:rsidRDefault="00FC40F2" w:rsidP="00FC40F2">
      <w:pPr>
        <w:rPr>
          <w:i/>
          <w:iCs/>
          <w:u w:val="single"/>
        </w:rPr>
      </w:pPr>
      <w:r>
        <w:rPr>
          <w:i/>
          <w:iCs/>
          <w:u w:val="single"/>
        </w:rPr>
        <w:t>Heteroskedasticity Test</w:t>
      </w:r>
    </w:p>
    <w:p w14:paraId="32624A30" w14:textId="77777777" w:rsidR="00FC40F2" w:rsidRDefault="00FC40F2" w:rsidP="00FC40F2">
      <w:r>
        <w:t>H0: No heteroskedasticity present in the residuals</w:t>
      </w:r>
    </w:p>
    <w:p w14:paraId="7FC4ECF9" w14:textId="77777777" w:rsidR="00FC40F2" w:rsidRPr="00622D33" w:rsidRDefault="00FC40F2" w:rsidP="00FC40F2">
      <w:r>
        <w:t>H1: Heteroskedasticity present in the residuals</w:t>
      </w:r>
    </w:p>
    <w:p w14:paraId="40C40EFB" w14:textId="785436A7" w:rsidR="00FC40F2" w:rsidRDefault="0055561E" w:rsidP="00FC40F2">
      <w:pPr>
        <w:jc w:val="center"/>
      </w:pPr>
      <w:r w:rsidRPr="0055561E">
        <w:drawing>
          <wp:inline distT="0" distB="0" distL="0" distR="0" wp14:anchorId="51C19822" wp14:editId="2039316D">
            <wp:extent cx="5087060" cy="3191320"/>
            <wp:effectExtent l="0" t="0" r="0" b="9525"/>
            <wp:docPr id="4364761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76141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D35" w14:textId="589EED3B" w:rsidR="00FC40F2" w:rsidRDefault="00FC40F2" w:rsidP="00FC40F2">
      <w:pPr>
        <w:jc w:val="both"/>
      </w:pPr>
      <w:r>
        <w:t>The overall (joint) test for heteroskedasticity indicates significant heteroskedasticity in the residuals (p-value = 0.000</w:t>
      </w:r>
      <w:r w:rsidR="0055561E">
        <w:t>0</w:t>
      </w:r>
      <w:r>
        <w:t xml:space="preserve"> &lt; 0.05, reject null hypothesis)</w:t>
      </w:r>
    </w:p>
    <w:p w14:paraId="06BED4EC" w14:textId="77777777" w:rsidR="00FC40F2" w:rsidRDefault="00FC40F2" w:rsidP="00FC40F2">
      <w:pPr>
        <w:jc w:val="both"/>
      </w:pPr>
    </w:p>
    <w:p w14:paraId="61FB0CF7" w14:textId="77777777" w:rsidR="00FC40F2" w:rsidRDefault="00FC40F2" w:rsidP="00FC40F2">
      <w:pPr>
        <w:jc w:val="both"/>
      </w:pPr>
      <w:r>
        <w:t>This may be because one of the individual components (res1*res1) exhibits significant heteroskedasticity based on pairwise chi-squared test and F-test (p-value = 0.0000 &lt; 0.05). This value may influence the overall joint test.</w:t>
      </w:r>
    </w:p>
    <w:p w14:paraId="772D5883" w14:textId="77777777" w:rsidR="00FC40F2" w:rsidRDefault="00FC40F2" w:rsidP="00FC40F2">
      <w:pPr>
        <w:jc w:val="both"/>
        <w:rPr>
          <w:b/>
          <w:bCs/>
        </w:rPr>
      </w:pPr>
    </w:p>
    <w:p w14:paraId="21A9924D" w14:textId="77777777" w:rsidR="00FC40F2" w:rsidRPr="009A04EA" w:rsidRDefault="00FC40F2" w:rsidP="00FC40F2">
      <w:pPr>
        <w:jc w:val="both"/>
        <w:rPr>
          <w:b/>
          <w:bCs/>
        </w:rPr>
      </w:pPr>
      <w:r>
        <w:rPr>
          <w:b/>
          <w:bCs/>
        </w:rPr>
        <w:t>The residuals from the VECM appear to be heteroskedastic. This means variance of the residuals is not constant across all lags and combinations.</w:t>
      </w:r>
    </w:p>
    <w:p w14:paraId="015E5F6E" w14:textId="77777777" w:rsidR="00FC40F2" w:rsidRPr="00A779F7" w:rsidRDefault="00FC40F2" w:rsidP="00FC40F2"/>
    <w:p w14:paraId="1C7FAF11" w14:textId="77777777" w:rsidR="00FC40F2" w:rsidRDefault="00FC40F2" w:rsidP="00FC40F2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696BEA2E" w14:textId="77777777" w:rsidR="00FC40F2" w:rsidRDefault="00FC40F2" w:rsidP="00FC40F2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Autocorrelation LM Test</w:t>
      </w:r>
    </w:p>
    <w:p w14:paraId="6C03C53B" w14:textId="77777777" w:rsidR="00FC40F2" w:rsidRDefault="00FC40F2" w:rsidP="00FC40F2">
      <w:r>
        <w:t>H0: No serial autocorrelation at lag h</w:t>
      </w:r>
    </w:p>
    <w:p w14:paraId="67B25AC6" w14:textId="77777777" w:rsidR="00FC40F2" w:rsidRDefault="00FC40F2" w:rsidP="00FC40F2">
      <w:r>
        <w:t>H1: There is serial autocorrelation at lag h</w:t>
      </w:r>
    </w:p>
    <w:p w14:paraId="40513EF6" w14:textId="51321066" w:rsidR="00FC40F2" w:rsidRDefault="00BA0E85" w:rsidP="00FC40F2">
      <w:pPr>
        <w:jc w:val="center"/>
      </w:pPr>
      <w:r w:rsidRPr="00BA0E85">
        <w:drawing>
          <wp:inline distT="0" distB="0" distL="0" distR="0" wp14:anchorId="08ABF0CD" wp14:editId="4741907C">
            <wp:extent cx="5153744" cy="1295581"/>
            <wp:effectExtent l="0" t="0" r="0" b="0"/>
            <wp:docPr id="203619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4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45D4" w14:textId="61BFA6B6" w:rsidR="00FC40F2" w:rsidRDefault="00FC40F2" w:rsidP="00FC40F2">
      <w:pPr>
        <w:jc w:val="both"/>
      </w:pPr>
      <w:r>
        <w:t>Since the p-value at lag 1</w:t>
      </w:r>
      <w:r w:rsidR="00BA0E85">
        <w:t>,</w:t>
      </w:r>
      <w:r>
        <w:t xml:space="preserve"> lag 2</w:t>
      </w:r>
      <w:r w:rsidR="00BA0E85">
        <w:t xml:space="preserve"> and lag 3</w:t>
      </w:r>
      <w:r>
        <w:t xml:space="preserve"> is</w:t>
      </w:r>
      <w:r w:rsidR="00BA0E85">
        <w:t xml:space="preserve"> more</w:t>
      </w:r>
      <w:r>
        <w:t xml:space="preserve"> than 0.05, we </w:t>
      </w:r>
      <w:r w:rsidR="00BA0E85">
        <w:t xml:space="preserve">fail to </w:t>
      </w:r>
      <w:r>
        <w:t xml:space="preserve">reject null hypothesis. Therefore, there is </w:t>
      </w:r>
      <w:r w:rsidR="00115440">
        <w:t xml:space="preserve">no </w:t>
      </w:r>
      <w:r>
        <w:t xml:space="preserve">serial autocorrelation at </w:t>
      </w:r>
      <w:r w:rsidR="00115440">
        <w:t>all</w:t>
      </w:r>
      <w:r>
        <w:t xml:space="preserve"> lags.</w:t>
      </w:r>
    </w:p>
    <w:p w14:paraId="1B287D0E" w14:textId="77777777" w:rsidR="00FC40F2" w:rsidRDefault="00FC40F2" w:rsidP="00FC40F2"/>
    <w:p w14:paraId="7B524DE9" w14:textId="77777777" w:rsidR="00FC40F2" w:rsidRDefault="00FC40F2" w:rsidP="00FC40F2">
      <w:r>
        <w:t>H0:  No serial autocorrelation at lags 1 through h</w:t>
      </w:r>
    </w:p>
    <w:p w14:paraId="1F83DCF5" w14:textId="77777777" w:rsidR="00FC40F2" w:rsidRDefault="00FC40F2" w:rsidP="00FC40F2">
      <w:r>
        <w:t>H1: Serial autocorrelation at lags 1 through h</w:t>
      </w:r>
    </w:p>
    <w:p w14:paraId="20C0597B" w14:textId="493C5B9B" w:rsidR="00FC40F2" w:rsidRDefault="00115440" w:rsidP="00FC40F2">
      <w:pPr>
        <w:jc w:val="center"/>
      </w:pPr>
      <w:r w:rsidRPr="00115440">
        <w:drawing>
          <wp:inline distT="0" distB="0" distL="0" distR="0" wp14:anchorId="2B932805" wp14:editId="2489169B">
            <wp:extent cx="5191850" cy="1286054"/>
            <wp:effectExtent l="0" t="0" r="8890" b="9525"/>
            <wp:docPr id="57327344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3448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7930" w14:textId="69F3C720" w:rsidR="00FC40F2" w:rsidRDefault="00FC40F2" w:rsidP="00FC40F2">
      <w:pPr>
        <w:jc w:val="both"/>
      </w:pPr>
      <w:r>
        <w:t xml:space="preserve">When testing for serial correlation across multiple lags (1 to h), lag </w:t>
      </w:r>
      <w:r w:rsidR="00115440">
        <w:t>3</w:t>
      </w:r>
      <w:r>
        <w:t xml:space="preserve"> is not significant (p=0.</w:t>
      </w:r>
      <w:r w:rsidR="003A5F15">
        <w:t xml:space="preserve">4956 </w:t>
      </w:r>
      <w:r>
        <w:t xml:space="preserve">which is more than 0.05, we fail to reject null hypothesis). Therefore, no evidence of serial correlation when considering joint effects across lags up to </w:t>
      </w:r>
      <w:r w:rsidR="003A5F15">
        <w:t>3</w:t>
      </w:r>
      <w:r>
        <w:t>.</w:t>
      </w:r>
    </w:p>
    <w:p w14:paraId="3476CE13" w14:textId="77777777" w:rsidR="00FC40F2" w:rsidRDefault="00FC40F2" w:rsidP="00FC40F2"/>
    <w:p w14:paraId="71A20570" w14:textId="65ECAD35" w:rsidR="00DB400C" w:rsidRDefault="00F14952" w:rsidP="003A5F15">
      <w:pPr>
        <w:jc w:val="both"/>
        <w:rPr>
          <w:b/>
          <w:bCs/>
        </w:rPr>
      </w:pPr>
      <w:r>
        <w:rPr>
          <w:b/>
          <w:bCs/>
        </w:rPr>
        <w:t xml:space="preserve">Model do not suffer from </w:t>
      </w:r>
      <w:r w:rsidR="0028226A">
        <w:rPr>
          <w:b/>
          <w:bCs/>
        </w:rPr>
        <w:t xml:space="preserve">serial </w:t>
      </w:r>
      <w:r>
        <w:rPr>
          <w:b/>
          <w:bCs/>
        </w:rPr>
        <w:t>autocorrelation</w:t>
      </w:r>
      <w:r w:rsidR="003A5F15">
        <w:rPr>
          <w:b/>
          <w:bCs/>
        </w:rPr>
        <w:t xml:space="preserve"> at all lags. However, it is better if t</w:t>
      </w:r>
      <w:r w:rsidR="00DB400C" w:rsidRPr="00DB400C">
        <w:rPr>
          <w:b/>
          <w:bCs/>
        </w:rPr>
        <w:t xml:space="preserve">he residuals have constant variance over time (homoscedasticity). In </w:t>
      </w:r>
      <w:r w:rsidR="00DB400C">
        <w:rPr>
          <w:b/>
          <w:bCs/>
        </w:rPr>
        <w:t>this case, it is</w:t>
      </w:r>
      <w:r w:rsidR="00DB400C" w:rsidRPr="00DB400C">
        <w:rPr>
          <w:b/>
          <w:bCs/>
        </w:rPr>
        <w:t xml:space="preserve"> heteroskedasticity (time-varying variance)</w:t>
      </w:r>
      <w:r w:rsidR="009F21B0">
        <w:rPr>
          <w:b/>
          <w:bCs/>
        </w:rPr>
        <w:t xml:space="preserve"> instead</w:t>
      </w:r>
      <w:r w:rsidR="00DB400C">
        <w:rPr>
          <w:b/>
          <w:bCs/>
        </w:rPr>
        <w:t>. However,</w:t>
      </w:r>
      <w:r w:rsidR="00DB400C" w:rsidRPr="00DB400C">
        <w:rPr>
          <w:b/>
          <w:bCs/>
        </w:rPr>
        <w:t xml:space="preserve"> the model </w:t>
      </w:r>
      <w:r w:rsidR="00DB400C">
        <w:rPr>
          <w:b/>
          <w:bCs/>
        </w:rPr>
        <w:t>i</w:t>
      </w:r>
      <w:r w:rsidR="00DB400C" w:rsidRPr="00DB400C">
        <w:rPr>
          <w:b/>
          <w:bCs/>
        </w:rPr>
        <w:t xml:space="preserve">s not necessarily invalid </w:t>
      </w:r>
      <w:r w:rsidR="00DB400C">
        <w:rPr>
          <w:b/>
          <w:bCs/>
        </w:rPr>
        <w:t xml:space="preserve">because our </w:t>
      </w:r>
      <w:r w:rsidR="00DB400C" w:rsidRPr="00DB400C">
        <w:rPr>
          <w:b/>
          <w:bCs/>
        </w:rPr>
        <w:t>objective to identify dynamic interactions of variables</w:t>
      </w:r>
      <w:r w:rsidR="009F21B0">
        <w:rPr>
          <w:b/>
          <w:bCs/>
        </w:rPr>
        <w:t xml:space="preserve"> which makes heteroscedasticity in residuals not a major issue. Though, we </w:t>
      </w:r>
      <w:r w:rsidR="003A5F15">
        <w:rPr>
          <w:b/>
          <w:bCs/>
        </w:rPr>
        <w:t>must</w:t>
      </w:r>
      <w:r w:rsidR="009F21B0">
        <w:rPr>
          <w:b/>
          <w:bCs/>
        </w:rPr>
        <w:t xml:space="preserve"> be careful with our</w:t>
      </w:r>
      <w:r w:rsidR="006E3D64">
        <w:rPr>
          <w:b/>
          <w:bCs/>
        </w:rPr>
        <w:t xml:space="preserve"> standard</w:t>
      </w:r>
      <w:r w:rsidR="009F21B0">
        <w:rPr>
          <w:b/>
          <w:bCs/>
        </w:rPr>
        <w:t xml:space="preserve"> </w:t>
      </w:r>
      <w:r w:rsidR="00494E25">
        <w:rPr>
          <w:b/>
          <w:bCs/>
        </w:rPr>
        <w:t xml:space="preserve">error </w:t>
      </w:r>
      <w:r w:rsidR="009F21B0">
        <w:rPr>
          <w:b/>
          <w:bCs/>
        </w:rPr>
        <w:t>ter</w:t>
      </w:r>
      <w:r w:rsidR="006E3D64">
        <w:rPr>
          <w:b/>
          <w:bCs/>
        </w:rPr>
        <w:t>ms</w:t>
      </w:r>
      <w:r w:rsidR="003A5F15">
        <w:rPr>
          <w:b/>
          <w:bCs/>
        </w:rPr>
        <w:t>.</w:t>
      </w:r>
    </w:p>
    <w:p w14:paraId="58679E65" w14:textId="3A206D83" w:rsidR="003A5F15" w:rsidRDefault="003A5F15">
      <w:r>
        <w:br w:type="page"/>
      </w:r>
    </w:p>
    <w:p w14:paraId="09160E5D" w14:textId="363ED2E8" w:rsidR="00F375A7" w:rsidRDefault="003A5F15" w:rsidP="002F41E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Interpretation for VECM</w:t>
      </w:r>
    </w:p>
    <w:p w14:paraId="60798C80" w14:textId="77777777" w:rsidR="00C232B8" w:rsidRDefault="00C232B8" w:rsidP="00C232B8">
      <w:pPr>
        <w:jc w:val="center"/>
        <w:rPr>
          <w:b/>
          <w:bCs/>
        </w:rPr>
      </w:pPr>
      <w:r>
        <w:t>At lag 3 (lag interval 1 2) and 1 cointegration equation, VECM is as follow</w:t>
      </w:r>
    </w:p>
    <w:p w14:paraId="3210004A" w14:textId="77777777" w:rsidR="00C232B8" w:rsidRDefault="00C232B8" w:rsidP="00C232B8">
      <w:pPr>
        <w:jc w:val="center"/>
        <w:rPr>
          <w:b/>
          <w:bCs/>
        </w:rPr>
      </w:pPr>
      <w:r w:rsidRPr="00240AB0">
        <w:rPr>
          <w:b/>
          <w:bCs/>
        </w:rPr>
        <w:drawing>
          <wp:inline distT="0" distB="0" distL="0" distR="0" wp14:anchorId="1C645967" wp14:editId="50C684EE">
            <wp:extent cx="2562583" cy="2438740"/>
            <wp:effectExtent l="0" t="0" r="9525" b="0"/>
            <wp:docPr id="1929132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9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02D4" w14:textId="77777777" w:rsidR="00C232B8" w:rsidRDefault="00C232B8" w:rsidP="00C232B8">
      <w:pPr>
        <w:jc w:val="both"/>
        <w:rPr>
          <w:b/>
          <w:bCs/>
        </w:rPr>
      </w:pPr>
    </w:p>
    <w:p w14:paraId="52A59A7D" w14:textId="77777777" w:rsidR="00982879" w:rsidRPr="00F8462C" w:rsidRDefault="0023406F" w:rsidP="00982879">
      <w:pPr>
        <w:jc w:val="both"/>
        <w:rPr>
          <w:b/>
          <w:bCs/>
        </w:rPr>
      </w:pPr>
      <w:r w:rsidRPr="00F8462C">
        <w:rPr>
          <w:b/>
          <w:bCs/>
        </w:rPr>
        <w:t>The cointegrating equation</w:t>
      </w:r>
      <w:r w:rsidR="007F2B03" w:rsidRPr="00F8462C">
        <w:rPr>
          <w:b/>
          <w:bCs/>
        </w:rPr>
        <w:t xml:space="preserve"> represents a long-term equilibrium relationship among non-stationary variables.</w:t>
      </w:r>
      <w:r w:rsidR="00982879" w:rsidRPr="00F8462C">
        <w:rPr>
          <w:b/>
          <w:bCs/>
        </w:rPr>
        <w:t xml:space="preserve"> </w:t>
      </w:r>
      <w:r w:rsidR="00982879" w:rsidRPr="00F8462C">
        <w:rPr>
          <w:b/>
          <w:bCs/>
        </w:rPr>
        <w:t>However, we must also take the heteroscedasticity of residuals into account which may make the test statistics unreliable.</w:t>
      </w:r>
    </w:p>
    <w:p w14:paraId="69482CEC" w14:textId="3624A093" w:rsidR="006967F5" w:rsidRDefault="006967F5"/>
    <w:p w14:paraId="7F80DA23" w14:textId="77777777" w:rsidR="00C817F2" w:rsidRDefault="004024BC" w:rsidP="00C817F2">
      <w:pPr>
        <w:jc w:val="center"/>
        <w:rPr>
          <w:b/>
          <w:bCs/>
        </w:rPr>
      </w:pPr>
      <w:r>
        <w:rPr>
          <w:b/>
          <w:bCs/>
        </w:rPr>
        <w:t>X</w:t>
      </w:r>
      <w:r w:rsidR="0026570D">
        <w:rPr>
          <w:b/>
          <w:bCs/>
          <w:vertAlign w:val="subscript"/>
        </w:rPr>
        <w:t>t-1</w:t>
      </w:r>
      <w:r w:rsidR="0026570D">
        <w:rPr>
          <w:b/>
          <w:bCs/>
        </w:rPr>
        <w:t xml:space="preserve"> = </w:t>
      </w:r>
      <w:r w:rsidR="003E2C08">
        <w:rPr>
          <w:b/>
          <w:bCs/>
        </w:rPr>
        <w:t>(</w:t>
      </w:r>
      <w:r w:rsidR="0026570D">
        <w:rPr>
          <w:b/>
          <w:bCs/>
        </w:rPr>
        <w:t>1.096518</w:t>
      </w:r>
      <w:r w:rsidR="003E2C08">
        <w:rPr>
          <w:b/>
          <w:bCs/>
        </w:rPr>
        <w:t>)</w:t>
      </w:r>
      <w:r w:rsidR="00F43273">
        <w:rPr>
          <w:b/>
          <w:bCs/>
        </w:rPr>
        <w:t>Y</w:t>
      </w:r>
      <w:r w:rsidR="00F43273">
        <w:rPr>
          <w:b/>
          <w:bCs/>
          <w:vertAlign w:val="subscript"/>
        </w:rPr>
        <w:t>t-1</w:t>
      </w:r>
      <w:r w:rsidR="00F43273">
        <w:rPr>
          <w:b/>
          <w:bCs/>
        </w:rPr>
        <w:t xml:space="preserve"> + </w:t>
      </w:r>
      <w:r w:rsidR="003E2C08">
        <w:rPr>
          <w:b/>
          <w:bCs/>
        </w:rPr>
        <w:t>(</w:t>
      </w:r>
      <w:r w:rsidR="00F43273">
        <w:rPr>
          <w:b/>
          <w:bCs/>
        </w:rPr>
        <w:t>1.825128</w:t>
      </w:r>
      <w:r w:rsidR="003E2C08">
        <w:rPr>
          <w:b/>
          <w:bCs/>
        </w:rPr>
        <w:t>)Z</w:t>
      </w:r>
      <w:r w:rsidR="003E2C08">
        <w:rPr>
          <w:b/>
          <w:bCs/>
          <w:vertAlign w:val="subscript"/>
        </w:rPr>
        <w:t>t-1</w:t>
      </w:r>
      <w:r w:rsidR="00C817F2">
        <w:rPr>
          <w:b/>
          <w:bCs/>
        </w:rPr>
        <w:t xml:space="preserve"> – 6.318302</w:t>
      </w:r>
    </w:p>
    <w:p w14:paraId="17FB77A1" w14:textId="77777777" w:rsidR="00FA6D84" w:rsidRDefault="00FA6D84" w:rsidP="00C817F2">
      <w:pPr>
        <w:jc w:val="both"/>
        <w:rPr>
          <w:b/>
          <w:bCs/>
        </w:rPr>
      </w:pPr>
      <w:r>
        <w:rPr>
          <w:b/>
          <w:bCs/>
        </w:rPr>
        <w:t>Where,</w:t>
      </w:r>
    </w:p>
    <w:p w14:paraId="34F09B92" w14:textId="0CB89127" w:rsidR="00FA6D84" w:rsidRDefault="00FA6D84" w:rsidP="00C817F2">
      <w:pPr>
        <w:jc w:val="both"/>
        <w:rPr>
          <w:b/>
          <w:bCs/>
        </w:rPr>
      </w:pPr>
      <w:r>
        <w:rPr>
          <w:b/>
          <w:bCs/>
        </w:rPr>
        <w:t>X</w:t>
      </w:r>
      <w:r>
        <w:rPr>
          <w:b/>
          <w:bCs/>
          <w:vertAlign w:val="subscript"/>
        </w:rPr>
        <w:t>t-1</w:t>
      </w:r>
      <w:r>
        <w:rPr>
          <w:b/>
          <w:bCs/>
        </w:rPr>
        <w:t xml:space="preserve"> </w:t>
      </w:r>
      <w:r>
        <w:rPr>
          <w:b/>
          <w:bCs/>
        </w:rPr>
        <w:t>= logford</w:t>
      </w:r>
    </w:p>
    <w:p w14:paraId="458762D6" w14:textId="1D09A573" w:rsidR="00556AD4" w:rsidRDefault="00FA6D84" w:rsidP="00C817F2">
      <w:pPr>
        <w:jc w:val="both"/>
        <w:rPr>
          <w:b/>
          <w:bCs/>
        </w:rPr>
      </w:pPr>
      <w:r>
        <w:rPr>
          <w:b/>
          <w:bCs/>
        </w:rPr>
        <w:t>Y</w:t>
      </w:r>
      <w:r>
        <w:rPr>
          <w:b/>
          <w:bCs/>
          <w:vertAlign w:val="subscript"/>
        </w:rPr>
        <w:t>t-1</w:t>
      </w:r>
      <w:r>
        <w:rPr>
          <w:b/>
          <w:bCs/>
        </w:rPr>
        <w:t xml:space="preserve"> </w:t>
      </w:r>
      <w:r>
        <w:rPr>
          <w:b/>
          <w:bCs/>
        </w:rPr>
        <w:t>= log</w:t>
      </w:r>
      <w:r w:rsidR="00556AD4">
        <w:rPr>
          <w:b/>
          <w:bCs/>
        </w:rPr>
        <w:t>ccredit</w:t>
      </w:r>
    </w:p>
    <w:p w14:paraId="1779E844" w14:textId="77777777" w:rsidR="00556AD4" w:rsidRDefault="00FA6D84" w:rsidP="00C817F2">
      <w:pPr>
        <w:jc w:val="both"/>
        <w:rPr>
          <w:b/>
          <w:bCs/>
        </w:rPr>
      </w:pPr>
      <w:r>
        <w:rPr>
          <w:b/>
          <w:bCs/>
        </w:rPr>
        <w:t>Z</w:t>
      </w:r>
      <w:r>
        <w:rPr>
          <w:b/>
          <w:bCs/>
          <w:vertAlign w:val="subscript"/>
        </w:rPr>
        <w:t>t-1</w:t>
      </w:r>
      <w:r>
        <w:rPr>
          <w:b/>
          <w:bCs/>
        </w:rPr>
        <w:t xml:space="preserve"> </w:t>
      </w:r>
      <w:r w:rsidR="00556AD4">
        <w:rPr>
          <w:b/>
          <w:bCs/>
        </w:rPr>
        <w:t>= logbminusa</w:t>
      </w:r>
    </w:p>
    <w:p w14:paraId="1F7E65E0" w14:textId="4B218BDE" w:rsidR="00855F3E" w:rsidRDefault="00855F3E" w:rsidP="00855F3E">
      <w:pPr>
        <w:jc w:val="both"/>
        <w:rPr>
          <w:b/>
          <w:bCs/>
        </w:rPr>
      </w:pPr>
      <w:r>
        <w:rPr>
          <w:b/>
          <w:bCs/>
        </w:rPr>
        <w:t>Y</w:t>
      </w:r>
      <w:r>
        <w:rPr>
          <w:b/>
          <w:bCs/>
          <w:vertAlign w:val="subscript"/>
        </w:rPr>
        <w:t>t-1</w:t>
      </w:r>
      <w:r>
        <w:rPr>
          <w:b/>
          <w:bCs/>
        </w:rPr>
        <w:t xml:space="preserve"> :</w:t>
      </w:r>
    </w:p>
    <w:p w14:paraId="47CB4748" w14:textId="2A4F81BE" w:rsidR="00855F3E" w:rsidRPr="00EE760E" w:rsidRDefault="005D4788" w:rsidP="005D478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Coefficient: </w:t>
      </w:r>
      <w:r w:rsidR="004101AC">
        <w:t>1.</w:t>
      </w:r>
      <w:r w:rsidR="0023208F">
        <w:t>096518 (positive). If logccredit increase by 1%, logford will increase by 1.</w:t>
      </w:r>
      <w:r w:rsidR="00AE5931">
        <w:t>096518% in the long-term equilibrium. This shows positive elasticity between logccredit and logford.</w:t>
      </w:r>
    </w:p>
    <w:p w14:paraId="043C6326" w14:textId="5AB84CA0" w:rsidR="00EE760E" w:rsidRPr="005D4788" w:rsidRDefault="00EE760E" w:rsidP="005D478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Significance: </w:t>
      </w:r>
      <w:r w:rsidR="000342B2">
        <w:t>t-statistic =</w:t>
      </w:r>
      <w:r w:rsidR="00747506">
        <w:t xml:space="preserve"> -1.16931 (|t|&lt;1.96</w:t>
      </w:r>
      <w:r w:rsidR="00265C8C">
        <w:t xml:space="preserve">, not significant at 5% level). </w:t>
      </w:r>
      <w:r w:rsidR="000342B2" w:rsidRPr="00184C0C">
        <w:t xml:space="preserve">The lack of significance suggests that the variable does not have a stable, long-term equilibrium relationship with </w:t>
      </w:r>
      <w:r w:rsidR="007E79F8">
        <w:t>logford</w:t>
      </w:r>
      <w:r w:rsidR="000342B2" w:rsidRPr="00184C0C">
        <w:t xml:space="preserve"> in the model. It may be less relevant in explaining the long-run dynamics of the system.</w:t>
      </w:r>
    </w:p>
    <w:p w14:paraId="4747907A" w14:textId="60363748" w:rsidR="00855F3E" w:rsidRDefault="00855F3E" w:rsidP="00855F3E">
      <w:pPr>
        <w:jc w:val="both"/>
        <w:rPr>
          <w:b/>
          <w:bCs/>
        </w:rPr>
      </w:pPr>
      <w:r>
        <w:rPr>
          <w:b/>
          <w:bCs/>
        </w:rPr>
        <w:t>Z</w:t>
      </w:r>
      <w:r>
        <w:rPr>
          <w:b/>
          <w:bCs/>
          <w:vertAlign w:val="subscript"/>
        </w:rPr>
        <w:t>t-1</w:t>
      </w:r>
      <w:r w:rsidR="007E79F8">
        <w:rPr>
          <w:b/>
          <w:bCs/>
        </w:rPr>
        <w:t xml:space="preserve"> : </w:t>
      </w:r>
    </w:p>
    <w:p w14:paraId="5B3A85AA" w14:textId="483DE5B2" w:rsidR="00490129" w:rsidRPr="00EE760E" w:rsidRDefault="00490129" w:rsidP="0049012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Coefficient: </w:t>
      </w:r>
      <w:r w:rsidR="005C2F2B" w:rsidRPr="005C2F2B">
        <w:t>1.825128</w:t>
      </w:r>
      <w:r>
        <w:t xml:space="preserve"> (positive). If </w:t>
      </w:r>
      <w:r w:rsidR="00454476">
        <w:t xml:space="preserve">logbminusa </w:t>
      </w:r>
      <w:r>
        <w:t xml:space="preserve">increase by 1%, logford will increase by </w:t>
      </w:r>
      <w:r w:rsidR="00454476" w:rsidRPr="00454476">
        <w:t>1.825128</w:t>
      </w:r>
      <w:r>
        <w:t xml:space="preserve">% in the long-term equilibrium. This shows positive elasticity between </w:t>
      </w:r>
      <w:r w:rsidR="00454476">
        <w:t xml:space="preserve">logbminusa </w:t>
      </w:r>
      <w:r>
        <w:t>and logford.</w:t>
      </w:r>
    </w:p>
    <w:p w14:paraId="0F8EE9A8" w14:textId="369D8B4B" w:rsidR="007E79F8" w:rsidRPr="00490129" w:rsidRDefault="00490129" w:rsidP="00855F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Significance: t-statistic = -</w:t>
      </w:r>
      <w:r>
        <w:t>3.</w:t>
      </w:r>
      <w:r w:rsidR="005C2F2B">
        <w:t>09171</w:t>
      </w:r>
      <w:r>
        <w:t xml:space="preserve"> (|t|</w:t>
      </w:r>
      <w:r>
        <w:t>&gt;</w:t>
      </w:r>
      <w:r>
        <w:t xml:space="preserve">1.96,  significant at 5% level). </w:t>
      </w:r>
    </w:p>
    <w:p w14:paraId="75D66C9D" w14:textId="09EC16FC" w:rsidR="00C232B8" w:rsidRPr="00184C0C" w:rsidRDefault="00C232B8" w:rsidP="00C817F2">
      <w:pPr>
        <w:jc w:val="both"/>
      </w:pPr>
      <w:r w:rsidRPr="00184C0C">
        <w:br w:type="page"/>
      </w:r>
    </w:p>
    <w:p w14:paraId="2AE7DF0A" w14:textId="51C46152" w:rsidR="00C232B8" w:rsidRDefault="00C232B8" w:rsidP="00C232B8">
      <w:pPr>
        <w:jc w:val="center"/>
        <w:rPr>
          <w:b/>
          <w:bCs/>
        </w:rPr>
      </w:pPr>
      <w:r w:rsidRPr="0001009F">
        <w:rPr>
          <w:b/>
          <w:bCs/>
        </w:rPr>
        <w:lastRenderedPageBreak/>
        <w:drawing>
          <wp:inline distT="0" distB="0" distL="0" distR="0" wp14:anchorId="6AE6875C" wp14:editId="719E9D8D">
            <wp:extent cx="3279224" cy="696990"/>
            <wp:effectExtent l="0" t="0" r="0" b="8255"/>
            <wp:docPr id="41527858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4025" name="Picture 1" descr="A table of numbers with black text&#10;&#10;Description automatically generated"/>
                    <pic:cNvPicPr/>
                  </pic:nvPicPr>
                  <pic:blipFill rotWithShape="1">
                    <a:blip r:embed="rId15"/>
                    <a:srcRect b="82929"/>
                    <a:stretch/>
                  </pic:blipFill>
                  <pic:spPr bwMode="auto">
                    <a:xfrm>
                      <a:off x="0" y="0"/>
                      <a:ext cx="3290707" cy="69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1F4B" w14:textId="351D0CB2" w:rsidR="007D29D4" w:rsidRDefault="007D29D4" w:rsidP="000D6442">
      <w:pPr>
        <w:jc w:val="both"/>
        <w:rPr>
          <w:b/>
          <w:bCs/>
        </w:rPr>
      </w:pPr>
      <w:r>
        <w:rPr>
          <w:b/>
          <w:bCs/>
        </w:rPr>
        <w:t xml:space="preserve">The CointEq1 represents the error correction term </w:t>
      </w:r>
      <w:r w:rsidR="00273740">
        <w:rPr>
          <w:b/>
          <w:bCs/>
        </w:rPr>
        <w:t>which captures the deviation from the long-term equilibrium.</w:t>
      </w:r>
      <w:r w:rsidR="000D6442">
        <w:rPr>
          <w:b/>
          <w:bCs/>
        </w:rPr>
        <w:t xml:space="preserve"> </w:t>
      </w:r>
      <w:r w:rsidR="000D6442" w:rsidRPr="000D6442">
        <w:rPr>
          <w:b/>
          <w:bCs/>
        </w:rPr>
        <w:t>Heteroscedasticity can indirectly affect the cointEq1 coefficient by distorting residual variance and estimation efficiency, potentially leading to a positive coefficient</w:t>
      </w:r>
      <w:r w:rsidR="000D6442">
        <w:rPr>
          <w:b/>
          <w:bCs/>
        </w:rPr>
        <w:t>, which happens in this case.</w:t>
      </w:r>
      <w:r w:rsidR="00E5617C">
        <w:rPr>
          <w:b/>
          <w:bCs/>
        </w:rPr>
        <w:t xml:space="preserve"> This deems interpretation problematic as there is no theoretical proof that disequilibrium diverge with time.</w:t>
      </w:r>
    </w:p>
    <w:p w14:paraId="77661055" w14:textId="77777777" w:rsidR="00273740" w:rsidRDefault="00273740" w:rsidP="007D29D4">
      <w:pPr>
        <w:jc w:val="both"/>
        <w:rPr>
          <w:b/>
          <w:bCs/>
        </w:rPr>
      </w:pPr>
    </w:p>
    <w:p w14:paraId="4F13C8D2" w14:textId="4B6E6EA0" w:rsidR="00273740" w:rsidRDefault="00273740" w:rsidP="007D29D4">
      <w:pPr>
        <w:jc w:val="both"/>
        <w:rPr>
          <w:b/>
          <w:bCs/>
        </w:rPr>
      </w:pPr>
      <w:r>
        <w:rPr>
          <w:b/>
          <w:bCs/>
        </w:rPr>
        <w:t>For ∆X (first column):</w:t>
      </w:r>
    </w:p>
    <w:p w14:paraId="437E0701" w14:textId="42CB9A03" w:rsidR="00273740" w:rsidRDefault="00273740" w:rsidP="00273740">
      <w:pPr>
        <w:pStyle w:val="ListParagraph"/>
        <w:numPr>
          <w:ilvl w:val="0"/>
          <w:numId w:val="1"/>
        </w:numPr>
        <w:jc w:val="both"/>
      </w:pPr>
      <w:r>
        <w:t>Coefficient</w:t>
      </w:r>
      <w:r w:rsidR="00B9452A">
        <w:t>: -0.022686</w:t>
      </w:r>
    </w:p>
    <w:p w14:paraId="0DDB84AB" w14:textId="32C3807B" w:rsidR="00B9452A" w:rsidRDefault="00B9452A" w:rsidP="00273740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1B4B0F">
        <w:t>-1.93514 (|t|&lt;1.96, not significant at 5% level)</w:t>
      </w:r>
    </w:p>
    <w:p w14:paraId="0CFBE001" w14:textId="101AF95E" w:rsidR="00C07603" w:rsidRDefault="00C07603" w:rsidP="00273740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7F33F4">
        <w:t xml:space="preserve">any deviation </w:t>
      </w:r>
      <w:r w:rsidR="001E2738">
        <w:t xml:space="preserve">of </w:t>
      </w:r>
      <w:r>
        <w:t>logford</w:t>
      </w:r>
      <w:r w:rsidRPr="00C07603">
        <w:t xml:space="preserve"> </w:t>
      </w:r>
      <w:r w:rsidR="00D630D2">
        <w:t xml:space="preserve">from long-term equilibrium </w:t>
      </w:r>
      <w:r w:rsidRPr="00C07603">
        <w:t>does not significantly adjust to restore</w:t>
      </w:r>
      <w:r w:rsidR="001E2738">
        <w:t xml:space="preserve"> its</w:t>
      </w:r>
      <w:r w:rsidRPr="00C07603">
        <w:t xml:space="preserve"> equilibrium</w:t>
      </w:r>
      <w:r w:rsidR="00D630D2">
        <w:t>.</w:t>
      </w:r>
    </w:p>
    <w:p w14:paraId="432B7822" w14:textId="77777777" w:rsidR="00D630D2" w:rsidRDefault="00D630D2" w:rsidP="00D630D2">
      <w:pPr>
        <w:jc w:val="both"/>
      </w:pPr>
    </w:p>
    <w:p w14:paraId="5C6C9FE7" w14:textId="7FA52C32" w:rsidR="00D630D2" w:rsidRDefault="00D630D2" w:rsidP="00D630D2">
      <w:pPr>
        <w:jc w:val="both"/>
        <w:rPr>
          <w:b/>
          <w:bCs/>
        </w:rPr>
      </w:pPr>
      <w:r>
        <w:rPr>
          <w:b/>
          <w:bCs/>
        </w:rPr>
        <w:t>For ∆</w:t>
      </w:r>
      <w:r>
        <w:rPr>
          <w:b/>
          <w:bCs/>
        </w:rPr>
        <w:t>Y</w:t>
      </w:r>
      <w:r>
        <w:rPr>
          <w:b/>
          <w:bCs/>
        </w:rPr>
        <w:t xml:space="preserve"> (</w:t>
      </w:r>
      <w:r>
        <w:rPr>
          <w:b/>
          <w:bCs/>
        </w:rPr>
        <w:t>second</w:t>
      </w:r>
      <w:r>
        <w:rPr>
          <w:b/>
          <w:bCs/>
        </w:rPr>
        <w:t xml:space="preserve"> column):</w:t>
      </w:r>
    </w:p>
    <w:p w14:paraId="4E3F47B8" w14:textId="6C2AD437" w:rsidR="00D630D2" w:rsidRDefault="00D630D2" w:rsidP="00D630D2">
      <w:pPr>
        <w:pStyle w:val="ListParagraph"/>
        <w:numPr>
          <w:ilvl w:val="0"/>
          <w:numId w:val="1"/>
        </w:numPr>
        <w:jc w:val="both"/>
      </w:pPr>
      <w:r>
        <w:t>Coefficient: 0.022686</w:t>
      </w:r>
    </w:p>
    <w:p w14:paraId="6CAF3FC6" w14:textId="3465FEFC" w:rsidR="00D630D2" w:rsidRDefault="00D630D2" w:rsidP="00D630D2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9653BE">
        <w:t>3.95930</w:t>
      </w:r>
      <w:r>
        <w:t xml:space="preserve"> (|t|</w:t>
      </w:r>
      <w:r w:rsidR="009653BE">
        <w:t>&gt;</w:t>
      </w:r>
      <w:r>
        <w:t>1.96, significant at 5% level)</w:t>
      </w:r>
    </w:p>
    <w:p w14:paraId="55D629AB" w14:textId="77777777" w:rsidR="00D630D2" w:rsidRDefault="00D630D2" w:rsidP="00D630D2">
      <w:pPr>
        <w:jc w:val="both"/>
      </w:pPr>
    </w:p>
    <w:p w14:paraId="67159755" w14:textId="47EE4F86" w:rsidR="00E5617C" w:rsidRDefault="00E5617C" w:rsidP="00E5617C">
      <w:pPr>
        <w:jc w:val="both"/>
        <w:rPr>
          <w:b/>
          <w:bCs/>
        </w:rPr>
      </w:pPr>
      <w:r>
        <w:rPr>
          <w:b/>
          <w:bCs/>
        </w:rPr>
        <w:t>For ∆</w:t>
      </w:r>
      <w:r w:rsidR="0073522E">
        <w:rPr>
          <w:b/>
          <w:bCs/>
        </w:rPr>
        <w:t>Z</w:t>
      </w:r>
      <w:r>
        <w:rPr>
          <w:b/>
          <w:bCs/>
        </w:rPr>
        <w:t xml:space="preserve"> (</w:t>
      </w:r>
      <w:r w:rsidR="0073522E">
        <w:rPr>
          <w:b/>
          <w:bCs/>
        </w:rPr>
        <w:t>third</w:t>
      </w:r>
      <w:r>
        <w:rPr>
          <w:b/>
          <w:bCs/>
        </w:rPr>
        <w:t xml:space="preserve"> column):</w:t>
      </w:r>
    </w:p>
    <w:p w14:paraId="425B8460" w14:textId="1E75205C" w:rsidR="00E5617C" w:rsidRDefault="00E5617C" w:rsidP="00E5617C">
      <w:pPr>
        <w:pStyle w:val="ListParagraph"/>
        <w:numPr>
          <w:ilvl w:val="0"/>
          <w:numId w:val="1"/>
        </w:numPr>
        <w:jc w:val="both"/>
      </w:pPr>
      <w:r>
        <w:t>Coefficient: 0.0</w:t>
      </w:r>
      <w:r w:rsidR="0073522E">
        <w:t>12814</w:t>
      </w:r>
    </w:p>
    <w:p w14:paraId="45542B62" w14:textId="71E791B7" w:rsidR="00007CEC" w:rsidRDefault="00E5617C" w:rsidP="00007CEC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9653BE">
        <w:t>1.97737</w:t>
      </w:r>
      <w:r>
        <w:t xml:space="preserve"> (|t|</w:t>
      </w:r>
      <w:r w:rsidR="009653BE">
        <w:t>&gt;</w:t>
      </w:r>
      <w:r>
        <w:t>1.96, significant at 5% level)</w:t>
      </w:r>
    </w:p>
    <w:p w14:paraId="6D5A0669" w14:textId="77777777" w:rsidR="00007CEC" w:rsidRDefault="00007CEC" w:rsidP="00007CEC">
      <w:pPr>
        <w:jc w:val="both"/>
      </w:pPr>
    </w:p>
    <w:p w14:paraId="78CD357F" w14:textId="738A53AD" w:rsidR="00007CEC" w:rsidRDefault="00007CEC">
      <w:r>
        <w:br w:type="page"/>
      </w:r>
    </w:p>
    <w:p w14:paraId="4DA1E2EF" w14:textId="33B5F957" w:rsidR="00E82D2F" w:rsidRPr="00E82D2F" w:rsidRDefault="00E82D2F" w:rsidP="00E82D2F">
      <w:pPr>
        <w:jc w:val="both"/>
        <w:rPr>
          <w:b/>
          <w:bCs/>
          <w:i/>
          <w:iCs/>
        </w:rPr>
      </w:pPr>
      <w:r w:rsidRPr="00E82D2F">
        <w:rPr>
          <w:b/>
          <w:bCs/>
          <w:i/>
          <w:iCs/>
        </w:rPr>
        <w:lastRenderedPageBreak/>
        <w:t>Short-Run Dynamic</w:t>
      </w:r>
    </w:p>
    <w:p w14:paraId="1CB90E82" w14:textId="56386C5C" w:rsidR="00007CEC" w:rsidRDefault="00007CEC" w:rsidP="00007CEC">
      <w:pPr>
        <w:jc w:val="center"/>
      </w:pPr>
      <w:r w:rsidRPr="0001009F">
        <w:rPr>
          <w:b/>
          <w:bCs/>
        </w:rPr>
        <w:drawing>
          <wp:inline distT="0" distB="0" distL="0" distR="0" wp14:anchorId="5D4E280A" wp14:editId="6ADA5BB8">
            <wp:extent cx="3279775" cy="3348284"/>
            <wp:effectExtent l="0" t="0" r="0" b="5080"/>
            <wp:docPr id="727389614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4025" name="Picture 1" descr="A table of numbers with black text&#10;&#10;Description automatically generated"/>
                    <pic:cNvPicPr/>
                  </pic:nvPicPr>
                  <pic:blipFill rotWithShape="1">
                    <a:blip r:embed="rId15"/>
                    <a:srcRect t="18007"/>
                    <a:stretch/>
                  </pic:blipFill>
                  <pic:spPr bwMode="auto">
                    <a:xfrm>
                      <a:off x="0" y="0"/>
                      <a:ext cx="3290707" cy="335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DFAA" w14:textId="57F7BDC7" w:rsidR="00E82D2F" w:rsidRDefault="00E82D2F" w:rsidP="00E82D2F">
      <w:pPr>
        <w:jc w:val="both"/>
        <w:rPr>
          <w:b/>
          <w:bCs/>
        </w:rPr>
      </w:pPr>
      <w:r>
        <w:rPr>
          <w:b/>
          <w:bCs/>
        </w:rPr>
        <w:t>For ∆</w:t>
      </w:r>
      <w:r>
        <w:rPr>
          <w:b/>
          <w:bCs/>
        </w:rPr>
        <w:t>X</w:t>
      </w:r>
      <w:r>
        <w:rPr>
          <w:b/>
          <w:bCs/>
        </w:rPr>
        <w:t xml:space="preserve"> (</w:t>
      </w:r>
      <w:r>
        <w:rPr>
          <w:b/>
          <w:bCs/>
        </w:rPr>
        <w:t>first</w:t>
      </w:r>
      <w:r>
        <w:rPr>
          <w:b/>
          <w:bCs/>
        </w:rPr>
        <w:t xml:space="preserve"> column):</w:t>
      </w:r>
    </w:p>
    <w:p w14:paraId="26E733C5" w14:textId="16150D5B" w:rsidR="00E82D2F" w:rsidRDefault="00E82D2F" w:rsidP="00E82D2F">
      <w:pPr>
        <w:jc w:val="both"/>
      </w:pPr>
      <w:r>
        <w:t xml:space="preserve">Lagged </w:t>
      </w:r>
      <w:r w:rsidRPr="00E82D2F">
        <w:t>∆X</w:t>
      </w:r>
      <w:r>
        <w:rPr>
          <w:vertAlign w:val="subscript"/>
        </w:rPr>
        <w:t>t-1</w:t>
      </w:r>
      <w:r>
        <w:t xml:space="preserve"> :</w:t>
      </w:r>
    </w:p>
    <w:p w14:paraId="590BECAB" w14:textId="649B7A7F" w:rsidR="00A4018A" w:rsidRDefault="00A4018A" w:rsidP="00A4018A">
      <w:pPr>
        <w:pStyle w:val="ListParagraph"/>
        <w:numPr>
          <w:ilvl w:val="0"/>
          <w:numId w:val="1"/>
        </w:numPr>
        <w:jc w:val="both"/>
      </w:pPr>
      <w:r>
        <w:t>Coefficient: -0.082516</w:t>
      </w:r>
    </w:p>
    <w:p w14:paraId="7EE748C4" w14:textId="1FD22A0B" w:rsidR="00A4018A" w:rsidRDefault="00A4018A" w:rsidP="00A4018A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B43B6A">
        <w:t>-1.10824 (|t|&lt;1.96, not significant at 5% level)</w:t>
      </w:r>
    </w:p>
    <w:p w14:paraId="35646BC8" w14:textId="6B49764D" w:rsidR="00B43B6A" w:rsidRPr="00346047" w:rsidRDefault="00B43B6A" w:rsidP="00A4018A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CB2512">
        <w:t>No significant short-term impact</w:t>
      </w:r>
      <w:r w:rsidR="000F32BE">
        <w:t xml:space="preserve"> of </w:t>
      </w:r>
      <w:r w:rsidR="00741F49" w:rsidRPr="00E82D2F">
        <w:t>∆X</w:t>
      </w:r>
      <w:r w:rsidR="00741F49">
        <w:rPr>
          <w:vertAlign w:val="subscript"/>
        </w:rPr>
        <w:t>t-1</w:t>
      </w:r>
      <w:r w:rsidR="00741F49">
        <w:t xml:space="preserve"> </w:t>
      </w:r>
      <w:r w:rsidR="00010232">
        <w:t xml:space="preserve">on current </w:t>
      </w:r>
      <w:r w:rsidR="00741F49" w:rsidRPr="00E82D2F">
        <w:t>∆X</w:t>
      </w:r>
    </w:p>
    <w:p w14:paraId="61F90E28" w14:textId="77777777" w:rsidR="00346047" w:rsidRDefault="00346047" w:rsidP="00346047">
      <w:pPr>
        <w:jc w:val="both"/>
      </w:pPr>
    </w:p>
    <w:p w14:paraId="4E112A79" w14:textId="26C04BC7" w:rsidR="00346047" w:rsidRDefault="00346047" w:rsidP="00346047">
      <w:pPr>
        <w:jc w:val="both"/>
      </w:pPr>
      <w:r>
        <w:t xml:space="preserve">Lagged </w:t>
      </w:r>
      <w:r w:rsidRPr="00E82D2F">
        <w:t>∆X</w:t>
      </w:r>
      <w:r>
        <w:rPr>
          <w:vertAlign w:val="subscript"/>
        </w:rPr>
        <w:t>t-</w:t>
      </w:r>
      <w:r>
        <w:rPr>
          <w:vertAlign w:val="subscript"/>
        </w:rPr>
        <w:t>2</w:t>
      </w:r>
      <w:r>
        <w:t xml:space="preserve"> :</w:t>
      </w:r>
    </w:p>
    <w:p w14:paraId="039741FF" w14:textId="26F606F1" w:rsidR="00346047" w:rsidRDefault="00346047" w:rsidP="00346047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5B48EF">
        <w:t>0.011223</w:t>
      </w:r>
    </w:p>
    <w:p w14:paraId="5CCB858A" w14:textId="53002560" w:rsidR="00346047" w:rsidRDefault="00346047" w:rsidP="00346047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5B48EF">
        <w:t>0.14900</w:t>
      </w:r>
      <w:r>
        <w:t xml:space="preserve"> (|t|&lt;1.96, not significant at 5% level)</w:t>
      </w:r>
    </w:p>
    <w:p w14:paraId="06CED7ED" w14:textId="071FD560" w:rsidR="00346047" w:rsidRPr="005B48EF" w:rsidRDefault="00346047" w:rsidP="00346047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∆X</w:t>
      </w:r>
      <w:r>
        <w:rPr>
          <w:vertAlign w:val="subscript"/>
        </w:rPr>
        <w:t>t-</w:t>
      </w:r>
      <w:r>
        <w:rPr>
          <w:vertAlign w:val="subscript"/>
        </w:rPr>
        <w:t>2</w:t>
      </w:r>
      <w:r>
        <w:t xml:space="preserve"> on current </w:t>
      </w:r>
      <w:r w:rsidRPr="00E82D2F">
        <w:t>∆X</w:t>
      </w:r>
    </w:p>
    <w:p w14:paraId="623A81F1" w14:textId="77777777" w:rsidR="005B48EF" w:rsidRDefault="005B48EF" w:rsidP="005B48EF">
      <w:pPr>
        <w:jc w:val="both"/>
      </w:pPr>
    </w:p>
    <w:p w14:paraId="097244E8" w14:textId="6CB13BA3" w:rsidR="005B48EF" w:rsidRDefault="005B48EF" w:rsidP="005B48EF">
      <w:pPr>
        <w:jc w:val="both"/>
      </w:pPr>
      <w:r>
        <w:t xml:space="preserve">Lagged </w:t>
      </w:r>
      <w:r w:rsidRPr="00E82D2F">
        <w:t>∆</w:t>
      </w:r>
      <w:r>
        <w:t>Y</w:t>
      </w:r>
      <w:r>
        <w:rPr>
          <w:vertAlign w:val="subscript"/>
        </w:rPr>
        <w:t>t-1</w:t>
      </w:r>
      <w:r>
        <w:t xml:space="preserve"> :</w:t>
      </w:r>
    </w:p>
    <w:p w14:paraId="7FCA2BD4" w14:textId="718A2281" w:rsidR="005B48EF" w:rsidRDefault="005B48EF" w:rsidP="005B48EF">
      <w:pPr>
        <w:pStyle w:val="ListParagraph"/>
        <w:numPr>
          <w:ilvl w:val="0"/>
          <w:numId w:val="1"/>
        </w:numPr>
        <w:jc w:val="both"/>
      </w:pPr>
      <w:r>
        <w:t>Coefficient: -0.</w:t>
      </w:r>
      <w:r w:rsidR="005D78B9">
        <w:t>759475</w:t>
      </w:r>
    </w:p>
    <w:p w14:paraId="0A006306" w14:textId="6E0025C6" w:rsidR="005B48EF" w:rsidRDefault="005B48EF" w:rsidP="005B48EF">
      <w:pPr>
        <w:pStyle w:val="ListParagraph"/>
        <w:numPr>
          <w:ilvl w:val="0"/>
          <w:numId w:val="1"/>
        </w:numPr>
        <w:jc w:val="both"/>
      </w:pPr>
      <w:r>
        <w:t>t-statistic: -</w:t>
      </w:r>
      <w:r w:rsidR="005D78B9">
        <w:t>0.51127</w:t>
      </w:r>
      <w:r>
        <w:t xml:space="preserve"> (|t|&lt;1.96, not significant at 5% level)</w:t>
      </w:r>
    </w:p>
    <w:p w14:paraId="4BE38C29" w14:textId="086789D8" w:rsidR="005B48EF" w:rsidRPr="00B75FCA" w:rsidRDefault="005B48EF" w:rsidP="005B48EF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</w:t>
      </w:r>
      <w:r w:rsidR="005D78B9">
        <w:t>Y</w:t>
      </w:r>
      <w:r>
        <w:rPr>
          <w:vertAlign w:val="subscript"/>
        </w:rPr>
        <w:t>t-1</w:t>
      </w:r>
      <w:r>
        <w:t xml:space="preserve"> on current </w:t>
      </w:r>
      <w:r w:rsidRPr="00E82D2F">
        <w:t>∆X</w:t>
      </w:r>
    </w:p>
    <w:p w14:paraId="46EDA7F1" w14:textId="77777777" w:rsidR="00B75FCA" w:rsidRDefault="00B75FCA" w:rsidP="00B75FCA">
      <w:pPr>
        <w:jc w:val="both"/>
      </w:pPr>
    </w:p>
    <w:p w14:paraId="23C1745E" w14:textId="320ED813" w:rsidR="00B75FCA" w:rsidRDefault="00B75FCA" w:rsidP="00B75FCA">
      <w:pPr>
        <w:jc w:val="both"/>
      </w:pPr>
      <w:r>
        <w:t xml:space="preserve">Lagged </w:t>
      </w:r>
      <w:r w:rsidRPr="00E82D2F">
        <w:t>∆</w:t>
      </w:r>
      <w:r>
        <w:t>Y</w:t>
      </w:r>
      <w:r>
        <w:rPr>
          <w:vertAlign w:val="subscript"/>
        </w:rPr>
        <w:t>t-</w:t>
      </w:r>
      <w:r>
        <w:rPr>
          <w:vertAlign w:val="subscript"/>
        </w:rPr>
        <w:t>2</w:t>
      </w:r>
      <w:r>
        <w:t xml:space="preserve"> :</w:t>
      </w:r>
    </w:p>
    <w:p w14:paraId="4F99FFC2" w14:textId="0EBA820A" w:rsidR="00B75FCA" w:rsidRDefault="00B75FCA" w:rsidP="00B75FCA">
      <w:pPr>
        <w:pStyle w:val="ListParagraph"/>
        <w:numPr>
          <w:ilvl w:val="0"/>
          <w:numId w:val="1"/>
        </w:numPr>
        <w:jc w:val="both"/>
      </w:pPr>
      <w:r>
        <w:t>Coefficient: -</w:t>
      </w:r>
      <w:r>
        <w:t>2.9</w:t>
      </w:r>
      <w:r w:rsidR="00882F5B">
        <w:t>33685</w:t>
      </w:r>
    </w:p>
    <w:p w14:paraId="61F58580" w14:textId="4222DA47" w:rsidR="00B75FCA" w:rsidRDefault="00B75FCA" w:rsidP="00B75FCA">
      <w:pPr>
        <w:pStyle w:val="ListParagraph"/>
        <w:numPr>
          <w:ilvl w:val="0"/>
          <w:numId w:val="1"/>
        </w:numPr>
        <w:jc w:val="both"/>
      </w:pPr>
      <w:r>
        <w:t>t-statistic: -</w:t>
      </w:r>
      <w:r w:rsidR="00882F5B">
        <w:t>1.99685</w:t>
      </w:r>
      <w:r>
        <w:t xml:space="preserve"> (|t|</w:t>
      </w:r>
      <w:r w:rsidR="00882F5B">
        <w:t>&gt;</w:t>
      </w:r>
      <w:r>
        <w:t>1.96, significant at 5% level)</w:t>
      </w:r>
    </w:p>
    <w:p w14:paraId="77FD5E22" w14:textId="488DE9B3" w:rsidR="00B9071B" w:rsidRDefault="00B75FCA" w:rsidP="00F32921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882F5B">
        <w:t>S</w:t>
      </w:r>
      <w:r>
        <w:t xml:space="preserve">ignificant short-term impact of </w:t>
      </w:r>
      <w:r w:rsidRPr="00E82D2F">
        <w:t>∆</w:t>
      </w:r>
      <w:r>
        <w:t>Y</w:t>
      </w:r>
      <w:r w:rsidR="00882F5B">
        <w:rPr>
          <w:vertAlign w:val="subscript"/>
        </w:rPr>
        <w:t xml:space="preserve"> </w:t>
      </w:r>
      <w:r w:rsidR="00882F5B">
        <w:t>two periods ago</w:t>
      </w:r>
      <w:r>
        <w:t xml:space="preserve"> on current </w:t>
      </w:r>
      <w:r w:rsidRPr="00E82D2F">
        <w:t>∆X</w:t>
      </w:r>
      <w:r w:rsidR="009926C7">
        <w:t xml:space="preserve">. A 1% increase in </w:t>
      </w:r>
      <w:r w:rsidR="00F32921" w:rsidRPr="00E82D2F">
        <w:t>∆</w:t>
      </w:r>
      <w:r w:rsidR="00F32921">
        <w:t>Y</w:t>
      </w:r>
      <w:r w:rsidR="00F32921">
        <w:rPr>
          <w:vertAlign w:val="subscript"/>
        </w:rPr>
        <w:t>t-2</w:t>
      </w:r>
      <w:r w:rsidR="00F32921">
        <w:t xml:space="preserve"> </w:t>
      </w:r>
      <w:r w:rsidR="00F32921">
        <w:t xml:space="preserve">will </w:t>
      </w:r>
      <w:r w:rsidR="00576A3E">
        <w:t>decrease</w:t>
      </w:r>
      <w:r w:rsidR="00F32921">
        <w:t xml:space="preserve"> </w:t>
      </w:r>
      <w:r w:rsidR="00576A3E" w:rsidRPr="00E82D2F">
        <w:t>∆</w:t>
      </w:r>
      <w:r w:rsidR="00576A3E">
        <w:t>X by 293% in short term.</w:t>
      </w:r>
      <w:r w:rsidR="00B9071B">
        <w:br w:type="page"/>
      </w:r>
    </w:p>
    <w:p w14:paraId="3D5ED5C1" w14:textId="042AFC72" w:rsidR="00B9071B" w:rsidRDefault="00B9071B" w:rsidP="00B9071B">
      <w:pPr>
        <w:jc w:val="both"/>
      </w:pPr>
      <w:r>
        <w:lastRenderedPageBreak/>
        <w:t xml:space="preserve">Lagged </w:t>
      </w:r>
      <w:r w:rsidRPr="00E82D2F">
        <w:t>∆</w:t>
      </w:r>
      <w:r>
        <w:t>Z</w:t>
      </w:r>
      <w:r>
        <w:rPr>
          <w:vertAlign w:val="subscript"/>
        </w:rPr>
        <w:t>t-1</w:t>
      </w:r>
      <w:r>
        <w:t xml:space="preserve"> :</w:t>
      </w:r>
    </w:p>
    <w:p w14:paraId="7A3B2B98" w14:textId="0EEF2219" w:rsidR="00B9071B" w:rsidRDefault="00B9071B" w:rsidP="00B9071B">
      <w:pPr>
        <w:pStyle w:val="ListParagraph"/>
        <w:numPr>
          <w:ilvl w:val="0"/>
          <w:numId w:val="1"/>
        </w:numPr>
        <w:jc w:val="both"/>
      </w:pPr>
      <w:r>
        <w:t>Coefficient: -0.</w:t>
      </w:r>
      <w:r>
        <w:t>045348</w:t>
      </w:r>
    </w:p>
    <w:p w14:paraId="4B04684B" w14:textId="3DA45142" w:rsidR="00B9071B" w:rsidRDefault="00B9071B" w:rsidP="00B9071B">
      <w:pPr>
        <w:pStyle w:val="ListParagraph"/>
        <w:numPr>
          <w:ilvl w:val="0"/>
          <w:numId w:val="1"/>
        </w:numPr>
        <w:jc w:val="both"/>
      </w:pPr>
      <w:r>
        <w:t>t-statistic: -0.</w:t>
      </w:r>
      <w:r w:rsidR="000C56BE">
        <w:t>33618</w:t>
      </w:r>
      <w:r>
        <w:t xml:space="preserve"> (|t|&lt;1.96, not significant at 5% level)</w:t>
      </w:r>
    </w:p>
    <w:p w14:paraId="0321EBAD" w14:textId="38254226" w:rsidR="00B9071B" w:rsidRPr="000C56BE" w:rsidRDefault="00B9071B" w:rsidP="00B9071B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</w:t>
      </w:r>
      <w:r w:rsidR="000C56BE">
        <w:t>Z</w:t>
      </w:r>
      <w:r>
        <w:rPr>
          <w:vertAlign w:val="subscript"/>
        </w:rPr>
        <w:t>t-1</w:t>
      </w:r>
      <w:r>
        <w:t xml:space="preserve"> on current </w:t>
      </w:r>
      <w:r w:rsidRPr="00E82D2F">
        <w:t>∆X</w:t>
      </w:r>
    </w:p>
    <w:p w14:paraId="1562E341" w14:textId="77777777" w:rsidR="000C56BE" w:rsidRDefault="000C56BE" w:rsidP="000C56BE">
      <w:pPr>
        <w:jc w:val="both"/>
      </w:pPr>
    </w:p>
    <w:p w14:paraId="5F97FBD8" w14:textId="6875005F" w:rsidR="000C56BE" w:rsidRDefault="000C56BE" w:rsidP="000C56BE">
      <w:pPr>
        <w:jc w:val="both"/>
      </w:pPr>
      <w:r>
        <w:t xml:space="preserve">Lagged </w:t>
      </w:r>
      <w:r w:rsidRPr="00E82D2F">
        <w:t>∆</w:t>
      </w:r>
      <w:r>
        <w:t>Z</w:t>
      </w:r>
      <w:r>
        <w:rPr>
          <w:vertAlign w:val="subscript"/>
        </w:rPr>
        <w:t>t-</w:t>
      </w:r>
      <w:r>
        <w:rPr>
          <w:vertAlign w:val="subscript"/>
        </w:rPr>
        <w:t>2</w:t>
      </w:r>
      <w:r>
        <w:t xml:space="preserve"> :</w:t>
      </w:r>
    </w:p>
    <w:p w14:paraId="64A56C8E" w14:textId="5E8D7E49" w:rsidR="000C56BE" w:rsidRDefault="000C56BE" w:rsidP="000C56BE">
      <w:pPr>
        <w:pStyle w:val="ListParagraph"/>
        <w:numPr>
          <w:ilvl w:val="0"/>
          <w:numId w:val="1"/>
        </w:numPr>
        <w:jc w:val="both"/>
      </w:pPr>
      <w:r>
        <w:t>Coefficient: -0.</w:t>
      </w:r>
      <w:r w:rsidR="000D4585">
        <w:t>213099</w:t>
      </w:r>
    </w:p>
    <w:p w14:paraId="39426152" w14:textId="1CD616F9" w:rsidR="000C56BE" w:rsidRDefault="000C56BE" w:rsidP="000C56BE">
      <w:pPr>
        <w:pStyle w:val="ListParagraph"/>
        <w:numPr>
          <w:ilvl w:val="0"/>
          <w:numId w:val="1"/>
        </w:numPr>
        <w:jc w:val="both"/>
      </w:pPr>
      <w:r>
        <w:t>t-statistic: -</w:t>
      </w:r>
      <w:r w:rsidR="000D4585">
        <w:t>1.58722</w:t>
      </w:r>
      <w:r>
        <w:t xml:space="preserve"> (|t|&lt;1.96, not significant at 5% level)</w:t>
      </w:r>
    </w:p>
    <w:p w14:paraId="429C698B" w14:textId="5EDF50A2" w:rsidR="000C56BE" w:rsidRPr="00E82D2F" w:rsidRDefault="000C56BE" w:rsidP="000C56BE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</w:t>
      </w:r>
      <w:r>
        <w:t>Z</w:t>
      </w:r>
      <w:r>
        <w:rPr>
          <w:vertAlign w:val="subscript"/>
        </w:rPr>
        <w:t>t-</w:t>
      </w:r>
      <w:r w:rsidR="000D4585">
        <w:rPr>
          <w:vertAlign w:val="subscript"/>
        </w:rPr>
        <w:t>2</w:t>
      </w:r>
      <w:r>
        <w:t xml:space="preserve"> on current </w:t>
      </w:r>
      <w:r w:rsidRPr="00E82D2F">
        <w:t>∆X</w:t>
      </w:r>
    </w:p>
    <w:p w14:paraId="01B6DF0F" w14:textId="77777777" w:rsidR="000C56BE" w:rsidRDefault="000C56BE" w:rsidP="000C56BE">
      <w:pPr>
        <w:jc w:val="both"/>
      </w:pPr>
    </w:p>
    <w:p w14:paraId="5C874959" w14:textId="4D15CAAD" w:rsidR="000D4585" w:rsidRDefault="000D4585">
      <w:r>
        <w:br w:type="page"/>
      </w:r>
    </w:p>
    <w:p w14:paraId="0B65FF0B" w14:textId="5F11F041" w:rsidR="000D4585" w:rsidRDefault="000D4585" w:rsidP="000D4585">
      <w:pPr>
        <w:jc w:val="both"/>
        <w:rPr>
          <w:b/>
          <w:bCs/>
        </w:rPr>
      </w:pPr>
      <w:r>
        <w:rPr>
          <w:b/>
          <w:bCs/>
        </w:rPr>
        <w:lastRenderedPageBreak/>
        <w:t>For ∆</w:t>
      </w:r>
      <w:r>
        <w:rPr>
          <w:b/>
          <w:bCs/>
        </w:rPr>
        <w:t>Y</w:t>
      </w:r>
      <w:r>
        <w:rPr>
          <w:b/>
          <w:bCs/>
        </w:rPr>
        <w:t xml:space="preserve"> (</w:t>
      </w:r>
      <w:r>
        <w:rPr>
          <w:b/>
          <w:bCs/>
        </w:rPr>
        <w:t>second</w:t>
      </w:r>
      <w:r>
        <w:rPr>
          <w:b/>
          <w:bCs/>
        </w:rPr>
        <w:t xml:space="preserve"> column):</w:t>
      </w:r>
    </w:p>
    <w:p w14:paraId="62F60FA7" w14:textId="77777777" w:rsidR="000D4585" w:rsidRDefault="000D4585" w:rsidP="000D4585">
      <w:pPr>
        <w:jc w:val="both"/>
      </w:pPr>
      <w:r>
        <w:t xml:space="preserve">Lagged </w:t>
      </w:r>
      <w:r w:rsidRPr="00E82D2F">
        <w:t>∆X</w:t>
      </w:r>
      <w:r>
        <w:rPr>
          <w:vertAlign w:val="subscript"/>
        </w:rPr>
        <w:t>t-1</w:t>
      </w:r>
      <w:r>
        <w:t xml:space="preserve"> :</w:t>
      </w:r>
    </w:p>
    <w:p w14:paraId="14C35E86" w14:textId="2B881FDA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0728DB">
        <w:rPr>
          <w:noProof/>
        </w:rPr>
        <w:t>0.004537</w:t>
      </w:r>
    </w:p>
    <w:p w14:paraId="260E00E4" w14:textId="5D43CD97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>t-statistic: 1.</w:t>
      </w:r>
      <w:r w:rsidR="00B50349">
        <w:t>25023</w:t>
      </w:r>
      <w:r>
        <w:t xml:space="preserve"> (|t|&lt;1.96, not significant at 5% level)</w:t>
      </w:r>
    </w:p>
    <w:p w14:paraId="0244E5E0" w14:textId="726D8C5D" w:rsidR="000D4585" w:rsidRPr="00346047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∆X</w:t>
      </w:r>
      <w:r>
        <w:rPr>
          <w:vertAlign w:val="subscript"/>
        </w:rPr>
        <w:t>t-1</w:t>
      </w:r>
      <w:r>
        <w:t xml:space="preserve"> on current </w:t>
      </w:r>
      <w:r w:rsidRPr="00E82D2F">
        <w:t>∆</w:t>
      </w:r>
      <w:r w:rsidR="00B50349">
        <w:t>Y</w:t>
      </w:r>
    </w:p>
    <w:p w14:paraId="28337AF3" w14:textId="77777777" w:rsidR="000D4585" w:rsidRDefault="000D4585" w:rsidP="000D4585">
      <w:pPr>
        <w:jc w:val="both"/>
      </w:pPr>
    </w:p>
    <w:p w14:paraId="5A007513" w14:textId="77777777" w:rsidR="000D4585" w:rsidRDefault="000D4585" w:rsidP="000D4585">
      <w:pPr>
        <w:jc w:val="both"/>
      </w:pPr>
      <w:r>
        <w:t xml:space="preserve">Lagged </w:t>
      </w:r>
      <w:r w:rsidRPr="00E82D2F">
        <w:t>∆X</w:t>
      </w:r>
      <w:r>
        <w:rPr>
          <w:vertAlign w:val="subscript"/>
        </w:rPr>
        <w:t>t-2</w:t>
      </w:r>
      <w:r>
        <w:t xml:space="preserve"> :</w:t>
      </w:r>
    </w:p>
    <w:p w14:paraId="5E983E9B" w14:textId="03183A7F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531874">
        <w:t>-0.003122</w:t>
      </w:r>
    </w:p>
    <w:p w14:paraId="11A69EF2" w14:textId="6DAC73EC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>t-statistic:</w:t>
      </w:r>
      <w:r w:rsidR="00B50349">
        <w:t xml:space="preserve"> -0.</w:t>
      </w:r>
      <w:r w:rsidR="00531874">
        <w:t>85040</w:t>
      </w:r>
      <w:r>
        <w:t xml:space="preserve"> (|t|&lt;1.96, not significant at 5% level)</w:t>
      </w:r>
    </w:p>
    <w:p w14:paraId="402C6D33" w14:textId="15ECEA12" w:rsidR="000D4585" w:rsidRPr="005B48EF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∆X</w:t>
      </w:r>
      <w:r>
        <w:rPr>
          <w:vertAlign w:val="subscript"/>
        </w:rPr>
        <w:t>t-2</w:t>
      </w:r>
      <w:r>
        <w:t xml:space="preserve"> on current </w:t>
      </w:r>
      <w:r w:rsidRPr="00E82D2F">
        <w:t>∆</w:t>
      </w:r>
      <w:r w:rsidR="00B50349">
        <w:t>Y</w:t>
      </w:r>
    </w:p>
    <w:p w14:paraId="03661BB7" w14:textId="77777777" w:rsidR="000D4585" w:rsidRDefault="000D4585" w:rsidP="000D4585">
      <w:pPr>
        <w:jc w:val="both"/>
      </w:pPr>
    </w:p>
    <w:p w14:paraId="7F41FB51" w14:textId="77777777" w:rsidR="000D4585" w:rsidRDefault="000D4585" w:rsidP="000D4585">
      <w:pPr>
        <w:jc w:val="both"/>
      </w:pPr>
      <w:r>
        <w:t xml:space="preserve">Lagged </w:t>
      </w:r>
      <w:r w:rsidRPr="00E82D2F">
        <w:t>∆</w:t>
      </w:r>
      <w:r>
        <w:t>Y</w:t>
      </w:r>
      <w:r>
        <w:rPr>
          <w:vertAlign w:val="subscript"/>
        </w:rPr>
        <w:t>t-1</w:t>
      </w:r>
      <w:r>
        <w:t xml:space="preserve"> :</w:t>
      </w:r>
    </w:p>
    <w:p w14:paraId="21534957" w14:textId="68270CEA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CB57E4">
        <w:t>0.181513</w:t>
      </w:r>
    </w:p>
    <w:p w14:paraId="13314C46" w14:textId="5E5D2C5B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906A43">
        <w:t>2.50694</w:t>
      </w:r>
      <w:r>
        <w:t xml:space="preserve"> (|t|</w:t>
      </w:r>
      <w:r w:rsidR="00531874">
        <w:t>&gt;</w:t>
      </w:r>
      <w:r>
        <w:t>1.96, significant at 5% level)</w:t>
      </w:r>
    </w:p>
    <w:p w14:paraId="6547DFB6" w14:textId="00982E0E" w:rsidR="000D4585" w:rsidRPr="00B75FCA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531874">
        <w:t>S</w:t>
      </w:r>
      <w:r>
        <w:t xml:space="preserve">ignificant short-term impact of </w:t>
      </w:r>
      <w:r w:rsidRPr="00E82D2F">
        <w:t>∆</w:t>
      </w:r>
      <w:r>
        <w:t>Y</w:t>
      </w:r>
      <w:r w:rsidR="008B3B0F">
        <w:t xml:space="preserve"> of one past period</w:t>
      </w:r>
      <w:r>
        <w:t xml:space="preserve"> on current </w:t>
      </w:r>
      <w:r w:rsidRPr="00E82D2F">
        <w:t>∆</w:t>
      </w:r>
      <w:r w:rsidR="00531874">
        <w:t xml:space="preserve">Y. </w:t>
      </w:r>
      <w:r w:rsidR="00531874">
        <w:t xml:space="preserve">A 1% increase in </w:t>
      </w:r>
      <w:r w:rsidR="00531874" w:rsidRPr="00E82D2F">
        <w:t>∆</w:t>
      </w:r>
      <w:r w:rsidR="00531874">
        <w:t>Y</w:t>
      </w:r>
      <w:r w:rsidR="00531874">
        <w:rPr>
          <w:vertAlign w:val="subscript"/>
        </w:rPr>
        <w:t>t</w:t>
      </w:r>
      <w:r w:rsidR="00531874">
        <w:rPr>
          <w:vertAlign w:val="subscript"/>
        </w:rPr>
        <w:t>-1</w:t>
      </w:r>
      <w:r w:rsidR="00CB57E4">
        <w:rPr>
          <w:vertAlign w:val="subscript"/>
        </w:rPr>
        <w:t xml:space="preserve"> </w:t>
      </w:r>
      <w:r w:rsidR="00CB57E4">
        <w:t>w</w:t>
      </w:r>
      <w:r w:rsidR="00531874">
        <w:t xml:space="preserve">ill </w:t>
      </w:r>
      <w:r w:rsidR="008B3B0F">
        <w:t>in</w:t>
      </w:r>
      <w:r w:rsidR="00531874">
        <w:t xml:space="preserve">crease </w:t>
      </w:r>
      <w:r w:rsidR="00531874" w:rsidRPr="00E82D2F">
        <w:t>∆</w:t>
      </w:r>
      <w:r w:rsidR="008B3B0F">
        <w:t>Y</w:t>
      </w:r>
      <w:r w:rsidR="00531874">
        <w:t xml:space="preserve"> by </w:t>
      </w:r>
      <w:r w:rsidR="008B3B0F">
        <w:t>18.15</w:t>
      </w:r>
      <w:r w:rsidR="00531874">
        <w:t>% in short term.</w:t>
      </w:r>
    </w:p>
    <w:p w14:paraId="115E317F" w14:textId="77777777" w:rsidR="000D4585" w:rsidRDefault="000D4585" w:rsidP="000D4585">
      <w:pPr>
        <w:jc w:val="both"/>
      </w:pPr>
    </w:p>
    <w:p w14:paraId="659D8996" w14:textId="77777777" w:rsidR="000D4585" w:rsidRDefault="000D4585" w:rsidP="000D4585">
      <w:pPr>
        <w:jc w:val="both"/>
      </w:pPr>
      <w:r>
        <w:t xml:space="preserve">Lagged </w:t>
      </w:r>
      <w:r w:rsidRPr="00E82D2F">
        <w:t>∆</w:t>
      </w:r>
      <w:r>
        <w:t>Y</w:t>
      </w:r>
      <w:r>
        <w:rPr>
          <w:vertAlign w:val="subscript"/>
        </w:rPr>
        <w:t>t-2</w:t>
      </w:r>
      <w:r>
        <w:t xml:space="preserve"> :</w:t>
      </w:r>
    </w:p>
    <w:p w14:paraId="67B41F06" w14:textId="4E7D6F17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>Coefficient: -</w:t>
      </w:r>
      <w:r w:rsidR="003D3151">
        <w:t>0.202599</w:t>
      </w:r>
    </w:p>
    <w:p w14:paraId="041719BA" w14:textId="3ED7FB08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>t-statistic: -</w:t>
      </w:r>
      <w:r w:rsidR="00906A43">
        <w:t>2.</w:t>
      </w:r>
      <w:r w:rsidR="003D3151">
        <w:t>83034</w:t>
      </w:r>
      <w:r>
        <w:t xml:space="preserve"> (|t|&gt;1.96, significant at 5% level)</w:t>
      </w:r>
    </w:p>
    <w:p w14:paraId="0542A14E" w14:textId="0B95E08C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Interpretation: Significant short-term impact of </w:t>
      </w:r>
      <w:r w:rsidRPr="00E82D2F">
        <w:t>∆</w:t>
      </w:r>
      <w:r>
        <w:t>Y</w:t>
      </w:r>
      <w:r>
        <w:rPr>
          <w:vertAlign w:val="subscript"/>
        </w:rPr>
        <w:t xml:space="preserve"> </w:t>
      </w:r>
      <w:r>
        <w:t xml:space="preserve">two periods ago on current </w:t>
      </w:r>
      <w:r w:rsidRPr="00E82D2F">
        <w:t>∆</w:t>
      </w:r>
      <w:r w:rsidR="003D3151">
        <w:t>Y</w:t>
      </w:r>
      <w:r>
        <w:t xml:space="preserve">. A 1% increase in </w:t>
      </w:r>
      <w:r w:rsidRPr="00E82D2F">
        <w:t>∆</w:t>
      </w:r>
      <w:r>
        <w:t>Y</w:t>
      </w:r>
      <w:r>
        <w:rPr>
          <w:vertAlign w:val="subscript"/>
        </w:rPr>
        <w:t>t-2</w:t>
      </w:r>
      <w:r>
        <w:t xml:space="preserve"> will decrease </w:t>
      </w:r>
      <w:r w:rsidRPr="00E82D2F">
        <w:t>∆</w:t>
      </w:r>
      <w:r w:rsidR="003D3151">
        <w:t>Y</w:t>
      </w:r>
      <w:r>
        <w:t xml:space="preserve"> by </w:t>
      </w:r>
      <w:r w:rsidR="003D3151">
        <w:t>20.26</w:t>
      </w:r>
      <w:r>
        <w:t>% in short term.</w:t>
      </w:r>
    </w:p>
    <w:p w14:paraId="161E0E1F" w14:textId="77777777" w:rsidR="000D4585" w:rsidRDefault="000D4585" w:rsidP="000D4585">
      <w:pPr>
        <w:jc w:val="both"/>
      </w:pPr>
    </w:p>
    <w:p w14:paraId="6832F1AB" w14:textId="2F0CB8E6" w:rsidR="000D4585" w:rsidRDefault="000D4585" w:rsidP="000D4585">
      <w:pPr>
        <w:jc w:val="both"/>
      </w:pPr>
      <w:r>
        <w:t xml:space="preserve">Lagged </w:t>
      </w:r>
      <w:r w:rsidRPr="00E82D2F">
        <w:t>∆</w:t>
      </w:r>
      <w:r>
        <w:t>Z</w:t>
      </w:r>
      <w:r>
        <w:rPr>
          <w:vertAlign w:val="subscript"/>
        </w:rPr>
        <w:t>t-1</w:t>
      </w:r>
      <w:r>
        <w:t xml:space="preserve"> :</w:t>
      </w:r>
    </w:p>
    <w:p w14:paraId="056E2024" w14:textId="521D7E27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157BF7">
        <w:t>0.011629</w:t>
      </w:r>
    </w:p>
    <w:p w14:paraId="6CD3B195" w14:textId="2A10DAEA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157BF7">
        <w:t>1.76865</w:t>
      </w:r>
      <w:r>
        <w:t xml:space="preserve"> (|t|&lt;1.96, not significant at 5% level)</w:t>
      </w:r>
    </w:p>
    <w:p w14:paraId="10509D4A" w14:textId="0BD64DD2" w:rsidR="000D4585" w:rsidRPr="000C56BE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</w:t>
      </w:r>
      <w:r>
        <w:t>Z</w:t>
      </w:r>
      <w:r>
        <w:rPr>
          <w:vertAlign w:val="subscript"/>
        </w:rPr>
        <w:t>t-1</w:t>
      </w:r>
      <w:r>
        <w:t xml:space="preserve"> on current </w:t>
      </w:r>
      <w:r w:rsidRPr="00E82D2F">
        <w:t>∆</w:t>
      </w:r>
      <w:r w:rsidR="00157BF7">
        <w:t>Y</w:t>
      </w:r>
    </w:p>
    <w:p w14:paraId="7FAED29B" w14:textId="77777777" w:rsidR="000D4585" w:rsidRDefault="000D4585" w:rsidP="000D4585">
      <w:pPr>
        <w:jc w:val="both"/>
      </w:pPr>
    </w:p>
    <w:p w14:paraId="70D28362" w14:textId="77777777" w:rsidR="000D4585" w:rsidRDefault="000D4585" w:rsidP="000D4585">
      <w:pPr>
        <w:jc w:val="both"/>
      </w:pPr>
      <w:r>
        <w:t xml:space="preserve">Lagged </w:t>
      </w:r>
      <w:r w:rsidRPr="00E82D2F">
        <w:t>∆</w:t>
      </w:r>
      <w:r>
        <w:t>Z</w:t>
      </w:r>
      <w:r>
        <w:rPr>
          <w:vertAlign w:val="subscript"/>
        </w:rPr>
        <w:t>t-2</w:t>
      </w:r>
      <w:r>
        <w:t xml:space="preserve"> :</w:t>
      </w:r>
    </w:p>
    <w:p w14:paraId="57074933" w14:textId="4C8B85C4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055CE7">
        <w:t>0.000184</w:t>
      </w:r>
    </w:p>
    <w:p w14:paraId="4D901A72" w14:textId="28791706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055CE7">
        <w:t>0.02816</w:t>
      </w:r>
      <w:r>
        <w:t xml:space="preserve"> (|t|&lt;1.96, not significant at 5% level)</w:t>
      </w:r>
    </w:p>
    <w:p w14:paraId="2C5356FD" w14:textId="7C23B6D9" w:rsidR="000D4585" w:rsidRDefault="000D4585" w:rsidP="000D4585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</w:t>
      </w:r>
      <w:r>
        <w:t>Z</w:t>
      </w:r>
      <w:r>
        <w:rPr>
          <w:vertAlign w:val="subscript"/>
        </w:rPr>
        <w:t>t-2</w:t>
      </w:r>
      <w:r>
        <w:t xml:space="preserve"> on current </w:t>
      </w:r>
      <w:r w:rsidRPr="00E82D2F">
        <w:t>∆</w:t>
      </w:r>
      <w:r w:rsidR="00157BF7">
        <w:t>Y</w:t>
      </w:r>
    </w:p>
    <w:p w14:paraId="536AC01F" w14:textId="77777777" w:rsidR="00055CE7" w:rsidRDefault="00055CE7" w:rsidP="00055CE7">
      <w:pPr>
        <w:jc w:val="both"/>
      </w:pPr>
    </w:p>
    <w:p w14:paraId="60C0DD77" w14:textId="61FCFB4A" w:rsidR="00055CE7" w:rsidRDefault="00055CE7">
      <w:r>
        <w:br w:type="page"/>
      </w:r>
    </w:p>
    <w:p w14:paraId="7DDA664D" w14:textId="1F593985" w:rsidR="00055CE7" w:rsidRDefault="00055CE7" w:rsidP="00055CE7">
      <w:pPr>
        <w:jc w:val="both"/>
        <w:rPr>
          <w:b/>
          <w:bCs/>
        </w:rPr>
      </w:pPr>
      <w:r>
        <w:rPr>
          <w:b/>
          <w:bCs/>
        </w:rPr>
        <w:lastRenderedPageBreak/>
        <w:t>For ∆</w:t>
      </w:r>
      <w:r>
        <w:rPr>
          <w:b/>
          <w:bCs/>
        </w:rPr>
        <w:t>Z</w:t>
      </w:r>
      <w:r>
        <w:rPr>
          <w:b/>
          <w:bCs/>
        </w:rPr>
        <w:t xml:space="preserve"> (</w:t>
      </w:r>
      <w:r>
        <w:rPr>
          <w:b/>
          <w:bCs/>
        </w:rPr>
        <w:t>third</w:t>
      </w:r>
      <w:r>
        <w:rPr>
          <w:b/>
          <w:bCs/>
        </w:rPr>
        <w:t xml:space="preserve"> column):</w:t>
      </w:r>
    </w:p>
    <w:p w14:paraId="3E939CAC" w14:textId="77777777" w:rsidR="00055CE7" w:rsidRDefault="00055CE7" w:rsidP="00055CE7">
      <w:pPr>
        <w:jc w:val="both"/>
      </w:pPr>
      <w:r>
        <w:t xml:space="preserve">Lagged </w:t>
      </w:r>
      <w:r w:rsidRPr="00E82D2F">
        <w:t>∆X</w:t>
      </w:r>
      <w:r>
        <w:rPr>
          <w:vertAlign w:val="subscript"/>
        </w:rPr>
        <w:t>t-1</w:t>
      </w:r>
      <w:r>
        <w:t xml:space="preserve"> :</w:t>
      </w:r>
    </w:p>
    <w:p w14:paraId="3FEE4056" w14:textId="13B6821B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660911">
        <w:rPr>
          <w:noProof/>
        </w:rPr>
        <w:t>-0.107743</w:t>
      </w:r>
    </w:p>
    <w:p w14:paraId="3226F284" w14:textId="39CD6F57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93026C">
        <w:t>-2.61767</w:t>
      </w:r>
      <w:r>
        <w:t xml:space="preserve"> (|t|</w:t>
      </w:r>
      <w:r w:rsidR="0093026C">
        <w:t>&gt;</w:t>
      </w:r>
      <w:r>
        <w:t>1.96</w:t>
      </w:r>
      <w:r w:rsidR="0093026C">
        <w:t>,</w:t>
      </w:r>
      <w:r>
        <w:t xml:space="preserve"> significant at 5% level)</w:t>
      </w:r>
    </w:p>
    <w:p w14:paraId="1B32928A" w14:textId="58B9369D" w:rsidR="00055CE7" w:rsidRPr="0034604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D3246B">
        <w:t>S</w:t>
      </w:r>
      <w:r>
        <w:t xml:space="preserve">ignificant short-term impact of </w:t>
      </w:r>
      <w:r w:rsidRPr="00E82D2F">
        <w:t>∆X</w:t>
      </w:r>
      <w:r>
        <w:rPr>
          <w:vertAlign w:val="subscript"/>
        </w:rPr>
        <w:t>t-1</w:t>
      </w:r>
      <w:r>
        <w:t xml:space="preserve"> on current </w:t>
      </w:r>
      <w:r w:rsidRPr="00E82D2F">
        <w:t>∆</w:t>
      </w:r>
      <w:r w:rsidR="0093026C">
        <w:t xml:space="preserve">Z. </w:t>
      </w:r>
      <w:r w:rsidR="0093026C">
        <w:t xml:space="preserve">A 1% increase in </w:t>
      </w:r>
      <w:r w:rsidR="0093026C" w:rsidRPr="00E82D2F">
        <w:t>∆</w:t>
      </w:r>
      <w:r w:rsidR="0093026C">
        <w:t>X</w:t>
      </w:r>
      <w:r w:rsidR="0093026C">
        <w:rPr>
          <w:vertAlign w:val="subscript"/>
        </w:rPr>
        <w:t xml:space="preserve">t-1 </w:t>
      </w:r>
      <w:r w:rsidR="0093026C">
        <w:t xml:space="preserve">will </w:t>
      </w:r>
      <w:r w:rsidR="0093026C">
        <w:t>de</w:t>
      </w:r>
      <w:r w:rsidR="0093026C">
        <w:t xml:space="preserve">crease </w:t>
      </w:r>
      <w:r w:rsidR="0093026C" w:rsidRPr="00E82D2F">
        <w:t>∆</w:t>
      </w:r>
      <w:r w:rsidR="0093026C">
        <w:t>Z</w:t>
      </w:r>
      <w:r w:rsidR="0093026C">
        <w:t xml:space="preserve"> by 1</w:t>
      </w:r>
      <w:r w:rsidR="0093026C">
        <w:t>0.</w:t>
      </w:r>
      <w:r w:rsidR="00D3246B">
        <w:t>78</w:t>
      </w:r>
      <w:r w:rsidR="0093026C">
        <w:t>% in short term.</w:t>
      </w:r>
    </w:p>
    <w:p w14:paraId="7E2C70C6" w14:textId="77777777" w:rsidR="00055CE7" w:rsidRDefault="00055CE7" w:rsidP="00055CE7">
      <w:pPr>
        <w:jc w:val="both"/>
      </w:pPr>
    </w:p>
    <w:p w14:paraId="09EF686D" w14:textId="77777777" w:rsidR="00055CE7" w:rsidRDefault="00055CE7" w:rsidP="00055CE7">
      <w:pPr>
        <w:jc w:val="both"/>
      </w:pPr>
      <w:r>
        <w:t xml:space="preserve">Lagged </w:t>
      </w:r>
      <w:r w:rsidRPr="00E82D2F">
        <w:t>∆X</w:t>
      </w:r>
      <w:r>
        <w:rPr>
          <w:vertAlign w:val="subscript"/>
        </w:rPr>
        <w:t>t-2</w:t>
      </w:r>
      <w:r>
        <w:t xml:space="preserve"> :</w:t>
      </w:r>
    </w:p>
    <w:p w14:paraId="4085C0E4" w14:textId="5D855F61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>Coefficient: -0.</w:t>
      </w:r>
      <w:r w:rsidR="00D3246B">
        <w:t>104063</w:t>
      </w:r>
    </w:p>
    <w:p w14:paraId="6645B382" w14:textId="0F795999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>t-statistic: -</w:t>
      </w:r>
      <w:r w:rsidR="00D3246B">
        <w:t>2.</w:t>
      </w:r>
      <w:r w:rsidR="00EC61C0">
        <w:t>49909</w:t>
      </w:r>
      <w:r>
        <w:t xml:space="preserve"> (|t|</w:t>
      </w:r>
      <w:r w:rsidR="00D3246B">
        <w:t>&gt;</w:t>
      </w:r>
      <w:r>
        <w:t>1.96, significant at 5% level)</w:t>
      </w:r>
    </w:p>
    <w:p w14:paraId="1B046369" w14:textId="003A215A" w:rsidR="00055CE7" w:rsidRPr="005B48EF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EC61C0">
        <w:t>S</w:t>
      </w:r>
      <w:r>
        <w:t xml:space="preserve">ignificant short-term impact of </w:t>
      </w:r>
      <w:r w:rsidRPr="00E82D2F">
        <w:t>∆X</w:t>
      </w:r>
      <w:r>
        <w:rPr>
          <w:vertAlign w:val="subscript"/>
        </w:rPr>
        <w:t>t-2</w:t>
      </w:r>
      <w:r>
        <w:t xml:space="preserve"> on current </w:t>
      </w:r>
      <w:r w:rsidRPr="00E82D2F">
        <w:t>∆</w:t>
      </w:r>
      <w:r w:rsidR="00EC61C0">
        <w:t xml:space="preserve">Z. </w:t>
      </w:r>
      <w:r w:rsidR="00EC61C0">
        <w:t xml:space="preserve">A 1% increase in </w:t>
      </w:r>
      <w:r w:rsidR="00EC61C0" w:rsidRPr="00E82D2F">
        <w:t>∆</w:t>
      </w:r>
      <w:r w:rsidR="00EC61C0">
        <w:t>Y</w:t>
      </w:r>
      <w:r w:rsidR="00EC61C0">
        <w:rPr>
          <w:vertAlign w:val="subscript"/>
        </w:rPr>
        <w:t xml:space="preserve">t-1 </w:t>
      </w:r>
      <w:r w:rsidR="00EC61C0">
        <w:t xml:space="preserve">will </w:t>
      </w:r>
      <w:r w:rsidR="00A11C9D">
        <w:t>de</w:t>
      </w:r>
      <w:r w:rsidR="00EC61C0">
        <w:t xml:space="preserve">crease </w:t>
      </w:r>
      <w:r w:rsidR="00EC61C0" w:rsidRPr="00E82D2F">
        <w:t>∆</w:t>
      </w:r>
      <w:r w:rsidR="00A11C9D">
        <w:t>Z</w:t>
      </w:r>
      <w:r w:rsidR="00EC61C0">
        <w:t xml:space="preserve"> by 1</w:t>
      </w:r>
      <w:r w:rsidR="00A11C9D">
        <w:t>0.41</w:t>
      </w:r>
      <w:r w:rsidR="00EC61C0">
        <w:t>% in short term.</w:t>
      </w:r>
    </w:p>
    <w:p w14:paraId="12667D2D" w14:textId="77777777" w:rsidR="00055CE7" w:rsidRDefault="00055CE7" w:rsidP="00055CE7">
      <w:pPr>
        <w:jc w:val="both"/>
      </w:pPr>
    </w:p>
    <w:p w14:paraId="00DCEC83" w14:textId="77777777" w:rsidR="00055CE7" w:rsidRDefault="00055CE7" w:rsidP="00055CE7">
      <w:pPr>
        <w:jc w:val="both"/>
      </w:pPr>
      <w:r>
        <w:t xml:space="preserve">Lagged </w:t>
      </w:r>
      <w:r w:rsidRPr="00E82D2F">
        <w:t>∆</w:t>
      </w:r>
      <w:r>
        <w:t>Y</w:t>
      </w:r>
      <w:r>
        <w:rPr>
          <w:vertAlign w:val="subscript"/>
        </w:rPr>
        <w:t>t-1</w:t>
      </w:r>
      <w:r>
        <w:t xml:space="preserve"> :</w:t>
      </w:r>
    </w:p>
    <w:p w14:paraId="366A03CE" w14:textId="4AE7EBA4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A11C9D">
        <w:t>-0.463149</w:t>
      </w:r>
    </w:p>
    <w:p w14:paraId="1C20C1BE" w14:textId="41CFD775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A11C9D">
        <w:t>-0.56400</w:t>
      </w:r>
      <w:r>
        <w:t xml:space="preserve"> (|t|</w:t>
      </w:r>
      <w:r w:rsidR="00A11C9D">
        <w:t>&lt;</w:t>
      </w:r>
      <w:r>
        <w:t xml:space="preserve">1.96, </w:t>
      </w:r>
      <w:r w:rsidR="00A11C9D">
        <w:t xml:space="preserve">not </w:t>
      </w:r>
      <w:r>
        <w:t>significant at 5% level)</w:t>
      </w:r>
    </w:p>
    <w:p w14:paraId="5A8C3141" w14:textId="3CE37494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A11C9D">
        <w:t>No s</w:t>
      </w:r>
      <w:r>
        <w:t xml:space="preserve">ignificant short-term impact of </w:t>
      </w:r>
      <w:r w:rsidRPr="00E82D2F">
        <w:t>∆</w:t>
      </w:r>
      <w:r>
        <w:t>Y</w:t>
      </w:r>
      <w:r w:rsidR="00A11C9D" w:rsidRPr="00A11C9D">
        <w:rPr>
          <w:vertAlign w:val="subscript"/>
        </w:rPr>
        <w:t>t-1</w:t>
      </w:r>
      <w:r w:rsidR="00A11C9D">
        <w:t xml:space="preserve"> </w:t>
      </w:r>
      <w:r>
        <w:t xml:space="preserve">on current </w:t>
      </w:r>
      <w:r w:rsidRPr="00E82D2F">
        <w:t>∆</w:t>
      </w:r>
      <w:r w:rsidR="00A11C9D">
        <w:t>Z</w:t>
      </w:r>
      <w:r>
        <w:t>.</w:t>
      </w:r>
    </w:p>
    <w:p w14:paraId="71DC8292" w14:textId="77777777" w:rsidR="00A11C9D" w:rsidRDefault="00A11C9D" w:rsidP="00A11C9D">
      <w:pPr>
        <w:jc w:val="both"/>
      </w:pPr>
    </w:p>
    <w:p w14:paraId="4F4A7589" w14:textId="77777777" w:rsidR="00055CE7" w:rsidRDefault="00055CE7" w:rsidP="00055CE7">
      <w:pPr>
        <w:jc w:val="both"/>
      </w:pPr>
      <w:r>
        <w:t xml:space="preserve">Lagged </w:t>
      </w:r>
      <w:r w:rsidRPr="00E82D2F">
        <w:t>∆</w:t>
      </w:r>
      <w:r>
        <w:t>Y</w:t>
      </w:r>
      <w:r>
        <w:rPr>
          <w:vertAlign w:val="subscript"/>
        </w:rPr>
        <w:t>t-2</w:t>
      </w:r>
      <w:r>
        <w:t xml:space="preserve"> :</w:t>
      </w:r>
    </w:p>
    <w:p w14:paraId="768BEA53" w14:textId="66BCAABF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>Coefficient: -0.</w:t>
      </w:r>
      <w:r w:rsidR="00A11C9D">
        <w:t>668960</w:t>
      </w:r>
    </w:p>
    <w:p w14:paraId="70A95F05" w14:textId="7DD3FB20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>t-statistic: -</w:t>
      </w:r>
      <w:r w:rsidR="00A11C9D">
        <w:t>0.82400</w:t>
      </w:r>
      <w:r>
        <w:t xml:space="preserve"> (|t|</w:t>
      </w:r>
      <w:r w:rsidR="00A11C9D">
        <w:t>&lt;</w:t>
      </w:r>
      <w:r>
        <w:t xml:space="preserve">1.96, </w:t>
      </w:r>
      <w:r w:rsidR="00A11C9D">
        <w:t xml:space="preserve">not </w:t>
      </w:r>
      <w:r>
        <w:t>significant at 5% level)</w:t>
      </w:r>
    </w:p>
    <w:p w14:paraId="2CAF402C" w14:textId="324F3F5C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Interpretation: </w:t>
      </w:r>
      <w:r w:rsidR="00A11C9D">
        <w:t>No s</w:t>
      </w:r>
      <w:r>
        <w:t xml:space="preserve">ignificant short-term impact of </w:t>
      </w:r>
      <w:r w:rsidRPr="00E82D2F">
        <w:t>∆</w:t>
      </w:r>
      <w:r>
        <w:t>Y</w:t>
      </w:r>
      <w:r w:rsidR="00A11C9D">
        <w:rPr>
          <w:vertAlign w:val="subscript"/>
        </w:rPr>
        <w:t xml:space="preserve">t-2 </w:t>
      </w:r>
      <w:r>
        <w:t xml:space="preserve">on current </w:t>
      </w:r>
      <w:r w:rsidRPr="00E82D2F">
        <w:t>∆</w:t>
      </w:r>
      <w:r w:rsidR="00A11C9D">
        <w:t>Z.</w:t>
      </w:r>
    </w:p>
    <w:p w14:paraId="5A3DAD7A" w14:textId="77777777" w:rsidR="00055CE7" w:rsidRDefault="00055CE7" w:rsidP="00055CE7">
      <w:pPr>
        <w:jc w:val="both"/>
      </w:pPr>
    </w:p>
    <w:p w14:paraId="0B3504D4" w14:textId="77777777" w:rsidR="00055CE7" w:rsidRDefault="00055CE7" w:rsidP="00055CE7">
      <w:pPr>
        <w:jc w:val="both"/>
      </w:pPr>
      <w:r>
        <w:t xml:space="preserve">Lagged </w:t>
      </w:r>
      <w:r w:rsidRPr="00E82D2F">
        <w:t>∆</w:t>
      </w:r>
      <w:r>
        <w:t>Z</w:t>
      </w:r>
      <w:r>
        <w:rPr>
          <w:vertAlign w:val="subscript"/>
        </w:rPr>
        <w:t>t-1</w:t>
      </w:r>
      <w:r>
        <w:t xml:space="preserve"> :</w:t>
      </w:r>
    </w:p>
    <w:p w14:paraId="0311E846" w14:textId="3408D433" w:rsidR="00A11C9D" w:rsidRDefault="00A11C9D" w:rsidP="00A11C9D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>
        <w:t>0.41</w:t>
      </w:r>
      <w:r w:rsidR="00730715">
        <w:t>5140</w:t>
      </w:r>
    </w:p>
    <w:p w14:paraId="61087A67" w14:textId="10184444" w:rsidR="00A11C9D" w:rsidRDefault="00A11C9D" w:rsidP="00A11C9D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730715">
        <w:t>5.56709</w:t>
      </w:r>
      <w:r>
        <w:t xml:space="preserve"> (|t|&gt;1.96, significant at 5% level)</w:t>
      </w:r>
    </w:p>
    <w:p w14:paraId="1D4CAB5F" w14:textId="760A935C" w:rsidR="00A11C9D" w:rsidRPr="005B48EF" w:rsidRDefault="00A11C9D" w:rsidP="00A11C9D">
      <w:pPr>
        <w:pStyle w:val="ListParagraph"/>
        <w:numPr>
          <w:ilvl w:val="0"/>
          <w:numId w:val="1"/>
        </w:numPr>
        <w:jc w:val="both"/>
      </w:pPr>
      <w:r>
        <w:t xml:space="preserve">Interpretation: Significant short-term impact of </w:t>
      </w:r>
      <w:r w:rsidRPr="00E82D2F">
        <w:t>∆</w:t>
      </w:r>
      <w:r w:rsidR="00730715">
        <w:t>Z</w:t>
      </w:r>
      <w:r>
        <w:rPr>
          <w:vertAlign w:val="subscript"/>
        </w:rPr>
        <w:t>t-</w:t>
      </w:r>
      <w:r w:rsidR="00730715">
        <w:rPr>
          <w:vertAlign w:val="subscript"/>
        </w:rPr>
        <w:t>1</w:t>
      </w:r>
      <w:r>
        <w:t xml:space="preserve"> on current </w:t>
      </w:r>
      <w:r w:rsidRPr="00E82D2F">
        <w:t>∆</w:t>
      </w:r>
      <w:r>
        <w:t xml:space="preserve">Z. A 1% increase in </w:t>
      </w:r>
      <w:r w:rsidRPr="00E82D2F">
        <w:t>∆</w:t>
      </w:r>
      <w:r w:rsidR="00730715">
        <w:t>Z</w:t>
      </w:r>
      <w:r>
        <w:rPr>
          <w:vertAlign w:val="subscript"/>
        </w:rPr>
        <w:t xml:space="preserve">t-1 </w:t>
      </w:r>
      <w:r>
        <w:t xml:space="preserve">will </w:t>
      </w:r>
      <w:r w:rsidR="00730715">
        <w:t>in</w:t>
      </w:r>
      <w:r>
        <w:t xml:space="preserve">crease </w:t>
      </w:r>
      <w:r w:rsidRPr="00E82D2F">
        <w:t>∆</w:t>
      </w:r>
      <w:r>
        <w:t xml:space="preserve">Z by </w:t>
      </w:r>
      <w:r w:rsidR="00730715">
        <w:t>41.51</w:t>
      </w:r>
      <w:r>
        <w:t>% in short term.</w:t>
      </w:r>
    </w:p>
    <w:p w14:paraId="404F60C6" w14:textId="77777777" w:rsidR="00055CE7" w:rsidRDefault="00055CE7" w:rsidP="00055CE7">
      <w:pPr>
        <w:jc w:val="both"/>
      </w:pPr>
    </w:p>
    <w:p w14:paraId="404063E3" w14:textId="77777777" w:rsidR="00055CE7" w:rsidRDefault="00055CE7" w:rsidP="00055CE7">
      <w:pPr>
        <w:jc w:val="both"/>
      </w:pPr>
      <w:r>
        <w:t xml:space="preserve">Lagged </w:t>
      </w:r>
      <w:r w:rsidRPr="00E82D2F">
        <w:t>∆</w:t>
      </w:r>
      <w:r>
        <w:t>Z</w:t>
      </w:r>
      <w:r>
        <w:rPr>
          <w:vertAlign w:val="subscript"/>
        </w:rPr>
        <w:t>t-2</w:t>
      </w:r>
      <w:r>
        <w:t xml:space="preserve"> :</w:t>
      </w:r>
    </w:p>
    <w:p w14:paraId="0144CF77" w14:textId="436F8920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Coefficient: </w:t>
      </w:r>
      <w:r w:rsidR="00DA777D">
        <w:t>-0.033082</w:t>
      </w:r>
    </w:p>
    <w:p w14:paraId="47D7AD18" w14:textId="4EC83F5F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t-statistic: </w:t>
      </w:r>
      <w:r w:rsidR="00DA777D">
        <w:t>-0.44573</w:t>
      </w:r>
      <w:r>
        <w:t xml:space="preserve"> (|t|&lt;1.96, not significant at 5% level)</w:t>
      </w:r>
    </w:p>
    <w:p w14:paraId="381859A5" w14:textId="77777777" w:rsidR="00055CE7" w:rsidRDefault="00055CE7" w:rsidP="00055CE7">
      <w:pPr>
        <w:pStyle w:val="ListParagraph"/>
        <w:numPr>
          <w:ilvl w:val="0"/>
          <w:numId w:val="1"/>
        </w:numPr>
        <w:jc w:val="both"/>
      </w:pPr>
      <w:r>
        <w:t xml:space="preserve">Interpretation: No significant short-term impact of </w:t>
      </w:r>
      <w:r w:rsidRPr="00E82D2F">
        <w:t>∆</w:t>
      </w:r>
      <w:r>
        <w:t>Z</w:t>
      </w:r>
      <w:r>
        <w:rPr>
          <w:vertAlign w:val="subscript"/>
        </w:rPr>
        <w:t>t-2</w:t>
      </w:r>
      <w:r>
        <w:t xml:space="preserve"> on current </w:t>
      </w:r>
      <w:r w:rsidRPr="00E82D2F">
        <w:t>∆</w:t>
      </w:r>
      <w:r>
        <w:t>Y</w:t>
      </w:r>
    </w:p>
    <w:p w14:paraId="2E4A8857" w14:textId="77777777" w:rsidR="00DA777D" w:rsidRDefault="00DA777D" w:rsidP="00DA777D">
      <w:pPr>
        <w:jc w:val="both"/>
      </w:pPr>
    </w:p>
    <w:p w14:paraId="3138A7B8" w14:textId="65870F24" w:rsidR="00DA777D" w:rsidRDefault="00DA777D">
      <w:r>
        <w:br w:type="page"/>
      </w:r>
    </w:p>
    <w:p w14:paraId="095CB4FE" w14:textId="244D10F9" w:rsidR="00DA777D" w:rsidRDefault="00087090" w:rsidP="00DA777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Granger-Causality Test</w:t>
      </w:r>
    </w:p>
    <w:p w14:paraId="168BC34D" w14:textId="263CBCD2" w:rsidR="00F765BB" w:rsidRDefault="00CC43F7" w:rsidP="00F765BB">
      <w:pPr>
        <w:jc w:val="center"/>
      </w:pPr>
      <w:r w:rsidRPr="00CC43F7">
        <w:drawing>
          <wp:inline distT="0" distB="0" distL="0" distR="0" wp14:anchorId="03249810" wp14:editId="11AA90A5">
            <wp:extent cx="4448796" cy="1571844"/>
            <wp:effectExtent l="0" t="0" r="9525" b="9525"/>
            <wp:docPr id="36725261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52614" name="Picture 1" descr="A number and number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FF7" w14:textId="0471FB4C" w:rsidR="00E83E24" w:rsidRDefault="00E13B91" w:rsidP="00E83E24">
      <w:pPr>
        <w:jc w:val="both"/>
      </w:pPr>
      <w:r>
        <w:t>H0: logccredit does not granger-cause logford.</w:t>
      </w:r>
    </w:p>
    <w:p w14:paraId="332C50A8" w14:textId="251DDD82" w:rsidR="00F1550A" w:rsidRDefault="00F1550A" w:rsidP="00E83E24">
      <w:pPr>
        <w:jc w:val="both"/>
      </w:pPr>
      <w:r>
        <w:t>H</w:t>
      </w:r>
      <w:r>
        <w:t>1</w:t>
      </w:r>
      <w:r>
        <w:t>: logccredit granger-cause logford.</w:t>
      </w:r>
    </w:p>
    <w:p w14:paraId="15A7DF91" w14:textId="77777777" w:rsidR="00562B88" w:rsidRDefault="00562B88" w:rsidP="00E83E24">
      <w:pPr>
        <w:jc w:val="both"/>
      </w:pPr>
    </w:p>
    <w:p w14:paraId="285295AA" w14:textId="4936C3C1" w:rsidR="00E13B91" w:rsidRDefault="00E13B91" w:rsidP="00E83E24">
      <w:pPr>
        <w:jc w:val="both"/>
      </w:pPr>
      <w:r>
        <w:t xml:space="preserve">p-value is 0.0970 which is greater than 0.05, we fail to reject null hypothesis. </w:t>
      </w:r>
      <w:r>
        <w:t>logccredit does not granger-cause logford</w:t>
      </w:r>
      <w:r>
        <w:t>.</w:t>
      </w:r>
    </w:p>
    <w:p w14:paraId="3738CBED" w14:textId="77777777" w:rsidR="00E13B91" w:rsidRDefault="00E13B91" w:rsidP="00E83E24">
      <w:pPr>
        <w:jc w:val="both"/>
      </w:pPr>
    </w:p>
    <w:p w14:paraId="6D7B78E2" w14:textId="77777777" w:rsidR="00562B88" w:rsidRDefault="00562B88" w:rsidP="00E83E24">
      <w:pPr>
        <w:jc w:val="both"/>
      </w:pPr>
    </w:p>
    <w:p w14:paraId="0634835D" w14:textId="23C23AB3" w:rsidR="00E13B91" w:rsidRDefault="00E13B91" w:rsidP="00E13B91">
      <w:pPr>
        <w:jc w:val="both"/>
      </w:pPr>
      <w:r>
        <w:t>H0: log</w:t>
      </w:r>
      <w:r>
        <w:t>bminusa</w:t>
      </w:r>
      <w:r>
        <w:t xml:space="preserve"> does not granger-cause logford</w:t>
      </w:r>
      <w:r>
        <w:t>.</w:t>
      </w:r>
    </w:p>
    <w:p w14:paraId="4E24DDD7" w14:textId="6A37A064" w:rsidR="00562B88" w:rsidRDefault="00562B88" w:rsidP="00E13B91">
      <w:pPr>
        <w:jc w:val="both"/>
      </w:pPr>
      <w:r>
        <w:t>H</w:t>
      </w:r>
      <w:r>
        <w:t>1</w:t>
      </w:r>
      <w:r>
        <w:t>: logbminusa granger-cause logford.</w:t>
      </w:r>
    </w:p>
    <w:p w14:paraId="689B25D3" w14:textId="77777777" w:rsidR="00562B88" w:rsidRDefault="00562B88" w:rsidP="00E13B91">
      <w:pPr>
        <w:jc w:val="both"/>
      </w:pPr>
    </w:p>
    <w:p w14:paraId="15B6F2C5" w14:textId="0DF0D3E9" w:rsidR="00E13B91" w:rsidRDefault="00E13B91" w:rsidP="00E13B91">
      <w:pPr>
        <w:jc w:val="both"/>
      </w:pPr>
      <w:r>
        <w:t>p-value is 0.</w:t>
      </w:r>
      <w:r>
        <w:t>1652</w:t>
      </w:r>
      <w:r>
        <w:t xml:space="preserve"> which is greater than 0.05, we fail to reject null hypothesis. log</w:t>
      </w:r>
      <w:r>
        <w:t>bminusa</w:t>
      </w:r>
      <w:r>
        <w:t xml:space="preserve"> does not granger-cause logford.</w:t>
      </w:r>
    </w:p>
    <w:p w14:paraId="06FF3F68" w14:textId="77777777" w:rsidR="000B7DAA" w:rsidRDefault="000B7DAA" w:rsidP="00E13B91">
      <w:pPr>
        <w:jc w:val="both"/>
      </w:pPr>
    </w:p>
    <w:p w14:paraId="3CD6A6D8" w14:textId="77777777" w:rsidR="00562B88" w:rsidRDefault="00562B88" w:rsidP="00E13B91">
      <w:pPr>
        <w:jc w:val="both"/>
      </w:pPr>
    </w:p>
    <w:p w14:paraId="44B580D0" w14:textId="771CE6F1" w:rsidR="000B7DAA" w:rsidRDefault="000B7DAA" w:rsidP="000B7DAA">
      <w:pPr>
        <w:jc w:val="both"/>
      </w:pPr>
      <w:r>
        <w:t>H0: log</w:t>
      </w:r>
      <w:r>
        <w:t>ccredit and logbminusa jointly</w:t>
      </w:r>
      <w:r>
        <w:t xml:space="preserve"> does not granger-cause logford.</w:t>
      </w:r>
    </w:p>
    <w:p w14:paraId="586E3963" w14:textId="75C9703D" w:rsidR="00562B88" w:rsidRDefault="00562B88" w:rsidP="000B7DAA">
      <w:pPr>
        <w:jc w:val="both"/>
      </w:pPr>
      <w:r>
        <w:t>H</w:t>
      </w:r>
      <w:r>
        <w:t>1</w:t>
      </w:r>
      <w:r>
        <w:t>: logccredit and logbminusa jointly granger-cause logford.</w:t>
      </w:r>
    </w:p>
    <w:p w14:paraId="1AFBB0AC" w14:textId="2E067C33" w:rsidR="000B7DAA" w:rsidRDefault="000B7DAA" w:rsidP="000B7DAA">
      <w:pPr>
        <w:jc w:val="both"/>
      </w:pPr>
      <w:r>
        <w:t>p-value is 0.</w:t>
      </w:r>
      <w:r w:rsidR="00F1550A">
        <w:t>0487</w:t>
      </w:r>
      <w:r>
        <w:t xml:space="preserve"> which is </w:t>
      </w:r>
      <w:r w:rsidR="00F1550A">
        <w:t>less</w:t>
      </w:r>
      <w:r>
        <w:t xml:space="preserve"> than 0.05, we reject null hypothesis. </w:t>
      </w:r>
      <w:r w:rsidR="00F1550A">
        <w:t xml:space="preserve">logccredit and </w:t>
      </w:r>
      <w:r>
        <w:t xml:space="preserve">logbminusa </w:t>
      </w:r>
      <w:r w:rsidR="00F1550A">
        <w:t>jointly</w:t>
      </w:r>
      <w:r>
        <w:t xml:space="preserve"> granger-cause logford</w:t>
      </w:r>
      <w:r w:rsidR="00F1550A">
        <w:t>.</w:t>
      </w:r>
    </w:p>
    <w:p w14:paraId="641EA1DD" w14:textId="77777777" w:rsidR="00E13B91" w:rsidRDefault="00E13B91" w:rsidP="00E83E24">
      <w:pPr>
        <w:jc w:val="both"/>
      </w:pPr>
    </w:p>
    <w:p w14:paraId="69E76C38" w14:textId="77777777" w:rsidR="00F1550A" w:rsidRDefault="00F1550A">
      <w:r>
        <w:br w:type="page"/>
      </w:r>
    </w:p>
    <w:p w14:paraId="574F508D" w14:textId="49D7766F" w:rsidR="00E83E24" w:rsidRDefault="00E83E24" w:rsidP="00F765BB">
      <w:pPr>
        <w:jc w:val="center"/>
      </w:pPr>
      <w:r w:rsidRPr="00E83E24">
        <w:lastRenderedPageBreak/>
        <w:drawing>
          <wp:inline distT="0" distB="0" distL="0" distR="0" wp14:anchorId="493CF344" wp14:editId="5553A40D">
            <wp:extent cx="4534533" cy="1524213"/>
            <wp:effectExtent l="0" t="0" r="0" b="0"/>
            <wp:docPr id="173366922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69220" name="Picture 1" descr="A close-up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910" w14:textId="74B830EE" w:rsidR="00562B88" w:rsidRDefault="00562B88" w:rsidP="00562B88">
      <w:pPr>
        <w:jc w:val="both"/>
      </w:pPr>
      <w:r>
        <w:t>H0: log</w:t>
      </w:r>
      <w:r>
        <w:t>ford</w:t>
      </w:r>
      <w:r>
        <w:t xml:space="preserve"> does not granger-cause logccredit.</w:t>
      </w:r>
    </w:p>
    <w:p w14:paraId="0889EBE3" w14:textId="2F6FEE07" w:rsidR="00562B88" w:rsidRDefault="00562B88" w:rsidP="00562B88">
      <w:pPr>
        <w:jc w:val="both"/>
      </w:pPr>
      <w:r>
        <w:t>H1: logford granger-cause logccredit.</w:t>
      </w:r>
    </w:p>
    <w:p w14:paraId="2E2B2B79" w14:textId="77777777" w:rsidR="00562B88" w:rsidRDefault="00562B88" w:rsidP="00562B88">
      <w:pPr>
        <w:jc w:val="both"/>
      </w:pPr>
    </w:p>
    <w:p w14:paraId="492F89C9" w14:textId="7DE6037A" w:rsidR="00562B88" w:rsidRDefault="00562B88" w:rsidP="00562B88">
      <w:pPr>
        <w:jc w:val="both"/>
      </w:pPr>
      <w:r>
        <w:t>p-value is 0.</w:t>
      </w:r>
      <w:r>
        <w:t>2751</w:t>
      </w:r>
      <w:r>
        <w:t xml:space="preserve"> which is greater than 0.05, we fail to reject null hypothesis. logford does not granger-cause </w:t>
      </w:r>
      <w:r w:rsidR="00743368">
        <w:t>logccredit</w:t>
      </w:r>
      <w:r>
        <w:t>.</w:t>
      </w:r>
    </w:p>
    <w:p w14:paraId="3FC5D323" w14:textId="77777777" w:rsidR="00562B88" w:rsidRDefault="00562B88" w:rsidP="00562B88">
      <w:pPr>
        <w:jc w:val="both"/>
      </w:pPr>
    </w:p>
    <w:p w14:paraId="2341CDDE" w14:textId="77777777" w:rsidR="00562B88" w:rsidRDefault="00562B88" w:rsidP="00562B88">
      <w:pPr>
        <w:jc w:val="both"/>
      </w:pPr>
    </w:p>
    <w:p w14:paraId="2E83838F" w14:textId="3159E1F4" w:rsidR="00562B88" w:rsidRDefault="00562B88" w:rsidP="00562B88">
      <w:pPr>
        <w:jc w:val="both"/>
      </w:pPr>
      <w:r>
        <w:t>H0: logbminusa does not granger-cause logccredit.</w:t>
      </w:r>
    </w:p>
    <w:p w14:paraId="065ACA7D" w14:textId="4D44DC69" w:rsidR="00562B88" w:rsidRDefault="00562B88" w:rsidP="00562B88">
      <w:pPr>
        <w:jc w:val="both"/>
      </w:pPr>
      <w:r>
        <w:t>H1: logbminusa granger-cause logccredit.</w:t>
      </w:r>
    </w:p>
    <w:p w14:paraId="6416C01A" w14:textId="77777777" w:rsidR="00562B88" w:rsidRDefault="00562B88" w:rsidP="00562B88">
      <w:pPr>
        <w:jc w:val="both"/>
      </w:pPr>
    </w:p>
    <w:p w14:paraId="57D4831B" w14:textId="03644221" w:rsidR="00562B88" w:rsidRDefault="00562B88" w:rsidP="00562B88">
      <w:pPr>
        <w:jc w:val="both"/>
      </w:pPr>
      <w:r>
        <w:t>p-value is 0.</w:t>
      </w:r>
      <w:r w:rsidR="002D33CB">
        <w:t>1541</w:t>
      </w:r>
      <w:r>
        <w:t xml:space="preserve"> which is greater than 0.05, we fail to reject null hypothesis. logbminusa does not granger-cause </w:t>
      </w:r>
      <w:r w:rsidR="00743368">
        <w:t>logccredit</w:t>
      </w:r>
      <w:r>
        <w:t>.</w:t>
      </w:r>
    </w:p>
    <w:p w14:paraId="0EB67E99" w14:textId="77777777" w:rsidR="00562B88" w:rsidRDefault="00562B88" w:rsidP="00562B88">
      <w:pPr>
        <w:jc w:val="both"/>
      </w:pPr>
    </w:p>
    <w:p w14:paraId="0A237A9E" w14:textId="77777777" w:rsidR="00562B88" w:rsidRDefault="00562B88" w:rsidP="00562B88">
      <w:pPr>
        <w:jc w:val="both"/>
      </w:pPr>
    </w:p>
    <w:p w14:paraId="0E23BA5F" w14:textId="1B312B6F" w:rsidR="00562B88" w:rsidRDefault="00562B88" w:rsidP="00562B88">
      <w:pPr>
        <w:jc w:val="both"/>
      </w:pPr>
      <w:r>
        <w:t>H0: logford and logbminusa jointly does not granger-cause logccredit.</w:t>
      </w:r>
    </w:p>
    <w:p w14:paraId="0BB1801E" w14:textId="2E04B68A" w:rsidR="00562B88" w:rsidRDefault="00562B88" w:rsidP="00562B88">
      <w:pPr>
        <w:jc w:val="both"/>
      </w:pPr>
      <w:r>
        <w:t>H1: logford and logbminusa jointly granger-cause logccredit.</w:t>
      </w:r>
    </w:p>
    <w:p w14:paraId="338CBBD1" w14:textId="67E22C6E" w:rsidR="00562B88" w:rsidRDefault="00562B88" w:rsidP="00562B88">
      <w:pPr>
        <w:jc w:val="both"/>
      </w:pPr>
      <w:r>
        <w:t>p-value is 0.</w:t>
      </w:r>
      <w:r w:rsidR="002D33CB">
        <w:t>1579</w:t>
      </w:r>
      <w:r>
        <w:t xml:space="preserve"> which is</w:t>
      </w:r>
      <w:r w:rsidR="00743368">
        <w:t xml:space="preserve"> greater</w:t>
      </w:r>
      <w:r>
        <w:t xml:space="preserve"> than 0.05, we</w:t>
      </w:r>
      <w:r w:rsidR="00743368">
        <w:t xml:space="preserve"> fail to</w:t>
      </w:r>
      <w:r>
        <w:t xml:space="preserve"> reject null hypothesis. </w:t>
      </w:r>
      <w:r w:rsidR="00743368">
        <w:t xml:space="preserve">logford </w:t>
      </w:r>
      <w:r>
        <w:t>and logbminusa</w:t>
      </w:r>
      <w:r w:rsidR="002D33CB">
        <w:t xml:space="preserve"> </w:t>
      </w:r>
      <w:r>
        <w:t>jointly</w:t>
      </w:r>
      <w:r w:rsidR="002D33CB">
        <w:t xml:space="preserve"> </w:t>
      </w:r>
      <w:r w:rsidR="002D33CB">
        <w:t>does not</w:t>
      </w:r>
      <w:r>
        <w:t xml:space="preserve"> granger-cause </w:t>
      </w:r>
      <w:r w:rsidR="00743368">
        <w:t>logccredit</w:t>
      </w:r>
      <w:r>
        <w:t>.</w:t>
      </w:r>
    </w:p>
    <w:p w14:paraId="3E57CF15" w14:textId="77777777" w:rsidR="00562B88" w:rsidRDefault="00562B88" w:rsidP="00562B88">
      <w:pPr>
        <w:jc w:val="both"/>
      </w:pPr>
    </w:p>
    <w:p w14:paraId="31AB0980" w14:textId="77777777" w:rsidR="00F1550A" w:rsidRDefault="00F1550A">
      <w:r>
        <w:br w:type="page"/>
      </w:r>
    </w:p>
    <w:p w14:paraId="1500A8AD" w14:textId="6E2F8FC2" w:rsidR="00E83E24" w:rsidRPr="00F765BB" w:rsidRDefault="00E83E24" w:rsidP="00F765BB">
      <w:pPr>
        <w:jc w:val="center"/>
      </w:pPr>
      <w:r w:rsidRPr="00E83E24">
        <w:lastRenderedPageBreak/>
        <w:drawing>
          <wp:inline distT="0" distB="0" distL="0" distR="0" wp14:anchorId="00159650" wp14:editId="0652082D">
            <wp:extent cx="4410691" cy="1495634"/>
            <wp:effectExtent l="0" t="0" r="9525" b="9525"/>
            <wp:docPr id="507009185" name="Picture 1" descr="A black and white rectangular objec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9185" name="Picture 1" descr="A black and white rectangular object with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6A6" w14:textId="77777777" w:rsidR="00055CE7" w:rsidRPr="00E82D2F" w:rsidRDefault="00055CE7" w:rsidP="00055CE7">
      <w:pPr>
        <w:jc w:val="both"/>
      </w:pPr>
    </w:p>
    <w:p w14:paraId="4B3F15A7" w14:textId="006859B2" w:rsidR="002D33CB" w:rsidRDefault="002D33CB" w:rsidP="002D33CB">
      <w:pPr>
        <w:jc w:val="both"/>
      </w:pPr>
      <w:r>
        <w:t>H0: logford does not granger-cause logbminusa.</w:t>
      </w:r>
    </w:p>
    <w:p w14:paraId="4E2E7FEF" w14:textId="41212C04" w:rsidR="002D33CB" w:rsidRDefault="002D33CB" w:rsidP="002D33CB">
      <w:pPr>
        <w:jc w:val="both"/>
      </w:pPr>
      <w:r>
        <w:t>H1: logford granger-cause logbminusa.</w:t>
      </w:r>
    </w:p>
    <w:p w14:paraId="68EECC9D" w14:textId="77777777" w:rsidR="002D33CB" w:rsidRDefault="002D33CB" w:rsidP="002D33CB">
      <w:pPr>
        <w:jc w:val="both"/>
      </w:pPr>
    </w:p>
    <w:p w14:paraId="2C2C863E" w14:textId="4C58F69B" w:rsidR="002D33CB" w:rsidRDefault="002D33CB" w:rsidP="002D33CB">
      <w:pPr>
        <w:jc w:val="both"/>
      </w:pPr>
      <w:r>
        <w:t>p-value is 0.</w:t>
      </w:r>
      <w:r>
        <w:t>0029</w:t>
      </w:r>
      <w:r>
        <w:t xml:space="preserve"> which is </w:t>
      </w:r>
      <w:r>
        <w:t>less</w:t>
      </w:r>
      <w:r>
        <w:t xml:space="preserve"> than 0.05, we reject null hypothesis. logford granger-cause logbminusa.</w:t>
      </w:r>
    </w:p>
    <w:p w14:paraId="4326BEE2" w14:textId="77777777" w:rsidR="002D33CB" w:rsidRDefault="002D33CB" w:rsidP="002D33CB">
      <w:pPr>
        <w:jc w:val="both"/>
      </w:pPr>
    </w:p>
    <w:p w14:paraId="4075AD15" w14:textId="77777777" w:rsidR="002D33CB" w:rsidRDefault="002D33CB" w:rsidP="002D33CB">
      <w:pPr>
        <w:jc w:val="both"/>
      </w:pPr>
    </w:p>
    <w:p w14:paraId="7D7DD551" w14:textId="59F6ED14" w:rsidR="002D33CB" w:rsidRDefault="002D33CB" w:rsidP="002D33CB">
      <w:pPr>
        <w:jc w:val="both"/>
      </w:pPr>
      <w:r>
        <w:t>H0: logccredit</w:t>
      </w:r>
      <w:r>
        <w:t xml:space="preserve"> </w:t>
      </w:r>
      <w:r>
        <w:t>does not granger-cause logbminusa.</w:t>
      </w:r>
    </w:p>
    <w:p w14:paraId="5F6D8AB2" w14:textId="074EF546" w:rsidR="002D33CB" w:rsidRDefault="002D33CB" w:rsidP="002D33CB">
      <w:pPr>
        <w:jc w:val="both"/>
      </w:pPr>
      <w:r>
        <w:t>H1: logccredit</w:t>
      </w:r>
      <w:r>
        <w:t xml:space="preserve"> </w:t>
      </w:r>
      <w:r>
        <w:t>granger-cause logbminusa.</w:t>
      </w:r>
    </w:p>
    <w:p w14:paraId="086EBBB0" w14:textId="77777777" w:rsidR="002D33CB" w:rsidRDefault="002D33CB" w:rsidP="002D33CB">
      <w:pPr>
        <w:jc w:val="both"/>
      </w:pPr>
    </w:p>
    <w:p w14:paraId="1B230D6E" w14:textId="0E59A659" w:rsidR="002D33CB" w:rsidRDefault="002D33CB" w:rsidP="002D33CB">
      <w:pPr>
        <w:jc w:val="both"/>
      </w:pPr>
      <w:r>
        <w:t>p-value is 0.</w:t>
      </w:r>
      <w:r>
        <w:t>5589</w:t>
      </w:r>
      <w:r>
        <w:t xml:space="preserve"> which is greater than 0.05, we fail to reject null hypothesis. logccredit does not granger-cause logbminusa.</w:t>
      </w:r>
    </w:p>
    <w:p w14:paraId="2AC6FB2C" w14:textId="77777777" w:rsidR="002D33CB" w:rsidRDefault="002D33CB" w:rsidP="002D33CB">
      <w:pPr>
        <w:jc w:val="both"/>
      </w:pPr>
    </w:p>
    <w:p w14:paraId="2E9E8207" w14:textId="77777777" w:rsidR="002D33CB" w:rsidRDefault="002D33CB" w:rsidP="002D33CB">
      <w:pPr>
        <w:jc w:val="both"/>
      </w:pPr>
    </w:p>
    <w:p w14:paraId="11EF257B" w14:textId="6D82A5A5" w:rsidR="002D33CB" w:rsidRDefault="002D33CB" w:rsidP="002D33CB">
      <w:pPr>
        <w:jc w:val="both"/>
      </w:pPr>
      <w:r>
        <w:t>H0: logford and logccredit</w:t>
      </w:r>
      <w:r>
        <w:t xml:space="preserve"> </w:t>
      </w:r>
      <w:r>
        <w:t>jointly does not granger-cause logbminusa.</w:t>
      </w:r>
    </w:p>
    <w:p w14:paraId="1E7D987B" w14:textId="22B400E3" w:rsidR="002D33CB" w:rsidRDefault="002D33CB" w:rsidP="002D33CB">
      <w:pPr>
        <w:jc w:val="both"/>
      </w:pPr>
      <w:r>
        <w:t>H1: logford and logccredit</w:t>
      </w:r>
      <w:r>
        <w:t xml:space="preserve"> </w:t>
      </w:r>
      <w:r>
        <w:t>jointly granger-cause logbminusa.</w:t>
      </w:r>
    </w:p>
    <w:p w14:paraId="534F7462" w14:textId="095A433C" w:rsidR="002D33CB" w:rsidRDefault="002D33CB" w:rsidP="002D33CB">
      <w:pPr>
        <w:jc w:val="both"/>
      </w:pPr>
      <w:r>
        <w:t>p-value is 0.</w:t>
      </w:r>
      <w:r w:rsidR="00292728">
        <w:t>0136</w:t>
      </w:r>
      <w:r>
        <w:t xml:space="preserve"> which is </w:t>
      </w:r>
      <w:r w:rsidR="00292728">
        <w:t>less</w:t>
      </w:r>
      <w:r>
        <w:t xml:space="preserve"> than 0.05, we reject null hypothesis. logford and logccredit</w:t>
      </w:r>
      <w:r>
        <w:t xml:space="preserve"> </w:t>
      </w:r>
      <w:r>
        <w:t>jointly granger-cause logbminusa.</w:t>
      </w:r>
      <w:r w:rsidR="00292728">
        <w:t xml:space="preserve"> Although, most of the effects is primarily driven by logford.</w:t>
      </w:r>
    </w:p>
    <w:p w14:paraId="23A26AF2" w14:textId="77777777" w:rsidR="00292728" w:rsidRDefault="00292728" w:rsidP="002D33CB">
      <w:pPr>
        <w:jc w:val="both"/>
      </w:pPr>
    </w:p>
    <w:p w14:paraId="3E758807" w14:textId="3DF04E88" w:rsidR="00292728" w:rsidRDefault="00292728">
      <w:r>
        <w:br w:type="page"/>
      </w:r>
    </w:p>
    <w:p w14:paraId="47019704" w14:textId="3E7AF39F" w:rsidR="00292728" w:rsidRDefault="00292728" w:rsidP="002D33C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Impulse Response Function (IRF)</w:t>
      </w:r>
    </w:p>
    <w:p w14:paraId="73E91E59" w14:textId="44161CE2" w:rsidR="00DB7D39" w:rsidRDefault="00DB7D39" w:rsidP="00DB7D39">
      <w:pPr>
        <w:jc w:val="both"/>
      </w:pPr>
      <w:r>
        <w:t>W</w:t>
      </w:r>
      <w:r>
        <w:t>e choose to use Generalised Impulse Response Function (GIRF) instead of Orthogonalized Impulse Response Function (Cholesky Decomposition). This is mainly because GIRF does not impose strict ordering on</w:t>
      </w:r>
      <w:r>
        <w:t xml:space="preserve"> variables (based on no ordering in Granger-Causality test)</w:t>
      </w:r>
      <w:r>
        <w:t>, thus, making GIRF more robust and reliable.</w:t>
      </w:r>
    </w:p>
    <w:p w14:paraId="10F6B93F" w14:textId="6048A3E9" w:rsidR="00CA3A2A" w:rsidRDefault="00DA45CF" w:rsidP="00CA3A2A">
      <w:pPr>
        <w:jc w:val="center"/>
      </w:pPr>
      <w:r w:rsidRPr="00DA45CF">
        <w:drawing>
          <wp:inline distT="0" distB="0" distL="0" distR="0" wp14:anchorId="5DC4FD35" wp14:editId="40DFD9CD">
            <wp:extent cx="5731510" cy="3611245"/>
            <wp:effectExtent l="0" t="0" r="2540" b="8255"/>
            <wp:docPr id="209446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6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F98" w14:textId="126A3D1C" w:rsidR="00DA45CF" w:rsidRDefault="007B41F2" w:rsidP="00CA3A2A">
      <w:pPr>
        <w:jc w:val="center"/>
      </w:pPr>
      <w:r w:rsidRPr="007B41F2">
        <w:drawing>
          <wp:inline distT="0" distB="0" distL="0" distR="0" wp14:anchorId="10B707E8" wp14:editId="41079397">
            <wp:extent cx="3249637" cy="2102214"/>
            <wp:effectExtent l="0" t="0" r="8255" b="0"/>
            <wp:docPr id="1175192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9233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4996" cy="21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36BD" w14:textId="77777777" w:rsidR="003572FC" w:rsidRDefault="009E6E48" w:rsidP="009E6E48">
      <w:pPr>
        <w:jc w:val="both"/>
      </w:pPr>
      <w:r>
        <w:t xml:space="preserve">The most substantial and immediate impact on </w:t>
      </w:r>
      <w:r w:rsidR="00BA0C68">
        <w:t>logford</w:t>
      </w:r>
      <w:r>
        <w:t xml:space="preserve"> comes from its own shock, however, fade as period increases. This indicates the effect of shock is temporary.</w:t>
      </w:r>
    </w:p>
    <w:p w14:paraId="01DA9249" w14:textId="1A8D96AF" w:rsidR="00B2219D" w:rsidRDefault="00B2219D" w:rsidP="009E6E48">
      <w:pPr>
        <w:jc w:val="both"/>
      </w:pPr>
      <w:r>
        <w:t>It is followed by shocks from logbminusa which has negative short-term effect on logford.</w:t>
      </w:r>
    </w:p>
    <w:p w14:paraId="1DD72B06" w14:textId="77777777" w:rsidR="00FA3EDF" w:rsidRDefault="009E6E48" w:rsidP="009E6E48">
      <w:pPr>
        <w:jc w:val="both"/>
      </w:pPr>
      <w:r>
        <w:t xml:space="preserve">Shocks from </w:t>
      </w:r>
      <w:r w:rsidR="00FA3EDF">
        <w:t>logccredit</w:t>
      </w:r>
      <w:r>
        <w:t xml:space="preserve"> </w:t>
      </w:r>
      <w:r w:rsidR="00FA3EDF">
        <w:t>is</w:t>
      </w:r>
      <w:r>
        <w:t xml:space="preserve"> insignificant and highly negligible as their responses </w:t>
      </w:r>
      <w:r w:rsidR="00FA3EDF">
        <w:t>is near zero</w:t>
      </w:r>
      <w:r>
        <w:t>.</w:t>
      </w:r>
    </w:p>
    <w:p w14:paraId="629D0893" w14:textId="07789041" w:rsidR="009E6E48" w:rsidRDefault="00496D47" w:rsidP="00496D47">
      <w:pPr>
        <w:jc w:val="both"/>
      </w:pPr>
      <w:r>
        <w:t xml:space="preserve">Overall, the pattern suggests that </w:t>
      </w:r>
      <w:r>
        <w:t>logford</w:t>
      </w:r>
      <w:r>
        <w:t xml:space="preserve"> is more influenced by its own shocks and by </w:t>
      </w:r>
      <w:r w:rsidR="00986A69">
        <w:t xml:space="preserve">corporate bond index </w:t>
      </w:r>
      <w:r>
        <w:t xml:space="preserve">(proxied by </w:t>
      </w:r>
      <w:r w:rsidR="00986A69">
        <w:t>logbminusa</w:t>
      </w:r>
      <w:r>
        <w:t xml:space="preserve">), with minimal sensitivity to changes in </w:t>
      </w:r>
      <w:r w:rsidR="00986A69">
        <w:t>logccredit.</w:t>
      </w:r>
    </w:p>
    <w:p w14:paraId="4488994C" w14:textId="3750B27B" w:rsidR="008E11F6" w:rsidRDefault="008E11F6" w:rsidP="008E11F6">
      <w:pPr>
        <w:jc w:val="center"/>
      </w:pPr>
      <w:r w:rsidRPr="008E11F6">
        <w:lastRenderedPageBreak/>
        <w:drawing>
          <wp:inline distT="0" distB="0" distL="0" distR="0" wp14:anchorId="2DDBD84D" wp14:editId="0548205B">
            <wp:extent cx="3677163" cy="2410161"/>
            <wp:effectExtent l="0" t="0" r="0" b="9525"/>
            <wp:docPr id="648895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540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D0D5" w14:textId="04897C41" w:rsidR="00747E97" w:rsidRDefault="003539C5" w:rsidP="000823E5">
      <w:pPr>
        <w:jc w:val="both"/>
      </w:pPr>
      <w:r>
        <w:t xml:space="preserve">Self-shock in </w:t>
      </w:r>
      <w:r w:rsidR="00986A69">
        <w:t>logccredit</w:t>
      </w:r>
      <w:r>
        <w:t xml:space="preserve"> have the strongest and most immediate impact (period 1), but this effect diminishes quickly. It is followed by the shock from </w:t>
      </w:r>
      <w:r w:rsidR="002D0317">
        <w:t>logford</w:t>
      </w:r>
      <w:r>
        <w:t xml:space="preserve"> which has positive </w:t>
      </w:r>
      <w:r w:rsidR="002D0317">
        <w:t>and increasing effect on logccredit</w:t>
      </w:r>
      <w:r>
        <w:t xml:space="preserve">. Shocks from </w:t>
      </w:r>
      <w:r w:rsidR="002D0317">
        <w:t>logbminusa</w:t>
      </w:r>
      <w:r>
        <w:t xml:space="preserve"> </w:t>
      </w:r>
      <w:r w:rsidR="002D0317">
        <w:t>is</w:t>
      </w:r>
      <w:r>
        <w:t xml:space="preserve"> insignificant and highly negligible as their responses are near. Overall, the pattern suggests that </w:t>
      </w:r>
      <w:r w:rsidR="002D0317">
        <w:t>logccredit</w:t>
      </w:r>
      <w:r>
        <w:t xml:space="preserve"> is more influenced by its own shocks and </w:t>
      </w:r>
      <w:r w:rsidR="006546A7">
        <w:t xml:space="preserve">followed </w:t>
      </w:r>
      <w:r>
        <w:t xml:space="preserve">by </w:t>
      </w:r>
      <w:r w:rsidR="002D0317">
        <w:t>logford</w:t>
      </w:r>
      <w:r>
        <w:t xml:space="preserve">, with minimal sensitivity to changes in </w:t>
      </w:r>
      <w:r w:rsidR="00243256">
        <w:t>corporate bond index (logbminusa)</w:t>
      </w:r>
      <w:r>
        <w:t>.</w:t>
      </w:r>
    </w:p>
    <w:p w14:paraId="2E82F4BC" w14:textId="77777777" w:rsidR="00BA0C68" w:rsidRDefault="00BA0C68"/>
    <w:p w14:paraId="2352C4F3" w14:textId="19715A91" w:rsidR="008E11F6" w:rsidRDefault="00BA0C68" w:rsidP="008E11F6">
      <w:pPr>
        <w:jc w:val="center"/>
      </w:pPr>
      <w:r w:rsidRPr="00BA0C68">
        <w:drawing>
          <wp:inline distT="0" distB="0" distL="0" distR="0" wp14:anchorId="2CAC2E8A" wp14:editId="719F0180">
            <wp:extent cx="3724795" cy="2410161"/>
            <wp:effectExtent l="0" t="0" r="9525" b="9525"/>
            <wp:docPr id="623292297" name="Picture 1" descr="A table of numb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92297" name="Picture 1" descr="A table of numbers with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FA2" w14:textId="224D4280" w:rsidR="006546A7" w:rsidRDefault="00243256" w:rsidP="006546A7">
      <w:pPr>
        <w:jc w:val="both"/>
      </w:pPr>
      <w:r>
        <w:t>logbminusa</w:t>
      </w:r>
      <w:r w:rsidR="00DA0D2B">
        <w:t xml:space="preserve"> exhibits strong response to its own shock. </w:t>
      </w:r>
      <w:r w:rsidR="00CF19E1">
        <w:t>logford</w:t>
      </w:r>
      <w:r w:rsidR="00DA0D2B">
        <w:t xml:space="preserve"> has small and short-term</w:t>
      </w:r>
      <w:r w:rsidR="006546A7">
        <w:t xml:space="preserve"> negative</w:t>
      </w:r>
      <w:r w:rsidR="00DA0D2B">
        <w:t xml:space="preserve"> impact on </w:t>
      </w:r>
      <w:r w:rsidR="006546A7">
        <w:t>logbminusa (increase then decrease)</w:t>
      </w:r>
      <w:r w:rsidR="00DA0D2B">
        <w:t xml:space="preserve">. </w:t>
      </w:r>
      <w:r w:rsidR="006546A7">
        <w:t>logccredit</w:t>
      </w:r>
      <w:r w:rsidR="00DA0D2B">
        <w:t xml:space="preserve"> </w:t>
      </w:r>
      <w:r w:rsidR="006546A7">
        <w:t>has</w:t>
      </w:r>
      <w:r w:rsidR="00DA0D2B">
        <w:t xml:space="preserve"> negligible effects with responses fluctuating near zero and shows no clear pattern</w:t>
      </w:r>
      <w:r w:rsidR="006546A7">
        <w:t xml:space="preserve">. </w:t>
      </w:r>
      <w:r w:rsidR="006546A7">
        <w:t xml:space="preserve">Overall, the pattern suggests that </w:t>
      </w:r>
      <w:r w:rsidR="006546A7">
        <w:t>logbminusa</w:t>
      </w:r>
      <w:r w:rsidR="006546A7">
        <w:t xml:space="preserve"> is more influenced by its own shocks and </w:t>
      </w:r>
      <w:r w:rsidR="006546A7">
        <w:t xml:space="preserve">followed </w:t>
      </w:r>
      <w:r w:rsidR="006546A7">
        <w:t xml:space="preserve">by logford, with minimal sensitivity to changes in </w:t>
      </w:r>
      <w:r w:rsidR="000C1B6D">
        <w:t>logccredit</w:t>
      </w:r>
      <w:r w:rsidR="006546A7">
        <w:t>.</w:t>
      </w:r>
    </w:p>
    <w:p w14:paraId="6C07E405" w14:textId="77777777" w:rsidR="000C1B6D" w:rsidRDefault="000C1B6D" w:rsidP="006546A7">
      <w:pPr>
        <w:jc w:val="both"/>
      </w:pPr>
    </w:p>
    <w:p w14:paraId="6827536D" w14:textId="0EC1E583" w:rsidR="00011C84" w:rsidRDefault="000823E5" w:rsidP="00346047">
      <w:pPr>
        <w:jc w:val="both"/>
        <w:rPr>
          <w:b/>
          <w:bCs/>
        </w:rPr>
      </w:pPr>
      <w:r>
        <w:rPr>
          <w:b/>
          <w:bCs/>
        </w:rPr>
        <w:t>All variables are mostly influenced by its own shocks.</w:t>
      </w:r>
      <w:r w:rsidR="00011C84">
        <w:rPr>
          <w:b/>
          <w:bCs/>
        </w:rPr>
        <w:t xml:space="preserve"> </w:t>
      </w:r>
      <w:r w:rsidR="000845D8">
        <w:rPr>
          <w:b/>
          <w:bCs/>
        </w:rPr>
        <w:t>logford affects both logccredit and logbminusa albeit temporarily (short-term).</w:t>
      </w:r>
      <w:r w:rsidR="000845D8">
        <w:rPr>
          <w:b/>
          <w:bCs/>
        </w:rPr>
        <w:t xml:space="preserve"> </w:t>
      </w:r>
      <w:r w:rsidR="00747E97">
        <w:rPr>
          <w:b/>
          <w:bCs/>
        </w:rPr>
        <w:t>logbminusa affects logford</w:t>
      </w:r>
      <w:r w:rsidR="000845D8">
        <w:rPr>
          <w:b/>
          <w:bCs/>
        </w:rPr>
        <w:t xml:space="preserve"> and itself</w:t>
      </w:r>
      <w:r w:rsidR="00011C84">
        <w:rPr>
          <w:b/>
          <w:bCs/>
        </w:rPr>
        <w:t xml:space="preserve"> only</w:t>
      </w:r>
      <w:r w:rsidR="000845D8">
        <w:rPr>
          <w:b/>
          <w:bCs/>
        </w:rPr>
        <w:t xml:space="preserve"> meanwhile</w:t>
      </w:r>
      <w:r w:rsidR="00011C84">
        <w:rPr>
          <w:b/>
          <w:bCs/>
        </w:rPr>
        <w:t xml:space="preserve"> logccredit</w:t>
      </w:r>
      <w:r w:rsidR="00A82141">
        <w:rPr>
          <w:b/>
          <w:bCs/>
        </w:rPr>
        <w:t xml:space="preserve"> does not affect any other except its own. </w:t>
      </w:r>
    </w:p>
    <w:p w14:paraId="5B24470D" w14:textId="297077FF" w:rsidR="00BA141F" w:rsidRDefault="00BA141F">
      <w:pPr>
        <w:rPr>
          <w:b/>
          <w:bCs/>
        </w:rPr>
      </w:pPr>
      <w:r>
        <w:rPr>
          <w:b/>
          <w:bCs/>
        </w:rPr>
        <w:br w:type="page"/>
      </w:r>
    </w:p>
    <w:p w14:paraId="5AB835D2" w14:textId="2667B89E" w:rsidR="00BA141F" w:rsidRDefault="00BA141F" w:rsidP="0034604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Variance Decomposition (VD)</w:t>
      </w:r>
    </w:p>
    <w:p w14:paraId="226A203F" w14:textId="66A902DF" w:rsidR="00247252" w:rsidRDefault="00247252" w:rsidP="00247252">
      <w:pPr>
        <w:jc w:val="center"/>
      </w:pPr>
      <w:r w:rsidRPr="00247252">
        <w:drawing>
          <wp:inline distT="0" distB="0" distL="0" distR="0" wp14:anchorId="091CEACB" wp14:editId="3568306F">
            <wp:extent cx="4020111" cy="7344800"/>
            <wp:effectExtent l="0" t="0" r="0" b="8890"/>
            <wp:docPr id="1862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7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536" w14:textId="77777777" w:rsidR="00247252" w:rsidRDefault="00247252">
      <w:r>
        <w:br w:type="page"/>
      </w:r>
    </w:p>
    <w:p w14:paraId="7D7AAF6E" w14:textId="70D92E34" w:rsidR="00247252" w:rsidRPr="00247252" w:rsidRDefault="00B01565" w:rsidP="00247252">
      <w:pPr>
        <w:jc w:val="center"/>
      </w:pPr>
      <w:r w:rsidRPr="00B01565">
        <w:lastRenderedPageBreak/>
        <w:drawing>
          <wp:inline distT="0" distB="0" distL="0" distR="0" wp14:anchorId="56CE7C85" wp14:editId="2CF81A2A">
            <wp:extent cx="3736731" cy="1956605"/>
            <wp:effectExtent l="0" t="0" r="0" b="5715"/>
            <wp:docPr id="1255219824" name="Picture 1" descr="A table of number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9824" name="Picture 1" descr="A table of numbers with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6996" cy="19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A968" w14:textId="24347D4A" w:rsidR="00DC3F59" w:rsidRDefault="005F15F1" w:rsidP="00DC3F59">
      <w:r>
        <w:t>logford</w:t>
      </w:r>
      <w:r w:rsidR="00B02CAA" w:rsidRPr="00B02CAA">
        <w:t xml:space="preserve"> </w:t>
      </w:r>
      <w:r w:rsidR="00B02CAA">
        <w:t>variance is dominated by its own shock, with over 90% of the entire forecast variance explained by itself across all periods</w:t>
      </w:r>
      <w:r w:rsidR="00E25BF8">
        <w:t xml:space="preserve">. </w:t>
      </w:r>
      <w:r w:rsidR="00F31DF4">
        <w:t>logccredit</w:t>
      </w:r>
      <w:r w:rsidR="00DC3F59">
        <w:t xml:space="preserve"> and </w:t>
      </w:r>
      <w:r w:rsidR="009C1CDE">
        <w:t>logbminusa</w:t>
      </w:r>
      <w:r w:rsidR="00DC3F59">
        <w:t xml:space="preserve"> affect </w:t>
      </w:r>
      <w:r w:rsidR="009C1CDE">
        <w:t>logford</w:t>
      </w:r>
      <w:r w:rsidR="00DC3F59">
        <w:t xml:space="preserve"> minimally over period of time.</w:t>
      </w:r>
    </w:p>
    <w:p w14:paraId="15EF6776" w14:textId="102680C6" w:rsidR="00B705AC" w:rsidRDefault="00B705AC" w:rsidP="00B705AC">
      <w:pPr>
        <w:jc w:val="center"/>
      </w:pPr>
      <w:r w:rsidRPr="00B705AC">
        <w:drawing>
          <wp:inline distT="0" distB="0" distL="0" distR="0" wp14:anchorId="4D31A11C" wp14:editId="0C0B7BD3">
            <wp:extent cx="3402623" cy="1767687"/>
            <wp:effectExtent l="0" t="0" r="7620" b="4445"/>
            <wp:docPr id="1246278965" name="Picture 1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78965" name="Picture 1" descr="A black and white text with numb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7050" cy="17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FA35" w14:textId="669A8E2A" w:rsidR="00366547" w:rsidRDefault="00366547" w:rsidP="00366547">
      <w:pPr>
        <w:jc w:val="both"/>
      </w:pPr>
      <w:r>
        <w:t xml:space="preserve">The majority of </w:t>
      </w:r>
      <w:r w:rsidR="009C1CDE">
        <w:t>logccredit</w:t>
      </w:r>
      <w:r>
        <w:t xml:space="preserve"> forecast error variance is explained by its own shock. </w:t>
      </w:r>
      <w:r w:rsidR="009C1CDE">
        <w:t>logford</w:t>
      </w:r>
      <w:r>
        <w:t xml:space="preserve"> contribute significantly towards </w:t>
      </w:r>
      <w:r w:rsidR="009C1CDE">
        <w:t>logccredit</w:t>
      </w:r>
      <w:r>
        <w:t xml:space="preserve"> variance over time, reflecting a growing influence from this variable.</w:t>
      </w:r>
      <w:r w:rsidR="009C1CDE">
        <w:t xml:space="preserve"> logbminusa also</w:t>
      </w:r>
      <w:r w:rsidR="009C1CDE">
        <w:t xml:space="preserve"> </w:t>
      </w:r>
      <w:r w:rsidR="0069238D">
        <w:t xml:space="preserve">increasingly </w:t>
      </w:r>
      <w:r w:rsidR="009C1CDE">
        <w:t>contribute towards logccredit variance over time</w:t>
      </w:r>
      <w:r w:rsidR="0069238D">
        <w:t>.</w:t>
      </w:r>
    </w:p>
    <w:p w14:paraId="6525860B" w14:textId="2F9A02DA" w:rsidR="0069238D" w:rsidRDefault="0069238D"/>
    <w:p w14:paraId="5FF077F5" w14:textId="524CBE18" w:rsidR="00B705AC" w:rsidRDefault="00B705AC" w:rsidP="00B705AC">
      <w:pPr>
        <w:jc w:val="center"/>
      </w:pPr>
      <w:r w:rsidRPr="00B705AC">
        <w:drawing>
          <wp:inline distT="0" distB="0" distL="0" distR="0" wp14:anchorId="76DFE22E" wp14:editId="4154620B">
            <wp:extent cx="3499338" cy="1804007"/>
            <wp:effectExtent l="0" t="0" r="6350" b="6350"/>
            <wp:docPr id="915803264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03264" name="Picture 1" descr="A table of numbers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1997" cy="18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A94" w14:textId="6572B97E" w:rsidR="00194545" w:rsidRDefault="0069238D" w:rsidP="00194545">
      <w:pPr>
        <w:jc w:val="both"/>
      </w:pPr>
      <w:r>
        <w:t>logbminusa</w:t>
      </w:r>
      <w:r w:rsidR="00194545">
        <w:t xml:space="preserve"> </w:t>
      </w:r>
      <w:r w:rsidR="00B02CAA">
        <w:t>has most of its forecast error variance explained by its own shock initially</w:t>
      </w:r>
      <w:r w:rsidR="00856536">
        <w:t xml:space="preserve">. However, this self-influence shock decreases over time.  </w:t>
      </w:r>
      <w:r w:rsidR="00194545">
        <w:t xml:space="preserve"> </w:t>
      </w:r>
      <w:r w:rsidR="00856536">
        <w:t>logford</w:t>
      </w:r>
      <w:r w:rsidR="00194545">
        <w:t xml:space="preserve"> contribute quite significantly which grows over time, indicating shock from </w:t>
      </w:r>
      <w:r w:rsidR="00856536">
        <w:t>Ford company</w:t>
      </w:r>
      <w:r w:rsidR="00194545">
        <w:t xml:space="preserve"> start to impact </w:t>
      </w:r>
      <w:r w:rsidR="00856536">
        <w:t xml:space="preserve">the </w:t>
      </w:r>
      <w:r w:rsidR="000E038A">
        <w:t xml:space="preserve">corporate </w:t>
      </w:r>
      <w:r w:rsidR="00856536">
        <w:t>bond index</w:t>
      </w:r>
      <w:r w:rsidR="00194545">
        <w:t xml:space="preserve"> variance as period increases. There is minimal effect from </w:t>
      </w:r>
      <w:r w:rsidR="000E038A">
        <w:t>logccredit</w:t>
      </w:r>
      <w:r w:rsidR="00194545">
        <w:t xml:space="preserve"> shocks toward </w:t>
      </w:r>
      <w:r w:rsidR="000E038A">
        <w:t>logbminusa</w:t>
      </w:r>
      <w:r w:rsidR="00194545">
        <w:t xml:space="preserve"> variance.</w:t>
      </w:r>
    </w:p>
    <w:p w14:paraId="622E810D" w14:textId="77777777" w:rsidR="00BA141F" w:rsidRPr="00BA141F" w:rsidRDefault="00BA141F" w:rsidP="00BA141F">
      <w:pPr>
        <w:jc w:val="both"/>
      </w:pPr>
    </w:p>
    <w:sectPr w:rsidR="00BA141F" w:rsidRPr="00BA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C7A48"/>
    <w:multiLevelType w:val="hybridMultilevel"/>
    <w:tmpl w:val="59E4D2C8"/>
    <w:lvl w:ilvl="0" w:tplc="548E1B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40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8A"/>
    <w:rsid w:val="00007CEC"/>
    <w:rsid w:val="0001009F"/>
    <w:rsid w:val="00010232"/>
    <w:rsid w:val="00011C84"/>
    <w:rsid w:val="000342B2"/>
    <w:rsid w:val="00044F40"/>
    <w:rsid w:val="00045591"/>
    <w:rsid w:val="00055CE7"/>
    <w:rsid w:val="0006553E"/>
    <w:rsid w:val="00067E53"/>
    <w:rsid w:val="000728DB"/>
    <w:rsid w:val="000823E5"/>
    <w:rsid w:val="000845D8"/>
    <w:rsid w:val="00087090"/>
    <w:rsid w:val="000B7DAA"/>
    <w:rsid w:val="000C1B6D"/>
    <w:rsid w:val="000C56BE"/>
    <w:rsid w:val="000D053D"/>
    <w:rsid w:val="000D332E"/>
    <w:rsid w:val="000D4585"/>
    <w:rsid w:val="000D6442"/>
    <w:rsid w:val="000E038A"/>
    <w:rsid w:val="000E1B5A"/>
    <w:rsid w:val="000F32BE"/>
    <w:rsid w:val="00115440"/>
    <w:rsid w:val="0012123D"/>
    <w:rsid w:val="001501E5"/>
    <w:rsid w:val="00157BF7"/>
    <w:rsid w:val="00181176"/>
    <w:rsid w:val="00184C0C"/>
    <w:rsid w:val="00194545"/>
    <w:rsid w:val="001A4C3F"/>
    <w:rsid w:val="001B4467"/>
    <w:rsid w:val="001B4B0F"/>
    <w:rsid w:val="001E2738"/>
    <w:rsid w:val="00211CF1"/>
    <w:rsid w:val="0023208F"/>
    <w:rsid w:val="0023338D"/>
    <w:rsid w:val="0023406F"/>
    <w:rsid w:val="002371B9"/>
    <w:rsid w:val="00240AB0"/>
    <w:rsid w:val="00243256"/>
    <w:rsid w:val="00247252"/>
    <w:rsid w:val="0026570D"/>
    <w:rsid w:val="00265C8C"/>
    <w:rsid w:val="00273740"/>
    <w:rsid w:val="00274D52"/>
    <w:rsid w:val="0028226A"/>
    <w:rsid w:val="0028318D"/>
    <w:rsid w:val="00292728"/>
    <w:rsid w:val="002D0317"/>
    <w:rsid w:val="002D33CB"/>
    <w:rsid w:val="002F41EB"/>
    <w:rsid w:val="0031157C"/>
    <w:rsid w:val="00346047"/>
    <w:rsid w:val="003539C5"/>
    <w:rsid w:val="003572FC"/>
    <w:rsid w:val="00366547"/>
    <w:rsid w:val="003A4F74"/>
    <w:rsid w:val="003A5F15"/>
    <w:rsid w:val="003B1965"/>
    <w:rsid w:val="003C3572"/>
    <w:rsid w:val="003D3151"/>
    <w:rsid w:val="003D7AD8"/>
    <w:rsid w:val="003E2C08"/>
    <w:rsid w:val="004024BC"/>
    <w:rsid w:val="004101AC"/>
    <w:rsid w:val="0045078A"/>
    <w:rsid w:val="00454476"/>
    <w:rsid w:val="00490129"/>
    <w:rsid w:val="00494E25"/>
    <w:rsid w:val="00496D47"/>
    <w:rsid w:val="00497045"/>
    <w:rsid w:val="004A5A81"/>
    <w:rsid w:val="004B1168"/>
    <w:rsid w:val="004F166C"/>
    <w:rsid w:val="00531874"/>
    <w:rsid w:val="00533C33"/>
    <w:rsid w:val="00545376"/>
    <w:rsid w:val="0055561E"/>
    <w:rsid w:val="00556AD4"/>
    <w:rsid w:val="00562B88"/>
    <w:rsid w:val="00563957"/>
    <w:rsid w:val="00576A3E"/>
    <w:rsid w:val="00590CDB"/>
    <w:rsid w:val="005A2B58"/>
    <w:rsid w:val="005A3DAA"/>
    <w:rsid w:val="005B48EF"/>
    <w:rsid w:val="005C2F2B"/>
    <w:rsid w:val="005C5220"/>
    <w:rsid w:val="005D4788"/>
    <w:rsid w:val="005D78B9"/>
    <w:rsid w:val="005E2A52"/>
    <w:rsid w:val="005F15F1"/>
    <w:rsid w:val="00622D33"/>
    <w:rsid w:val="006546A7"/>
    <w:rsid w:val="00660911"/>
    <w:rsid w:val="0069238D"/>
    <w:rsid w:val="006967F5"/>
    <w:rsid w:val="006D60F3"/>
    <w:rsid w:val="006E1399"/>
    <w:rsid w:val="006E3D64"/>
    <w:rsid w:val="006F3374"/>
    <w:rsid w:val="00715A7C"/>
    <w:rsid w:val="0072017C"/>
    <w:rsid w:val="00730715"/>
    <w:rsid w:val="00730E09"/>
    <w:rsid w:val="0073522E"/>
    <w:rsid w:val="00735AAF"/>
    <w:rsid w:val="00741F49"/>
    <w:rsid w:val="00743368"/>
    <w:rsid w:val="00747506"/>
    <w:rsid w:val="00747E97"/>
    <w:rsid w:val="00763759"/>
    <w:rsid w:val="00784471"/>
    <w:rsid w:val="007A6215"/>
    <w:rsid w:val="007B2414"/>
    <w:rsid w:val="007B41F2"/>
    <w:rsid w:val="007C23B5"/>
    <w:rsid w:val="007D245E"/>
    <w:rsid w:val="007D29D4"/>
    <w:rsid w:val="007E79F8"/>
    <w:rsid w:val="007F2B03"/>
    <w:rsid w:val="007F33F4"/>
    <w:rsid w:val="00830745"/>
    <w:rsid w:val="00855F3E"/>
    <w:rsid w:val="00856536"/>
    <w:rsid w:val="00856995"/>
    <w:rsid w:val="008744BC"/>
    <w:rsid w:val="00882F5B"/>
    <w:rsid w:val="008B3B0F"/>
    <w:rsid w:val="008E11F6"/>
    <w:rsid w:val="00906A43"/>
    <w:rsid w:val="0093026C"/>
    <w:rsid w:val="009653BE"/>
    <w:rsid w:val="00982879"/>
    <w:rsid w:val="00986A69"/>
    <w:rsid w:val="009926C7"/>
    <w:rsid w:val="009A04EA"/>
    <w:rsid w:val="009A5530"/>
    <w:rsid w:val="009B786D"/>
    <w:rsid w:val="009C1CDE"/>
    <w:rsid w:val="009E6E48"/>
    <w:rsid w:val="009F21B0"/>
    <w:rsid w:val="00A1075E"/>
    <w:rsid w:val="00A11C9D"/>
    <w:rsid w:val="00A4018A"/>
    <w:rsid w:val="00A779F7"/>
    <w:rsid w:val="00A82141"/>
    <w:rsid w:val="00AE5931"/>
    <w:rsid w:val="00AF1B19"/>
    <w:rsid w:val="00B01565"/>
    <w:rsid w:val="00B02CAA"/>
    <w:rsid w:val="00B14B09"/>
    <w:rsid w:val="00B2219D"/>
    <w:rsid w:val="00B43B6A"/>
    <w:rsid w:val="00B50349"/>
    <w:rsid w:val="00B64CE6"/>
    <w:rsid w:val="00B705AC"/>
    <w:rsid w:val="00B75FCA"/>
    <w:rsid w:val="00B9071B"/>
    <w:rsid w:val="00B9452A"/>
    <w:rsid w:val="00BA0C68"/>
    <w:rsid w:val="00BA0E85"/>
    <w:rsid w:val="00BA141F"/>
    <w:rsid w:val="00BB1EF1"/>
    <w:rsid w:val="00BF2224"/>
    <w:rsid w:val="00BF5202"/>
    <w:rsid w:val="00BF579A"/>
    <w:rsid w:val="00C07603"/>
    <w:rsid w:val="00C232B8"/>
    <w:rsid w:val="00C40EFD"/>
    <w:rsid w:val="00C72197"/>
    <w:rsid w:val="00C817F2"/>
    <w:rsid w:val="00CA3A2A"/>
    <w:rsid w:val="00CB2512"/>
    <w:rsid w:val="00CB57E4"/>
    <w:rsid w:val="00CC41CD"/>
    <w:rsid w:val="00CC43F7"/>
    <w:rsid w:val="00CE6658"/>
    <w:rsid w:val="00CF19E1"/>
    <w:rsid w:val="00D26A4C"/>
    <w:rsid w:val="00D3246B"/>
    <w:rsid w:val="00D630D2"/>
    <w:rsid w:val="00D8530A"/>
    <w:rsid w:val="00DA0D2B"/>
    <w:rsid w:val="00DA1BFF"/>
    <w:rsid w:val="00DA45CF"/>
    <w:rsid w:val="00DA777D"/>
    <w:rsid w:val="00DB0359"/>
    <w:rsid w:val="00DB400C"/>
    <w:rsid w:val="00DB7D39"/>
    <w:rsid w:val="00DC3F59"/>
    <w:rsid w:val="00E13B91"/>
    <w:rsid w:val="00E15C8D"/>
    <w:rsid w:val="00E20E5F"/>
    <w:rsid w:val="00E25BF8"/>
    <w:rsid w:val="00E5617C"/>
    <w:rsid w:val="00E82D2F"/>
    <w:rsid w:val="00E83E24"/>
    <w:rsid w:val="00EC61C0"/>
    <w:rsid w:val="00ED47EF"/>
    <w:rsid w:val="00EE760E"/>
    <w:rsid w:val="00F110CE"/>
    <w:rsid w:val="00F14952"/>
    <w:rsid w:val="00F1550A"/>
    <w:rsid w:val="00F31DF4"/>
    <w:rsid w:val="00F32921"/>
    <w:rsid w:val="00F375A7"/>
    <w:rsid w:val="00F43273"/>
    <w:rsid w:val="00F66429"/>
    <w:rsid w:val="00F7012D"/>
    <w:rsid w:val="00F73941"/>
    <w:rsid w:val="00F765BB"/>
    <w:rsid w:val="00F8462C"/>
    <w:rsid w:val="00F97F3A"/>
    <w:rsid w:val="00FA0E3F"/>
    <w:rsid w:val="00FA3EDF"/>
    <w:rsid w:val="00FA6D84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E1A"/>
  <w15:chartTrackingRefBased/>
  <w15:docId w15:val="{C405FC94-53DD-4F34-9EE9-A224C200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6A7"/>
  </w:style>
  <w:style w:type="paragraph" w:styleId="Heading1">
    <w:name w:val="heading 1"/>
    <w:basedOn w:val="Normal"/>
    <w:next w:val="Normal"/>
    <w:link w:val="Heading1Char"/>
    <w:uiPriority w:val="9"/>
    <w:qFormat/>
    <w:rsid w:val="00450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8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24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7ADDD-B423-467A-AE6B-E1495C01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22</Pages>
  <Words>2493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Nabilah Noranizam</dc:creator>
  <cp:keywords/>
  <dc:description/>
  <cp:lastModifiedBy>Nur Nabilah Noranizam</cp:lastModifiedBy>
  <cp:revision>218</cp:revision>
  <dcterms:created xsi:type="dcterms:W3CDTF">2024-12-12T06:17:00Z</dcterms:created>
  <dcterms:modified xsi:type="dcterms:W3CDTF">2024-12-16T07:11:00Z</dcterms:modified>
</cp:coreProperties>
</file>