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751F" w:rsidRDefault="00B6751F">
      <w:r>
        <w:rPr>
          <w:rFonts w:hint="eastAsia"/>
        </w:rPr>
        <w:t>C</w:t>
      </w:r>
      <w:r>
        <w:t>alling contract functions and variable from contract to see hints to complete the level.</w:t>
      </w:r>
    </w:p>
    <w:p w:rsidR="00F5267F" w:rsidRDefault="00F5267F"/>
    <w:p w:rsidR="00F5267F" w:rsidRDefault="00F5267F">
      <w:r>
        <w:t>Other Notes:</w:t>
      </w:r>
    </w:p>
    <w:p w:rsidR="00F5267F" w:rsidRPr="00F5267F" w:rsidRDefault="00F5267F">
      <w:pPr>
        <w:rPr>
          <w:rFonts w:hint="eastAsia"/>
        </w:rPr>
      </w:pPr>
      <w:r w:rsidRPr="00F5267F">
        <w:t>// encod</w:t>
      </w:r>
      <w:proofErr w:type="spellStart"/>
      <w:r w:rsidRPr="00F5267F">
        <w:t>ePacked</w:t>
      </w:r>
      <w:proofErr w:type="spellEnd"/>
      <w:r w:rsidRPr="00F5267F">
        <w:t xml:space="preserve"> removes </w:t>
      </w:r>
      <w:proofErr w:type="spellStart"/>
      <w:r w:rsidRPr="00F5267F">
        <w:t>metaData</w:t>
      </w:r>
      <w:proofErr w:type="spellEnd"/>
      <w:r w:rsidRPr="00F5267F">
        <w:t xml:space="preserve"> and the keccak256 creates 256 bit hash.</w:t>
      </w:r>
    </w:p>
    <w:sectPr w:rsidR="00F5267F" w:rsidRPr="00F5267F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1F"/>
    <w:rsid w:val="00B6751F"/>
    <w:rsid w:val="00F5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3602F"/>
  <w15:chartTrackingRefBased/>
  <w15:docId w15:val="{DA660DE0-6481-0745-AC2E-DA42207C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Blickman</dc:creator>
  <cp:keywords/>
  <dc:description/>
  <cp:lastModifiedBy>Nelson Blickman</cp:lastModifiedBy>
  <cp:revision>2</cp:revision>
  <dcterms:created xsi:type="dcterms:W3CDTF">2023-11-06T19:52:00Z</dcterms:created>
  <dcterms:modified xsi:type="dcterms:W3CDTF">2023-11-06T19:57:00Z</dcterms:modified>
</cp:coreProperties>
</file>