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5899" w:rsidRDefault="00CE5899">
      <w:pPr>
        <w:rPr>
          <w:b/>
        </w:rPr>
      </w:pPr>
      <w:r>
        <w:rPr>
          <w:b/>
        </w:rPr>
        <w:t>Nagendra Nepal</w:t>
      </w:r>
      <w:bookmarkStart w:id="0" w:name="_GoBack"/>
      <w:bookmarkEnd w:id="0"/>
    </w:p>
    <w:p w:rsidR="00CE5899" w:rsidRDefault="00CE5899">
      <w:pPr>
        <w:rPr>
          <w:b/>
        </w:rPr>
      </w:pPr>
    </w:p>
    <w:p w:rsidR="00B36A49" w:rsidRPr="00B36A49" w:rsidRDefault="00B36A49">
      <w:pPr>
        <w:rPr>
          <w:b/>
        </w:rPr>
      </w:pPr>
      <w:r w:rsidRPr="00B36A49">
        <w:rPr>
          <w:b/>
        </w:rPr>
        <w:t>Introduction of socket programming</w:t>
      </w:r>
    </w:p>
    <w:p w:rsidR="00B36A49" w:rsidRDefault="00B36A49">
      <w:r w:rsidRPr="00B36A49">
        <w:t>Sockets provide the communication mechanism between two computers using TCP. A client program creates a socket on its end of the communication and attempts to connect that socket to a server. When the connection is made, the server creates a socket object on its end of the communication</w:t>
      </w:r>
      <w:r>
        <w:t>.</w:t>
      </w:r>
    </w:p>
    <w:p w:rsidR="00B36A49" w:rsidRDefault="00B36A49">
      <w:r w:rsidRPr="00B36A49">
        <w:t>A socket is an endpoint of a two-way communication link between two programs running on the network. Socket is bound to a port number so that the TCP layer can identify the application that data is destined. to be sent. Socket programing is the key API for programming distributed applications on the Internet</w:t>
      </w:r>
    </w:p>
    <w:p w:rsidR="00B36A49" w:rsidRDefault="00B36A49">
      <w:pPr>
        <w:rPr>
          <w:b/>
        </w:rPr>
      </w:pPr>
      <w:r w:rsidRPr="00B36A49">
        <w:rPr>
          <w:b/>
        </w:rPr>
        <w:t>Basic principles of Socket Programming</w:t>
      </w:r>
    </w:p>
    <w:p w:rsidR="00B36A49" w:rsidRDefault="00B36A49" w:rsidP="00B36A49">
      <w:pPr>
        <w:pStyle w:val="noindent"/>
        <w:rPr>
          <w:color w:val="000000"/>
          <w:sz w:val="27"/>
          <w:szCs w:val="27"/>
        </w:rPr>
      </w:pPr>
      <w:r>
        <w:rPr>
          <w:rStyle w:val="cmbx-10"/>
          <w:b/>
          <w:bCs/>
          <w:color w:val="000000"/>
          <w:sz w:val="27"/>
          <w:szCs w:val="27"/>
        </w:rPr>
        <w:t>Program. </w:t>
      </w:r>
      <w:r>
        <w:rPr>
          <w:color w:val="000000"/>
          <w:sz w:val="27"/>
          <w:szCs w:val="27"/>
        </w:rPr>
        <w:t>A program is an executable file residing on a disk in a directory. A program is read into memory and is executed by the kernel as a result of an </w:t>
      </w:r>
      <w:r>
        <w:rPr>
          <w:rStyle w:val="cmtt-10"/>
          <w:rFonts w:ascii="Courier New" w:hAnsi="Courier New" w:cs="Courier New"/>
          <w:color w:val="000000"/>
          <w:sz w:val="27"/>
          <w:szCs w:val="27"/>
        </w:rPr>
        <w:t>exec()</w:t>
      </w:r>
      <w:r>
        <w:rPr>
          <w:color w:val="000000"/>
          <w:sz w:val="27"/>
          <w:szCs w:val="27"/>
        </w:rPr>
        <w:t> function. The </w:t>
      </w:r>
      <w:r>
        <w:rPr>
          <w:rStyle w:val="cmtt-10"/>
          <w:rFonts w:ascii="Courier New" w:hAnsi="Courier New" w:cs="Courier New"/>
          <w:color w:val="000000"/>
          <w:sz w:val="27"/>
          <w:szCs w:val="27"/>
        </w:rPr>
        <w:t>exec()</w:t>
      </w:r>
      <w:r>
        <w:rPr>
          <w:color w:val="000000"/>
          <w:sz w:val="27"/>
          <w:szCs w:val="27"/>
        </w:rPr>
        <w:t> has six variants, but we only consider the simplest one (</w:t>
      </w:r>
      <w:r>
        <w:rPr>
          <w:rStyle w:val="cmtt-10"/>
          <w:rFonts w:ascii="Courier New" w:hAnsi="Courier New" w:cs="Courier New"/>
          <w:color w:val="000000"/>
          <w:sz w:val="27"/>
          <w:szCs w:val="27"/>
        </w:rPr>
        <w:t>exec()</w:t>
      </w:r>
      <w:r>
        <w:rPr>
          <w:color w:val="000000"/>
          <w:sz w:val="27"/>
          <w:szCs w:val="27"/>
        </w:rPr>
        <w:t>) in this course.</w:t>
      </w:r>
    </w:p>
    <w:p w:rsidR="00B36A49" w:rsidRDefault="00B36A49" w:rsidP="00B36A49">
      <w:pPr>
        <w:pStyle w:val="noindent"/>
        <w:rPr>
          <w:color w:val="000000"/>
          <w:sz w:val="27"/>
          <w:szCs w:val="27"/>
        </w:rPr>
      </w:pPr>
      <w:r>
        <w:rPr>
          <w:rStyle w:val="cmbx-10"/>
          <w:b/>
          <w:bCs/>
          <w:color w:val="000000"/>
          <w:sz w:val="27"/>
          <w:szCs w:val="27"/>
        </w:rPr>
        <w:t>Process. </w:t>
      </w:r>
      <w:r>
        <w:rPr>
          <w:color w:val="000000"/>
          <w:sz w:val="27"/>
          <w:szCs w:val="27"/>
        </w:rPr>
        <w:t>An executing instance of a program is called a </w:t>
      </w:r>
      <w:r>
        <w:rPr>
          <w:rStyle w:val="cmti-10"/>
          <w:i/>
          <w:iCs/>
          <w:color w:val="000000"/>
          <w:sz w:val="27"/>
          <w:szCs w:val="27"/>
        </w:rPr>
        <w:t>process</w:t>
      </w:r>
      <w:r>
        <w:rPr>
          <w:color w:val="000000"/>
          <w:sz w:val="27"/>
          <w:szCs w:val="27"/>
        </w:rPr>
        <w:t>. Sometimes, </w:t>
      </w:r>
      <w:r>
        <w:rPr>
          <w:rStyle w:val="cmti-10"/>
          <w:i/>
          <w:iCs/>
          <w:color w:val="000000"/>
          <w:sz w:val="27"/>
          <w:szCs w:val="27"/>
        </w:rPr>
        <w:t>task </w:t>
      </w:r>
      <w:r>
        <w:rPr>
          <w:color w:val="000000"/>
          <w:sz w:val="27"/>
          <w:szCs w:val="27"/>
        </w:rPr>
        <w:t>is used instead of process with the same meaning. UNIX guarantees that every process has a unique identifier called the </w:t>
      </w:r>
      <w:r>
        <w:rPr>
          <w:rStyle w:val="cmti-10"/>
          <w:i/>
          <w:iCs/>
          <w:color w:val="000000"/>
          <w:sz w:val="27"/>
          <w:szCs w:val="27"/>
        </w:rPr>
        <w:t>process ID</w:t>
      </w:r>
      <w:r>
        <w:rPr>
          <w:color w:val="000000"/>
          <w:sz w:val="27"/>
          <w:szCs w:val="27"/>
        </w:rPr>
        <w:t>. The process ID is always a non-negative integer.</w:t>
      </w:r>
    </w:p>
    <w:p w:rsidR="00B36A49" w:rsidRDefault="00B36A49" w:rsidP="00B36A49">
      <w:pPr>
        <w:pStyle w:val="noindent"/>
        <w:rPr>
          <w:color w:val="000000"/>
          <w:sz w:val="27"/>
          <w:szCs w:val="27"/>
        </w:rPr>
      </w:pPr>
      <w:r>
        <w:rPr>
          <w:rStyle w:val="cmbx-10"/>
          <w:b/>
          <w:bCs/>
          <w:color w:val="000000"/>
          <w:sz w:val="27"/>
          <w:szCs w:val="27"/>
        </w:rPr>
        <w:t>File descriptors. </w:t>
      </w:r>
      <w:r>
        <w:rPr>
          <w:color w:val="000000"/>
          <w:sz w:val="27"/>
          <w:szCs w:val="27"/>
        </w:rPr>
        <w:t>File descriptors are normally small non-negative integers that the kernel uses to identify the files being accessed by a particular process. Whenever it opens an existing file or creates a new file, the kernel returns a file descriptor that is used to read or write the file. As we will see in this course, sockets are based on a very similar mechanism (socket descriptors).</w:t>
      </w:r>
    </w:p>
    <w:p w:rsidR="00B36A49" w:rsidRDefault="00B36A49">
      <w:pPr>
        <w:rPr>
          <w:b/>
        </w:rPr>
      </w:pPr>
    </w:p>
    <w:p w:rsidR="00B36A49" w:rsidRDefault="00B36A49">
      <w:pPr>
        <w:rPr>
          <w:b/>
        </w:rPr>
      </w:pPr>
    </w:p>
    <w:p w:rsidR="00B36A49" w:rsidRDefault="00B36A49">
      <w:pPr>
        <w:rPr>
          <w:b/>
        </w:rPr>
      </w:pPr>
    </w:p>
    <w:p w:rsidR="00B36A49" w:rsidRDefault="00B36A49">
      <w:pPr>
        <w:rPr>
          <w:b/>
        </w:rPr>
      </w:pPr>
    </w:p>
    <w:p w:rsidR="00B36A49" w:rsidRDefault="00B36A49">
      <w:pPr>
        <w:rPr>
          <w:b/>
        </w:rPr>
      </w:pPr>
    </w:p>
    <w:p w:rsidR="00B36A49" w:rsidRDefault="00B36A49">
      <w:pPr>
        <w:rPr>
          <w:b/>
        </w:rPr>
      </w:pPr>
    </w:p>
    <w:p w:rsidR="00B36A49" w:rsidRDefault="00B36A49">
      <w:pPr>
        <w:rPr>
          <w:b/>
        </w:rPr>
      </w:pPr>
    </w:p>
    <w:p w:rsidR="00B36A49" w:rsidRDefault="00B36A49">
      <w:pPr>
        <w:rPr>
          <w:b/>
        </w:rPr>
      </w:pPr>
    </w:p>
    <w:p w:rsidR="00B36A49" w:rsidRDefault="00B36A49">
      <w:pPr>
        <w:rPr>
          <w:b/>
        </w:rPr>
      </w:pPr>
    </w:p>
    <w:p w:rsidR="00B36A49" w:rsidRDefault="00B36A49">
      <w:pPr>
        <w:rPr>
          <w:b/>
        </w:rPr>
      </w:pPr>
    </w:p>
    <w:p w:rsidR="00B36A49" w:rsidRDefault="00B36A49">
      <w:pPr>
        <w:rPr>
          <w:b/>
        </w:rPr>
      </w:pPr>
      <w:r w:rsidRPr="00B36A49">
        <w:rPr>
          <w:b/>
        </w:rPr>
        <w:t>The client-server model</w:t>
      </w:r>
    </w:p>
    <w:p w:rsidR="00B36A49" w:rsidRDefault="00B36A49">
      <w:pPr>
        <w:rPr>
          <w:b/>
        </w:rPr>
      </w:pPr>
      <w:r>
        <w:rPr>
          <w:b/>
          <w:noProof/>
        </w:rPr>
        <w:drawing>
          <wp:inline distT="0" distB="0" distL="0" distR="0">
            <wp:extent cx="5419725" cy="38766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thernet.jpg"/>
                    <pic:cNvPicPr/>
                  </pic:nvPicPr>
                  <pic:blipFill>
                    <a:blip r:embed="rId4">
                      <a:extLst>
                        <a:ext uri="{28A0092B-C50C-407E-A947-70E740481C1C}">
                          <a14:useLocalDpi xmlns:a14="http://schemas.microsoft.com/office/drawing/2010/main" val="0"/>
                        </a:ext>
                      </a:extLst>
                    </a:blip>
                    <a:stretch>
                      <a:fillRect/>
                    </a:stretch>
                  </pic:blipFill>
                  <pic:spPr>
                    <a:xfrm>
                      <a:off x="0" y="0"/>
                      <a:ext cx="5419725" cy="3876675"/>
                    </a:xfrm>
                    <a:prstGeom prst="rect">
                      <a:avLst/>
                    </a:prstGeom>
                  </pic:spPr>
                </pic:pic>
              </a:graphicData>
            </a:graphic>
          </wp:inline>
        </w:drawing>
      </w:r>
    </w:p>
    <w:p w:rsidR="00B36A49" w:rsidRDefault="00B36A49">
      <w:pPr>
        <w:rPr>
          <w:b/>
        </w:rPr>
      </w:pPr>
    </w:p>
    <w:p w:rsidR="00B36A49" w:rsidRDefault="00B36A49" w:rsidP="00B36A49">
      <w:pPr>
        <w:pStyle w:val="Heading3"/>
        <w:rPr>
          <w:color w:val="000000"/>
        </w:rPr>
      </w:pPr>
      <w:r>
        <w:rPr>
          <w:color w:val="000000"/>
        </w:rPr>
        <w:t>Transmission Control Protocol (TCP)</w:t>
      </w:r>
    </w:p>
    <w:p w:rsidR="00B36A49" w:rsidRDefault="00B36A49" w:rsidP="00B36A49">
      <w:pPr>
        <w:pStyle w:val="noindent"/>
        <w:rPr>
          <w:color w:val="000000"/>
          <w:sz w:val="27"/>
          <w:szCs w:val="27"/>
        </w:rPr>
      </w:pPr>
      <w:r>
        <w:rPr>
          <w:color w:val="000000"/>
          <w:sz w:val="27"/>
          <w:szCs w:val="27"/>
        </w:rPr>
        <w:t>TCP provides a </w:t>
      </w:r>
      <w:r>
        <w:rPr>
          <w:rStyle w:val="cmti-10"/>
          <w:i/>
          <w:iCs/>
          <w:color w:val="000000"/>
          <w:sz w:val="27"/>
          <w:szCs w:val="27"/>
        </w:rPr>
        <w:t>connection oriented service</w:t>
      </w:r>
      <w:r>
        <w:rPr>
          <w:color w:val="000000"/>
          <w:sz w:val="27"/>
          <w:szCs w:val="27"/>
        </w:rPr>
        <w:t>, since it is based on connections between clients and servers.</w:t>
      </w:r>
    </w:p>
    <w:p w:rsidR="00B36A49" w:rsidRDefault="00B36A49" w:rsidP="00B36A49">
      <w:pPr>
        <w:pStyle w:val="noindent"/>
        <w:rPr>
          <w:color w:val="000000"/>
          <w:sz w:val="27"/>
          <w:szCs w:val="27"/>
        </w:rPr>
      </w:pPr>
      <w:r>
        <w:rPr>
          <w:color w:val="000000"/>
          <w:sz w:val="27"/>
          <w:szCs w:val="27"/>
        </w:rPr>
        <w:t>TCP provides reliability. When a TCP client send data to the server, it requires an acknowledgement in return. If an acknowledgement is not received, TCP automatically retransmit the data and waits for a longer period of time.</w:t>
      </w:r>
    </w:p>
    <w:p w:rsidR="00B36A49" w:rsidRDefault="00B36A49" w:rsidP="00B36A49">
      <w:pPr>
        <w:pStyle w:val="noindent"/>
        <w:rPr>
          <w:color w:val="000000"/>
          <w:sz w:val="27"/>
          <w:szCs w:val="27"/>
        </w:rPr>
      </w:pPr>
      <w:r>
        <w:rPr>
          <w:color w:val="000000"/>
          <w:sz w:val="27"/>
          <w:szCs w:val="27"/>
        </w:rPr>
        <w:t>TCP is instead a byte-stream protocol, without any boundaries at all.</w:t>
      </w:r>
    </w:p>
    <w:p w:rsidR="00B36A49" w:rsidRDefault="00B36A49" w:rsidP="00B36A49">
      <w:pPr>
        <w:pStyle w:val="noindent"/>
        <w:rPr>
          <w:color w:val="000000"/>
          <w:sz w:val="27"/>
          <w:szCs w:val="27"/>
        </w:rPr>
      </w:pPr>
      <w:r>
        <w:rPr>
          <w:color w:val="000000"/>
          <w:sz w:val="27"/>
          <w:szCs w:val="27"/>
        </w:rPr>
        <w:t>TCP is described in RFC 793, RFC 1323, RFC 2581 and RFC 3390</w:t>
      </w:r>
    </w:p>
    <w:p w:rsidR="00B36A49" w:rsidRDefault="00B36A49" w:rsidP="00B36A49">
      <w:pPr>
        <w:pStyle w:val="noindent"/>
        <w:rPr>
          <w:color w:val="000000"/>
          <w:sz w:val="27"/>
          <w:szCs w:val="27"/>
        </w:rPr>
      </w:pPr>
      <w:r w:rsidRPr="00B36A49">
        <w:rPr>
          <w:color w:val="000000"/>
          <w:sz w:val="27"/>
          <w:szCs w:val="27"/>
        </w:rPr>
        <w:t>java.net.Socket and java.net.ServerSocket are the java classes that implements Socket and Socket server.</w:t>
      </w:r>
    </w:p>
    <w:p w:rsidR="00B36A49" w:rsidRDefault="00B36A49">
      <w:pPr>
        <w:rPr>
          <w:b/>
          <w:sz w:val="32"/>
          <w:szCs w:val="32"/>
        </w:rPr>
      </w:pPr>
    </w:p>
    <w:p w:rsidR="00B36A49" w:rsidRDefault="00B36A49">
      <w:pPr>
        <w:rPr>
          <w:b/>
          <w:sz w:val="32"/>
          <w:szCs w:val="32"/>
        </w:rPr>
      </w:pPr>
    </w:p>
    <w:p w:rsidR="00B36A49" w:rsidRDefault="00B36A49">
      <w:pPr>
        <w:rPr>
          <w:b/>
          <w:sz w:val="32"/>
          <w:szCs w:val="32"/>
        </w:rPr>
      </w:pPr>
    </w:p>
    <w:p w:rsidR="00B36A49" w:rsidRDefault="00B36A49">
      <w:pPr>
        <w:rPr>
          <w:b/>
          <w:sz w:val="32"/>
          <w:szCs w:val="32"/>
        </w:rPr>
      </w:pPr>
      <w:r w:rsidRPr="00B36A49">
        <w:rPr>
          <w:b/>
          <w:sz w:val="32"/>
          <w:szCs w:val="32"/>
        </w:rPr>
        <w:t>PalindromeChecker</w:t>
      </w:r>
    </w:p>
    <w:p w:rsidR="00B36A49" w:rsidRDefault="00B36A49">
      <w:pPr>
        <w:rPr>
          <w:b/>
          <w:sz w:val="32"/>
          <w:szCs w:val="32"/>
        </w:rPr>
      </w:pPr>
    </w:p>
    <w:p w:rsidR="00B36A49" w:rsidRPr="00B36A49" w:rsidRDefault="00B36A49">
      <w:pPr>
        <w:rPr>
          <w:b/>
          <w:sz w:val="32"/>
          <w:szCs w:val="32"/>
          <w:u w:val="single"/>
        </w:rPr>
      </w:pPr>
      <w:r w:rsidRPr="00B36A49">
        <w:rPr>
          <w:b/>
          <w:sz w:val="32"/>
          <w:szCs w:val="32"/>
          <w:u w:val="single"/>
        </w:rPr>
        <w:t>FlowChart:</w:t>
      </w:r>
    </w:p>
    <w:p w:rsidR="00B36A49" w:rsidRDefault="00CE5899">
      <w:pPr>
        <w:rPr>
          <w:b/>
          <w:sz w:val="32"/>
          <w:szCs w:val="32"/>
        </w:rPr>
      </w:pPr>
      <w:r>
        <w:rPr>
          <w:b/>
          <w:noProof/>
          <w:sz w:val="32"/>
          <w:szCs w:val="32"/>
        </w:rPr>
        <w:drawing>
          <wp:inline distT="0" distB="0" distL="0" distR="0">
            <wp:extent cx="3561905" cy="5542857"/>
            <wp:effectExtent l="0" t="0" r="635"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java-number-exercise-24.png"/>
                    <pic:cNvPicPr/>
                  </pic:nvPicPr>
                  <pic:blipFill>
                    <a:blip r:embed="rId5">
                      <a:extLst>
                        <a:ext uri="{28A0092B-C50C-407E-A947-70E740481C1C}">
                          <a14:useLocalDpi xmlns:a14="http://schemas.microsoft.com/office/drawing/2010/main" val="0"/>
                        </a:ext>
                      </a:extLst>
                    </a:blip>
                    <a:stretch>
                      <a:fillRect/>
                    </a:stretch>
                  </pic:blipFill>
                  <pic:spPr>
                    <a:xfrm>
                      <a:off x="0" y="0"/>
                      <a:ext cx="3561905" cy="5542857"/>
                    </a:xfrm>
                    <a:prstGeom prst="rect">
                      <a:avLst/>
                    </a:prstGeom>
                  </pic:spPr>
                </pic:pic>
              </a:graphicData>
            </a:graphic>
          </wp:inline>
        </w:drawing>
      </w:r>
    </w:p>
    <w:p w:rsidR="00CE5899" w:rsidRDefault="00CE5899">
      <w:pPr>
        <w:rPr>
          <w:b/>
          <w:sz w:val="32"/>
          <w:szCs w:val="32"/>
        </w:rPr>
      </w:pPr>
    </w:p>
    <w:p w:rsidR="00CE5899" w:rsidRDefault="00CE5899">
      <w:pPr>
        <w:rPr>
          <w:b/>
          <w:sz w:val="32"/>
          <w:szCs w:val="32"/>
        </w:rPr>
      </w:pPr>
      <w:r>
        <w:rPr>
          <w:b/>
          <w:sz w:val="32"/>
          <w:szCs w:val="32"/>
        </w:rPr>
        <w:lastRenderedPageBreak/>
        <w:t>Algorithm :</w:t>
      </w:r>
    </w:p>
    <w:p w:rsidR="00CE5899" w:rsidRPr="00CE5899" w:rsidRDefault="00CE5899" w:rsidP="00CE5899">
      <w:pPr>
        <w:rPr>
          <w:sz w:val="32"/>
          <w:szCs w:val="32"/>
        </w:rPr>
      </w:pPr>
      <w:r w:rsidRPr="00CE5899">
        <w:rPr>
          <w:sz w:val="32"/>
          <w:szCs w:val="32"/>
        </w:rPr>
        <w:t>public boolean isPalindrome(String text) {</w:t>
      </w:r>
    </w:p>
    <w:p w:rsidR="00CE5899" w:rsidRPr="00CE5899" w:rsidRDefault="00CE5899" w:rsidP="00CE5899">
      <w:pPr>
        <w:rPr>
          <w:sz w:val="32"/>
          <w:szCs w:val="32"/>
        </w:rPr>
      </w:pPr>
      <w:r w:rsidRPr="00CE5899">
        <w:rPr>
          <w:sz w:val="32"/>
          <w:szCs w:val="32"/>
        </w:rPr>
        <w:t>    String clean = text.replaceAll("\\s+", "").toLowerCase();</w:t>
      </w:r>
    </w:p>
    <w:p w:rsidR="00CE5899" w:rsidRPr="00CE5899" w:rsidRDefault="00CE5899" w:rsidP="00CE5899">
      <w:pPr>
        <w:rPr>
          <w:sz w:val="32"/>
          <w:szCs w:val="32"/>
        </w:rPr>
      </w:pPr>
      <w:r w:rsidRPr="00CE5899">
        <w:rPr>
          <w:sz w:val="32"/>
          <w:szCs w:val="32"/>
        </w:rPr>
        <w:t>    int length = clean.length();</w:t>
      </w:r>
    </w:p>
    <w:p w:rsidR="00CE5899" w:rsidRPr="00CE5899" w:rsidRDefault="00CE5899" w:rsidP="00CE5899">
      <w:pPr>
        <w:rPr>
          <w:sz w:val="32"/>
          <w:szCs w:val="32"/>
        </w:rPr>
      </w:pPr>
      <w:r w:rsidRPr="00CE5899">
        <w:rPr>
          <w:sz w:val="32"/>
          <w:szCs w:val="32"/>
        </w:rPr>
        <w:t>    int forward = 0;</w:t>
      </w:r>
    </w:p>
    <w:p w:rsidR="00CE5899" w:rsidRPr="00CE5899" w:rsidRDefault="00CE5899" w:rsidP="00CE5899">
      <w:pPr>
        <w:rPr>
          <w:sz w:val="32"/>
          <w:szCs w:val="32"/>
        </w:rPr>
      </w:pPr>
      <w:r w:rsidRPr="00CE5899">
        <w:rPr>
          <w:sz w:val="32"/>
          <w:szCs w:val="32"/>
        </w:rPr>
        <w:t>    int backward = length - 1;</w:t>
      </w:r>
    </w:p>
    <w:p w:rsidR="00CE5899" w:rsidRPr="00CE5899" w:rsidRDefault="00CE5899" w:rsidP="00CE5899">
      <w:pPr>
        <w:rPr>
          <w:sz w:val="32"/>
          <w:szCs w:val="32"/>
        </w:rPr>
      </w:pPr>
      <w:r w:rsidRPr="00CE5899">
        <w:rPr>
          <w:sz w:val="32"/>
          <w:szCs w:val="32"/>
        </w:rPr>
        <w:t>    while (backward &gt; forward) {</w:t>
      </w:r>
    </w:p>
    <w:p w:rsidR="00CE5899" w:rsidRPr="00CE5899" w:rsidRDefault="00CE5899" w:rsidP="00CE5899">
      <w:pPr>
        <w:rPr>
          <w:sz w:val="32"/>
          <w:szCs w:val="32"/>
        </w:rPr>
      </w:pPr>
      <w:r w:rsidRPr="00CE5899">
        <w:rPr>
          <w:sz w:val="32"/>
          <w:szCs w:val="32"/>
        </w:rPr>
        <w:t>        char forwardChar = clean.charAt(forward++);</w:t>
      </w:r>
    </w:p>
    <w:p w:rsidR="00CE5899" w:rsidRPr="00CE5899" w:rsidRDefault="00CE5899" w:rsidP="00CE5899">
      <w:pPr>
        <w:rPr>
          <w:sz w:val="32"/>
          <w:szCs w:val="32"/>
        </w:rPr>
      </w:pPr>
      <w:r w:rsidRPr="00CE5899">
        <w:rPr>
          <w:sz w:val="32"/>
          <w:szCs w:val="32"/>
        </w:rPr>
        <w:t>        char backwardChar = clean.charAt(backward--);</w:t>
      </w:r>
    </w:p>
    <w:p w:rsidR="00CE5899" w:rsidRPr="00CE5899" w:rsidRDefault="00CE5899" w:rsidP="00CE5899">
      <w:pPr>
        <w:rPr>
          <w:sz w:val="32"/>
          <w:szCs w:val="32"/>
        </w:rPr>
      </w:pPr>
      <w:r w:rsidRPr="00CE5899">
        <w:rPr>
          <w:sz w:val="32"/>
          <w:szCs w:val="32"/>
        </w:rPr>
        <w:t>        if (forwardChar != backwardChar)</w:t>
      </w:r>
    </w:p>
    <w:p w:rsidR="00CE5899" w:rsidRPr="00CE5899" w:rsidRDefault="00CE5899" w:rsidP="00CE5899">
      <w:pPr>
        <w:rPr>
          <w:sz w:val="32"/>
          <w:szCs w:val="32"/>
        </w:rPr>
      </w:pPr>
      <w:r w:rsidRPr="00CE5899">
        <w:rPr>
          <w:sz w:val="32"/>
          <w:szCs w:val="32"/>
        </w:rPr>
        <w:t>            return false;</w:t>
      </w:r>
    </w:p>
    <w:p w:rsidR="00CE5899" w:rsidRPr="00CE5899" w:rsidRDefault="00CE5899" w:rsidP="00CE5899">
      <w:pPr>
        <w:rPr>
          <w:sz w:val="32"/>
          <w:szCs w:val="32"/>
        </w:rPr>
      </w:pPr>
      <w:r w:rsidRPr="00CE5899">
        <w:rPr>
          <w:sz w:val="32"/>
          <w:szCs w:val="32"/>
        </w:rPr>
        <w:t>    }</w:t>
      </w:r>
    </w:p>
    <w:p w:rsidR="00CE5899" w:rsidRPr="00CE5899" w:rsidRDefault="00CE5899" w:rsidP="00CE5899">
      <w:pPr>
        <w:rPr>
          <w:sz w:val="32"/>
          <w:szCs w:val="32"/>
        </w:rPr>
      </w:pPr>
      <w:r w:rsidRPr="00CE5899">
        <w:rPr>
          <w:sz w:val="32"/>
          <w:szCs w:val="32"/>
        </w:rPr>
        <w:t>    return true;</w:t>
      </w:r>
    </w:p>
    <w:p w:rsidR="00CE5899" w:rsidRDefault="00CE5899" w:rsidP="00CE5899">
      <w:pPr>
        <w:rPr>
          <w:sz w:val="32"/>
          <w:szCs w:val="32"/>
        </w:rPr>
      </w:pPr>
      <w:r w:rsidRPr="00CE5899">
        <w:rPr>
          <w:sz w:val="32"/>
          <w:szCs w:val="32"/>
        </w:rPr>
        <w:t>}</w:t>
      </w:r>
    </w:p>
    <w:p w:rsidR="00CE5899" w:rsidRDefault="00CE5899" w:rsidP="00CE5899">
      <w:pPr>
        <w:rPr>
          <w:sz w:val="32"/>
          <w:szCs w:val="32"/>
        </w:rPr>
      </w:pPr>
    </w:p>
    <w:p w:rsidR="00CE5899" w:rsidRPr="00CE5899" w:rsidRDefault="00CE5899" w:rsidP="00CE5899">
      <w:pPr>
        <w:rPr>
          <w:sz w:val="24"/>
          <w:szCs w:val="24"/>
        </w:rPr>
      </w:pPr>
      <w:r>
        <w:rPr>
          <w:sz w:val="32"/>
          <w:szCs w:val="32"/>
        </w:rPr>
        <w:t xml:space="preserve">I wrote about socket programming and uses of it and use it to test the code. I also created flowchat and algorithm for it.  </w:t>
      </w:r>
    </w:p>
    <w:sectPr w:rsidR="00CE5899" w:rsidRPr="00CE58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6A49"/>
    <w:rsid w:val="00B36A49"/>
    <w:rsid w:val="00CE58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9FF477"/>
  <w15:chartTrackingRefBased/>
  <w15:docId w15:val="{E428446B-98C6-482E-AD3B-D79396EF19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B36A4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indent">
    <w:name w:val="noindent"/>
    <w:basedOn w:val="Normal"/>
    <w:rsid w:val="00B36A4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mbx-10">
    <w:name w:val="cmbx-10"/>
    <w:basedOn w:val="DefaultParagraphFont"/>
    <w:rsid w:val="00B36A49"/>
  </w:style>
  <w:style w:type="character" w:customStyle="1" w:styleId="cmtt-10">
    <w:name w:val="cmtt-10"/>
    <w:basedOn w:val="DefaultParagraphFont"/>
    <w:rsid w:val="00B36A49"/>
  </w:style>
  <w:style w:type="character" w:customStyle="1" w:styleId="cmti-10">
    <w:name w:val="cmti-10"/>
    <w:basedOn w:val="DefaultParagraphFont"/>
    <w:rsid w:val="00B36A49"/>
  </w:style>
  <w:style w:type="character" w:customStyle="1" w:styleId="Heading3Char">
    <w:name w:val="Heading 3 Char"/>
    <w:basedOn w:val="DefaultParagraphFont"/>
    <w:link w:val="Heading3"/>
    <w:uiPriority w:val="9"/>
    <w:rsid w:val="00B36A49"/>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2426560">
      <w:bodyDiv w:val="1"/>
      <w:marLeft w:val="0"/>
      <w:marRight w:val="0"/>
      <w:marTop w:val="0"/>
      <w:marBottom w:val="0"/>
      <w:divBdr>
        <w:top w:val="none" w:sz="0" w:space="0" w:color="auto"/>
        <w:left w:val="none" w:sz="0" w:space="0" w:color="auto"/>
        <w:bottom w:val="none" w:sz="0" w:space="0" w:color="auto"/>
        <w:right w:val="none" w:sz="0" w:space="0" w:color="auto"/>
      </w:divBdr>
    </w:div>
    <w:div w:id="604112996">
      <w:bodyDiv w:val="1"/>
      <w:marLeft w:val="0"/>
      <w:marRight w:val="0"/>
      <w:marTop w:val="0"/>
      <w:marBottom w:val="0"/>
      <w:divBdr>
        <w:top w:val="none" w:sz="0" w:space="0" w:color="auto"/>
        <w:left w:val="none" w:sz="0" w:space="0" w:color="auto"/>
        <w:bottom w:val="none" w:sz="0" w:space="0" w:color="auto"/>
        <w:right w:val="none" w:sz="0" w:space="0" w:color="auto"/>
      </w:divBdr>
    </w:div>
    <w:div w:id="1076703421">
      <w:bodyDiv w:val="1"/>
      <w:marLeft w:val="0"/>
      <w:marRight w:val="0"/>
      <w:marTop w:val="0"/>
      <w:marBottom w:val="0"/>
      <w:divBdr>
        <w:top w:val="none" w:sz="0" w:space="0" w:color="auto"/>
        <w:left w:val="none" w:sz="0" w:space="0" w:color="auto"/>
        <w:bottom w:val="none" w:sz="0" w:space="0" w:color="auto"/>
        <w:right w:val="none" w:sz="0" w:space="0" w:color="auto"/>
      </w:divBdr>
    </w:div>
    <w:div w:id="1093815645">
      <w:bodyDiv w:val="1"/>
      <w:marLeft w:val="0"/>
      <w:marRight w:val="0"/>
      <w:marTop w:val="0"/>
      <w:marBottom w:val="0"/>
      <w:divBdr>
        <w:top w:val="none" w:sz="0" w:space="0" w:color="auto"/>
        <w:left w:val="none" w:sz="0" w:space="0" w:color="auto"/>
        <w:bottom w:val="none" w:sz="0" w:space="0" w:color="auto"/>
        <w:right w:val="none" w:sz="0" w:space="0" w:color="auto"/>
      </w:divBdr>
    </w:div>
    <w:div w:id="1785078371">
      <w:bodyDiv w:val="1"/>
      <w:marLeft w:val="0"/>
      <w:marRight w:val="0"/>
      <w:marTop w:val="0"/>
      <w:marBottom w:val="0"/>
      <w:divBdr>
        <w:top w:val="none" w:sz="0" w:space="0" w:color="auto"/>
        <w:left w:val="none" w:sz="0" w:space="0" w:color="auto"/>
        <w:bottom w:val="none" w:sz="0" w:space="0" w:color="auto"/>
        <w:right w:val="none" w:sz="0" w:space="0" w:color="auto"/>
      </w:divBdr>
    </w:div>
    <w:div w:id="2071145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424</Words>
  <Characters>2420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The College at Brockport</Company>
  <LinksUpToDate>false</LinksUpToDate>
  <CharactersWithSpaces>2839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Nagendra Nepal</dc:creator>
  <cp:keywords/>
  <dc:description/>
  <cp:lastModifiedBy>Nagendra Nepal</cp:lastModifiedBy>
  <cp:revision>2</cp:revision>
  <dcterms:created xsi:type="dcterms:W3CDTF">2018-12-12T21:45:00Z</dcterms:created>
  <dcterms:modified xsi:type="dcterms:W3CDTF">2018-12-12T21:45:00Z</dcterms:modified>
</cp:coreProperties>
</file>