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Architecture Decision Record (ADR): Adoption of Nx Monorepo for Digital Banking UI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Proposed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2026-01-20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Deciders: Architecture Team, UI Platform Team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Context and Problem Statement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Banking platform is evolving into a multi-brand ecosystem (General Bank and Direct Bank) utilizing a micro-frontend architecture. We need a development strategy that maximizes code reusability between Web (ReactJS) and Mobile (React Native)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ensuring that independent teams can deploy feature-specific micro-frontends rapidly.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challenge is managing the complexity of sharing business logic and design tokens across platforms (Web vs. Native) without creating "dependency hell" or forcing developers to context-switch between dozens of repositories.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Drivers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Cross-Platform Reusability:</w:t>
      </w:r>
      <w:r w:rsidDel="00000000" w:rsidR="00000000" w:rsidRPr="00000000">
        <w:rPr>
          <w:rFonts w:ascii="Google Sans Text" w:cs="Google Sans Text" w:eastAsia="Google Sans Text" w:hAnsi="Google Sans Text"/>
          <w:color w:val="1f1f1f"/>
          <w:rtl w:val="0"/>
        </w:rPr>
        <w:t xml:space="preserve"> Critical need to share non-UI business logic (hooks, API clients) and design tokens between Web and Mobile to achieve "Build Once, Deploy Everywhere" principles</w:t>
      </w:r>
      <w:r w:rsidDel="00000000" w:rsidR="00000000" w:rsidRPr="00000000">
        <w:rPr>
          <w:rFonts w:ascii="Google Sans Text" w:cs="Google Sans Text" w:eastAsia="Google Sans Text" w:hAnsi="Google Sans Text"/>
          <w:color w:val="444746"/>
          <w:sz w:val="24"/>
          <w:szCs w:val="24"/>
          <w:vertAlign w:val="superscript"/>
          <w:rtl w:val="0"/>
        </w:rPr>
        <w:t xml:space="preserve">2222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 Performance:</w:t>
      </w:r>
      <w:r w:rsidDel="00000000" w:rsidR="00000000" w:rsidRPr="00000000">
        <w:rPr>
          <w:rFonts w:ascii="Google Sans Text" w:cs="Google Sans Text" w:eastAsia="Google Sans Text" w:hAnsi="Google Sans Text"/>
          <w:color w:val="1f1f1f"/>
          <w:rtl w:val="0"/>
        </w:rPr>
        <w:t xml:space="preserve"> As the codebase scales with multiple features and hosts, we need intelligent caching to prevent slow CI times.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Dependency Visualization:</w:t>
      </w:r>
      <w:r w:rsidDel="00000000" w:rsidR="00000000" w:rsidRPr="00000000">
        <w:rPr>
          <w:rFonts w:ascii="Google Sans Text" w:cs="Google Sans Text" w:eastAsia="Google Sans Text" w:hAnsi="Google Sans Text"/>
          <w:color w:val="1f1f1f"/>
          <w:rtl w:val="0"/>
        </w:rPr>
        <w:t xml:space="preserve"> The ability to visualize how changes in a core package (e.g., platform-core) affect consumer features is critical for safety.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Ensuring unified linting, testing, and deployment pipelines across the entire UI organization.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Considered Options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Polyrepo (Multi-repo):</w:t>
      </w:r>
      <w:r w:rsidDel="00000000" w:rsidR="00000000" w:rsidRPr="00000000">
        <w:rPr>
          <w:rFonts w:ascii="Google Sans Text" w:cs="Google Sans Text" w:eastAsia="Google Sans Text" w:hAnsi="Google Sans Text"/>
          <w:color w:val="1f1f1f"/>
          <w:rtl w:val="0"/>
        </w:rPr>
        <w:t xml:space="preserve"> Independent repositories for each micro-frontend and library.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Monorepo (Turborepo):</w:t>
      </w:r>
      <w:r w:rsidDel="00000000" w:rsidR="00000000" w:rsidRPr="00000000">
        <w:rPr>
          <w:rFonts w:ascii="Google Sans Text" w:cs="Google Sans Text" w:eastAsia="Google Sans Text" w:hAnsi="Google Sans Text"/>
          <w:color w:val="1f1f1f"/>
          <w:rtl w:val="0"/>
        </w:rPr>
        <w:t xml:space="preserve"> Lightweight pipeline orchestration.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Monorepo (Nx):</w:t>
      </w:r>
      <w:r w:rsidDel="00000000" w:rsidR="00000000" w:rsidRPr="00000000">
        <w:rPr>
          <w:rFonts w:ascii="Google Sans Text" w:cs="Google Sans Text" w:eastAsia="Google Sans Text" w:hAnsi="Google Sans Text"/>
          <w:color w:val="1f1f1f"/>
          <w:rtl w:val="0"/>
        </w:rPr>
        <w:t xml:space="preserve"> Comprehensive build system with deep code analysis, plugins, and distributed caching.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Decision Outcome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Chosen Option: Monorepo managed by Nx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selected </w:t>
      </w:r>
      <w:r w:rsidDel="00000000" w:rsidR="00000000" w:rsidRPr="00000000">
        <w:rPr>
          <w:rFonts w:ascii="Google Sans Text" w:cs="Google Sans Text" w:eastAsia="Google Sans Text" w:hAnsi="Google Sans Text"/>
          <w:b w:val="1"/>
          <w:bCs w:val="1"/>
          <w:color w:val="1f1f1f"/>
          <w:rtl w:val="0"/>
        </w:rPr>
        <w:t xml:space="preserve">Nx</w:t>
      </w:r>
      <w:r w:rsidDel="00000000" w:rsidR="00000000" w:rsidRPr="00000000">
        <w:rPr>
          <w:rFonts w:ascii="Google Sans Text" w:cs="Google Sans Text" w:eastAsia="Google Sans Text" w:hAnsi="Google Sans Text"/>
          <w:color w:val="1f1f1f"/>
          <w:rtl w:val="0"/>
        </w:rPr>
        <w:t xml:space="preserve"> to manage the repository. Nx provides the robust dependency graph analysis required for our complex shared logic, while its plugin ecosystem supports the diverse tooling we need (Webpack for Web, Re.Pack for Mobile). We will organize the workspace into a specific hierarchy—</w:t>
      </w:r>
      <w:r w:rsidDel="00000000" w:rsidR="00000000" w:rsidRPr="00000000">
        <w:rPr>
          <w:rFonts w:ascii="Google Sans Text" w:cs="Google Sans Text" w:eastAsia="Google Sans Text" w:hAnsi="Google Sans Text"/>
          <w:color w:val="444746"/>
          <w:rtl w:val="0"/>
        </w:rPr>
        <w:t xml:space="preserve">apps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packages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rtl w:val="0"/>
        </w:rPr>
        <w:t xml:space="preserve">features</w:t>
      </w:r>
      <w:r w:rsidDel="00000000" w:rsidR="00000000" w:rsidRPr="00000000">
        <w:rPr>
          <w:rFonts w:ascii="Google Sans Text" w:cs="Google Sans Text" w:eastAsia="Google Sans Text" w:hAnsi="Google Sans Text"/>
          <w:color w:val="1f1f1f"/>
          <w:rtl w:val="0"/>
        </w:rPr>
        <w:t xml:space="preserve">—to strictly separate host shells, shared foundations, and vertical business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Consequences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Shared "Brain," Separate Views.</w:t>
      </w:r>
      <w:r w:rsidDel="00000000" w:rsidR="00000000" w:rsidRPr="00000000">
        <w:rPr>
          <w:rFonts w:ascii="Google Sans Text" w:cs="Google Sans Text" w:eastAsia="Google Sans Text" w:hAnsi="Google Sans Text"/>
          <w:color w:val="1f1f1f"/>
          <w:rtl w:val="0"/>
        </w:rPr>
        <w:t xml:space="preserve"> We can implement complex business rules once in </w:t>
      </w:r>
      <w:r w:rsidDel="00000000" w:rsidR="00000000" w:rsidRPr="00000000">
        <w:rPr>
          <w:rFonts w:ascii="Google Sans Text" w:cs="Google Sans Text" w:eastAsia="Google Sans Text" w:hAnsi="Google Sans Text"/>
          <w:color w:val="444746"/>
          <w:rtl w:val="0"/>
        </w:rPr>
        <w:t xml:space="preserve">packages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color w:val="444746"/>
          <w:rtl w:val="0"/>
        </w:rPr>
        <w:t xml:space="preserve">features</w:t>
      </w:r>
      <w:r w:rsidDel="00000000" w:rsidR="00000000" w:rsidRPr="00000000">
        <w:rPr>
          <w:rFonts w:ascii="Google Sans Text" w:cs="Google Sans Text" w:eastAsia="Google Sans Text" w:hAnsi="Google Sans Text"/>
          <w:color w:val="1f1f1f"/>
          <w:rtl w:val="0"/>
        </w:rPr>
        <w:t xml:space="preserve"> (hooks) and consume them in platform-specific views (Web/Native), reducing logic duplication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Intelligent "Affected" Builds.</w:t>
      </w:r>
      <w:r w:rsidDel="00000000" w:rsidR="00000000" w:rsidRPr="00000000">
        <w:rPr>
          <w:rFonts w:ascii="Google Sans Text" w:cs="Google Sans Text" w:eastAsia="Google Sans Text" w:hAnsi="Google Sans Text"/>
          <w:color w:val="1f1f1f"/>
          <w:rtl w:val="0"/>
        </w:rPr>
        <w:t xml:space="preserve"> Nx will analyze our import graph. If platform-core changes, Nx will know to re-test both the Web and Mobile hosts; if a Web-specific view changes, Mobile builds will be skipped.</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Simplified Dependency Management.</w:t>
      </w:r>
      <w:r w:rsidDel="00000000" w:rsidR="00000000" w:rsidRPr="00000000">
        <w:rPr>
          <w:rFonts w:ascii="Google Sans Text" w:cs="Google Sans Text" w:eastAsia="Google Sans Text" w:hAnsi="Google Sans Text"/>
          <w:color w:val="1f1f1f"/>
          <w:rtl w:val="0"/>
        </w:rPr>
        <w:t xml:space="preserve"> A single workspace version policy prevents version mismatches between the React Native host and the shared Design System.</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Strict Governance Required.</w:t>
      </w:r>
      <w:r w:rsidDel="00000000" w:rsidR="00000000" w:rsidRPr="00000000">
        <w:rPr>
          <w:rFonts w:ascii="Google Sans Text" w:cs="Google Sans Text" w:eastAsia="Google Sans Text" w:hAnsi="Google Sans Text"/>
          <w:color w:val="1f1f1f"/>
          <w:rtl w:val="0"/>
        </w:rPr>
        <w:t xml:space="preserve"> Developers must strictly adhere to the </w:t>
      </w:r>
      <w:r w:rsidDel="00000000" w:rsidR="00000000" w:rsidRPr="00000000">
        <w:rPr>
          <w:rFonts w:ascii="Google Sans Text" w:cs="Google Sans Text" w:eastAsia="Google Sans Text" w:hAnsi="Google Sans Text"/>
          <w:color w:val="444746"/>
          <w:rtl w:val="0"/>
        </w:rPr>
        <w:t xml:space="preserve">platform-core</w:t>
      </w:r>
      <w:r w:rsidDel="00000000" w:rsidR="00000000" w:rsidRPr="00000000">
        <w:rPr>
          <w:rFonts w:ascii="Google Sans Text" w:cs="Google Sans Text" w:eastAsia="Google Sans Text" w:hAnsi="Google Sans Text"/>
          <w:color w:val="1f1f1f"/>
          <w:rtl w:val="0"/>
        </w:rPr>
        <w:t xml:space="preserve"> constraint of having </w:t>
      </w:r>
      <w:r w:rsidDel="00000000" w:rsidR="00000000" w:rsidRPr="00000000">
        <w:rPr>
          <w:rFonts w:ascii="Google Sans Text" w:cs="Google Sans Text" w:eastAsia="Google Sans Text" w:hAnsi="Google Sans Text"/>
          <w:b w:val="1"/>
          <w:bCs w:val="1"/>
          <w:color w:val="1f1f1f"/>
          <w:rtl w:val="0"/>
        </w:rPr>
        <w:t xml:space="preserve">no</w:t>
      </w:r>
      <w:r w:rsidDel="00000000" w:rsidR="00000000" w:rsidRPr="00000000">
        <w:rPr>
          <w:rFonts w:ascii="Google Sans Text" w:cs="Google Sans Text" w:eastAsia="Google Sans Text" w:hAnsi="Google Sans Text"/>
          <w:color w:val="1f1f1f"/>
          <w:rtl w:val="0"/>
        </w:rPr>
        <w:t xml:space="preserve"> dependencies on React DOM or React Native to ensure portability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Repository Size.</w:t>
      </w:r>
      <w:r w:rsidDel="00000000" w:rsidR="00000000" w:rsidRPr="00000000">
        <w:rPr>
          <w:rFonts w:ascii="Google Sans Text" w:cs="Google Sans Text" w:eastAsia="Google Sans Text" w:hAnsi="Google Sans Text"/>
          <w:color w:val="1f1f1f"/>
          <w:rtl w:val="0"/>
        </w:rPr>
        <w:t xml:space="preserve"> The repository will grow quickly. We must implement sparse checkouts or optimized CI caching (Nx Cloud) to keep local performance high.</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Implementation Strategy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organize the Nx monorepo into three primary top-level directories: </w:t>
      </w:r>
      <w:r w:rsidDel="00000000" w:rsidR="00000000" w:rsidRPr="00000000">
        <w:rPr>
          <w:rFonts w:ascii="Google Sans Text" w:cs="Google Sans Text" w:eastAsia="Google Sans Text" w:hAnsi="Google Sans Text"/>
          <w:color w:val="444746"/>
          <w:rtl w:val="0"/>
        </w:rPr>
        <w:t xml:space="preserve">apps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packages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rtl w:val="0"/>
        </w:rPr>
        <w:t xml:space="preserve">features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apps/ (The Host Applications)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are the lean "shell" applications responsible for orchestration, routing, and loading remote features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web-host</w:t>
      </w:r>
      <w:r w:rsidDel="00000000" w:rsidR="00000000" w:rsidRPr="00000000">
        <w:rPr>
          <w:rFonts w:ascii="Google Sans Text" w:cs="Google Sans Text" w:eastAsia="Google Sans Text" w:hAnsi="Google Sans Text"/>
          <w:color w:val="1f1f1f"/>
          <w:rtl w:val="0"/>
        </w:rPr>
        <w:t xml:space="preserve">: The ReactJS shell. Uses </w:t>
      </w:r>
      <w:r w:rsidDel="00000000" w:rsidR="00000000" w:rsidRPr="00000000">
        <w:rPr>
          <w:rFonts w:ascii="Google Sans Text" w:cs="Google Sans Text" w:eastAsia="Google Sans Text" w:hAnsi="Google Sans Text"/>
          <w:b w:val="1"/>
          <w:bCs w:val="1"/>
          <w:color w:val="1f1f1f"/>
          <w:rtl w:val="0"/>
        </w:rPr>
        <w:t xml:space="preserve">Webpack Module Federation</w:t>
      </w:r>
      <w:r w:rsidDel="00000000" w:rsidR="00000000" w:rsidRPr="00000000">
        <w:rPr>
          <w:rFonts w:ascii="Google Sans Text" w:cs="Google Sans Text" w:eastAsia="Google Sans Text" w:hAnsi="Google Sans Text"/>
          <w:color w:val="1f1f1f"/>
          <w:rtl w:val="0"/>
        </w:rPr>
        <w:t xml:space="preserve"> to consume remote web components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mobile-host</w:t>
      </w:r>
      <w:r w:rsidDel="00000000" w:rsidR="00000000" w:rsidRPr="00000000">
        <w:rPr>
          <w:rFonts w:ascii="Google Sans Text" w:cs="Google Sans Text" w:eastAsia="Google Sans Text" w:hAnsi="Google Sans Text"/>
          <w:color w:val="1f1f1f"/>
          <w:rtl w:val="0"/>
        </w:rPr>
        <w:t xml:space="preserve">: The React Native shell. Uses </w:t>
      </w:r>
      <w:r w:rsidDel="00000000" w:rsidR="00000000" w:rsidRPr="00000000">
        <w:rPr>
          <w:rFonts w:ascii="Google Sans Text" w:cs="Google Sans Text" w:eastAsia="Google Sans Text" w:hAnsi="Google Sans Text"/>
          <w:b w:val="1"/>
          <w:bCs w:val="1"/>
          <w:color w:val="1f1f1f"/>
          <w:rtl w:val="0"/>
        </w:rPr>
        <w:t xml:space="preserve">Re.Pack</w:t>
      </w:r>
      <w:r w:rsidDel="00000000" w:rsidR="00000000" w:rsidRPr="00000000">
        <w:rPr>
          <w:rFonts w:ascii="Google Sans Text" w:cs="Google Sans Text" w:eastAsia="Google Sans Text" w:hAnsi="Google Sans Text"/>
          <w:color w:val="1f1f1f"/>
          <w:rtl w:val="0"/>
        </w:rPr>
        <w:t xml:space="preserve"> to enable Module Federation for native bundles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packages/ (The Shared Foundation)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directory contains modules that are shared across all applications and features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444746"/>
          <w:rtl w:val="0"/>
        </w:rPr>
        <w:t xml:space="preserve">platform-core</w:t>
      </w:r>
      <w:r w:rsidDel="00000000" w:rsidR="00000000" w:rsidRPr="00000000">
        <w:rPr>
          <w:rFonts w:ascii="Google Sans Text" w:cs="Google Sans Text" w:eastAsia="Google Sans Text" w:hAnsi="Google Sans Text"/>
          <w:color w:val="1f1f1f"/>
          <w:rtl w:val="0"/>
        </w:rPr>
        <w:t xml:space="preserve">: Contains all shared, non-UI business logic</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Must have </w:t>
      </w:r>
      <w:r w:rsidDel="00000000" w:rsidR="00000000" w:rsidRPr="00000000">
        <w:rPr>
          <w:rFonts w:ascii="Google Sans Text" w:cs="Google Sans Text" w:eastAsia="Google Sans Text" w:hAnsi="Google Sans Text"/>
          <w:b w:val="1"/>
          <w:bCs w:val="1"/>
          <w:color w:val="1f1f1f"/>
          <w:rtl w:val="0"/>
        </w:rPr>
        <w:t xml:space="preserve">no</w:t>
      </w:r>
      <w:r w:rsidDel="00000000" w:rsidR="00000000" w:rsidRPr="00000000">
        <w:rPr>
          <w:rFonts w:ascii="Google Sans Text" w:cs="Google Sans Text" w:eastAsia="Google Sans Text" w:hAnsi="Google Sans Text"/>
          <w:color w:val="1f1f1f"/>
          <w:rtl w:val="0"/>
        </w:rPr>
        <w:t xml:space="preserve"> dependency on React DOM or React Native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Contents:</w:t>
      </w:r>
      <w:r w:rsidDel="00000000" w:rsidR="00000000" w:rsidRPr="00000000">
        <w:rPr>
          <w:rFonts w:ascii="Google Sans Text" w:cs="Google Sans Text" w:eastAsia="Google Sans Text" w:hAnsi="Google Sans Text"/>
          <w:color w:val="1f1f1f"/>
          <w:rtl w:val="0"/>
        </w:rPr>
        <w:t xml:space="preserve"> API clients (</w:t>
      </w:r>
      <w:r w:rsidDel="00000000" w:rsidR="00000000" w:rsidRPr="00000000">
        <w:rPr>
          <w:rFonts w:ascii="Google Sans Text" w:cs="Google Sans Text" w:eastAsia="Google Sans Text" w:hAnsi="Google Sans Text"/>
          <w:color w:val="444746"/>
          <w:rtl w:val="0"/>
        </w:rPr>
        <w:t xml:space="preserve">bankingClient.js</w:t>
      </w:r>
      <w:r w:rsidDel="00000000" w:rsidR="00000000" w:rsidRPr="00000000">
        <w:rPr>
          <w:rFonts w:ascii="Google Sans Text" w:cs="Google Sans Text" w:eastAsia="Google Sans Text" w:hAnsi="Google Sans Text"/>
          <w:color w:val="1f1f1f"/>
          <w:rtl w:val="0"/>
        </w:rPr>
        <w:t xml:space="preserve">), Authentication (</w:t>
      </w:r>
      <w:r w:rsidDel="00000000" w:rsidR="00000000" w:rsidRPr="00000000">
        <w:rPr>
          <w:rFonts w:ascii="Google Sans Text" w:cs="Google Sans Text" w:eastAsia="Google Sans Text" w:hAnsi="Google Sans Text"/>
          <w:color w:val="444746"/>
          <w:rtl w:val="0"/>
        </w:rPr>
        <w:t xml:space="preserve">useAuthSession.js</w:t>
      </w:r>
      <w:r w:rsidDel="00000000" w:rsidR="00000000" w:rsidRPr="00000000">
        <w:rPr>
          <w:rFonts w:ascii="Google Sans Text" w:cs="Google Sans Text" w:eastAsia="Google Sans Text" w:hAnsi="Google Sans Text"/>
          <w:color w:val="1f1f1f"/>
          <w:rtl w:val="0"/>
        </w:rPr>
        <w:t xml:space="preserve">), State Management (</w:t>
      </w:r>
      <w:r w:rsidDel="00000000" w:rsidR="00000000" w:rsidRPr="00000000">
        <w:rPr>
          <w:rFonts w:ascii="Google Sans Text" w:cs="Google Sans Text" w:eastAsia="Google Sans Text" w:hAnsi="Google Sans Text"/>
          <w:color w:val="444746"/>
          <w:rtl w:val="0"/>
        </w:rPr>
        <w:t xml:space="preserve">userProfileStore.js</w:t>
      </w:r>
      <w:r w:rsidDel="00000000" w:rsidR="00000000" w:rsidRPr="00000000">
        <w:rPr>
          <w:rFonts w:ascii="Google Sans Text" w:cs="Google Sans Text" w:eastAsia="Google Sans Text" w:hAnsi="Google Sans Text"/>
          <w:color w:val="1f1f1f"/>
          <w:rtl w:val="0"/>
        </w:rPr>
        <w:t xml:space="preserve">), and Validators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444746"/>
          <w:rtl w:val="0"/>
        </w:rPr>
        <w:t xml:space="preserve">design-system</w:t>
      </w:r>
      <w:r w:rsidDel="00000000" w:rsidR="00000000" w:rsidRPr="00000000">
        <w:rPr>
          <w:rFonts w:ascii="Google Sans Text" w:cs="Google Sans Text" w:eastAsia="Google Sans Text" w:hAnsi="Google Sans Text"/>
          <w:color w:val="1f1f1f"/>
          <w:rtl w:val="0"/>
        </w:rPr>
        <w:t xml:space="preserve">: The visual foundation separating shared tokens from platform-specific components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444746"/>
          <w:rtl w:val="0"/>
        </w:rPr>
        <w:t xml:space="preserve">src/theme/</w:t>
      </w:r>
      <w:r w:rsidDel="00000000" w:rsidR="00000000" w:rsidRPr="00000000">
        <w:rPr>
          <w:rFonts w:ascii="Google Sans Text" w:cs="Google Sans Text" w:eastAsia="Google Sans Text" w:hAnsi="Google Sans Text"/>
          <w:color w:val="1f1f1f"/>
          <w:rtl w:val="0"/>
        </w:rPr>
        <w:t xml:space="preserve">: Shared design tokens (colors, fonts)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444746"/>
          <w:rtl w:val="0"/>
        </w:rPr>
        <w:t xml:space="preserve">src/web/</w:t>
      </w:r>
      <w:r w:rsidDel="00000000" w:rsidR="00000000" w:rsidRPr="00000000">
        <w:rPr>
          <w:rFonts w:ascii="Google Sans Text" w:cs="Google Sans Text" w:eastAsia="Google Sans Text" w:hAnsi="Google Sans Text"/>
          <w:color w:val="1f1f1f"/>
          <w:rtl w:val="0"/>
        </w:rPr>
        <w:t xml:space="preserve">: Web primitives (e.g., HTML </w:t>
      </w:r>
      <w:r w:rsidDel="00000000" w:rsidR="00000000" w:rsidRPr="00000000">
        <w:rPr>
          <w:rFonts w:ascii="Google Sans Text" w:cs="Google Sans Text" w:eastAsia="Google Sans Text" w:hAnsi="Google Sans Text"/>
          <w:color w:val="444746"/>
          <w:rtl w:val="0"/>
        </w:rPr>
        <w:t xml:space="preserve">&lt;button&gt;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444746"/>
          <w:rtl w:val="0"/>
        </w:rPr>
        <w:t xml:space="preserve">src/native/</w:t>
      </w:r>
      <w:r w:rsidDel="00000000" w:rsidR="00000000" w:rsidRPr="00000000">
        <w:rPr>
          <w:rFonts w:ascii="Google Sans Text" w:cs="Google Sans Text" w:eastAsia="Google Sans Text" w:hAnsi="Google Sans Text"/>
          <w:color w:val="1f1f1f"/>
          <w:rtl w:val="0"/>
        </w:rPr>
        <w:t xml:space="preserve">: Native primitives (e.g., React Native </w:t>
      </w:r>
      <w:r w:rsidDel="00000000" w:rsidR="00000000" w:rsidRPr="00000000">
        <w:rPr>
          <w:rFonts w:ascii="Google Sans Text" w:cs="Google Sans Text" w:eastAsia="Google Sans Text" w:hAnsi="Google Sans Text"/>
          <w:color w:val="444746"/>
          <w:rtl w:val="0"/>
        </w:rPr>
        <w:t xml:space="preserve">&lt;Button&gt;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features/ (Reusable Business Capabilities)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directory contains the individual micro-frontends (e.g., </w:t>
      </w:r>
      <w:r w:rsidDel="00000000" w:rsidR="00000000" w:rsidRPr="00000000">
        <w:rPr>
          <w:rFonts w:ascii="Google Sans Text" w:cs="Google Sans Text" w:eastAsia="Google Sans Text" w:hAnsi="Google Sans Text"/>
          <w:color w:val="444746"/>
          <w:rtl w:val="0"/>
        </w:rPr>
        <w:t xml:space="preserve">feature-transfers</w:t>
      </w:r>
      <w:r w:rsidDel="00000000" w:rsidR="00000000" w:rsidRPr="00000000">
        <w:rPr>
          <w:rFonts w:ascii="Google Sans Text" w:cs="Google Sans Text" w:eastAsia="Google Sans Text" w:hAnsi="Google Sans Text"/>
          <w:color w:val="1f1f1f"/>
          <w:rtl w:val="0"/>
        </w:rPr>
        <w:t xml:space="preserve">), developed as standalone projects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src/hooks/</w:t>
      </w:r>
      <w:r w:rsidDel="00000000" w:rsidR="00000000" w:rsidRPr="00000000">
        <w:rPr>
          <w:rFonts w:ascii="Google Sans Text" w:cs="Google Sans Text" w:eastAsia="Google Sans Text" w:hAnsi="Google Sans Text"/>
          <w:color w:val="1f1f1f"/>
          <w:rtl w:val="0"/>
        </w:rPr>
        <w:t xml:space="preserve">: The shared "brain" (e.g., useTransfers.js). Contains all business rules, API interactions, and form validation</w:t>
      </w:r>
      <w:r w:rsidDel="00000000" w:rsidR="00000000" w:rsidRPr="00000000">
        <w:rPr>
          <w:rFonts w:ascii="Google Sans Text" w:cs="Google Sans Text" w:eastAsia="Google Sans Text" w:hAnsi="Google Sans Text"/>
          <w:color w:val="444746"/>
          <w:sz w:val="24"/>
          <w:szCs w:val="24"/>
          <w:vertAlign w:val="superscript"/>
          <w:rtl w:val="0"/>
        </w:rPr>
        <w:t xml:space="preserve">191919191919191919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src/web/</w:t>
      </w:r>
      <w:r w:rsidDel="00000000" w:rsidR="00000000" w:rsidRPr="00000000">
        <w:rPr>
          <w:rFonts w:ascii="Google Sans Text" w:cs="Google Sans Text" w:eastAsia="Google Sans Text" w:hAnsi="Google Sans Text"/>
          <w:color w:val="1f1f1f"/>
          <w:rtl w:val="0"/>
        </w:rPr>
        <w:t xml:space="preserve">: The Web View. Renders HTML elements and consumes the shared hook</w:t>
      </w:r>
      <w:r w:rsidDel="00000000" w:rsidR="00000000" w:rsidRPr="00000000">
        <w:rPr>
          <w:rFonts w:ascii="Google Sans Text" w:cs="Google Sans Text" w:eastAsia="Google Sans Text" w:hAnsi="Google Sans Text"/>
          <w:color w:val="444746"/>
          <w:sz w:val="24"/>
          <w:szCs w:val="24"/>
          <w:vertAlign w:val="superscript"/>
          <w:rtl w:val="0"/>
        </w:rPr>
        <w:t xml:space="preserve">20202020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src/native/</w:t>
      </w:r>
      <w:r w:rsidDel="00000000" w:rsidR="00000000" w:rsidRPr="00000000">
        <w:rPr>
          <w:rFonts w:ascii="Google Sans Text" w:cs="Google Sans Text" w:eastAsia="Google Sans Text" w:hAnsi="Google Sans Text"/>
          <w:color w:val="1f1f1f"/>
          <w:rtl w:val="0"/>
        </w:rPr>
        <w:t xml:space="preserve">: The Native View. Renders React Native components and consumes the </w:t>
      </w:r>
      <w:r w:rsidDel="00000000" w:rsidR="00000000" w:rsidRPr="00000000">
        <w:rPr>
          <w:rFonts w:ascii="Google Sans Text" w:cs="Google Sans Text" w:eastAsia="Google Sans Text" w:hAnsi="Google Sans Text"/>
          <w:i w:val="1"/>
          <w:iCs w:val="1"/>
          <w:color w:val="1f1f1f"/>
          <w:rtl w:val="0"/>
        </w:rPr>
        <w:t xml:space="preserve">exact same</w:t>
      </w:r>
      <w:r w:rsidDel="00000000" w:rsidR="00000000" w:rsidRPr="00000000">
        <w:rPr>
          <w:rFonts w:ascii="Google Sans Text" w:cs="Google Sans Text" w:eastAsia="Google Sans Text" w:hAnsi="Google Sans Text"/>
          <w:color w:val="1f1f1f"/>
          <w:rtl w:val="0"/>
        </w:rPr>
        <w:t xml:space="preserve"> shared hook</w:t>
      </w:r>
      <w:r w:rsidDel="00000000" w:rsidR="00000000" w:rsidRPr="00000000">
        <w:rPr>
          <w:rFonts w:ascii="Google Sans Text" w:cs="Google Sans Text" w:eastAsia="Google Sans Text" w:hAnsi="Google Sans Text"/>
          <w:color w:val="444746"/>
          <w:sz w:val="24"/>
          <w:szCs w:val="24"/>
          <w:vertAlign w:val="superscript"/>
          <w:rtl w:val="0"/>
        </w:rPr>
        <w:t xml:space="preserve">212121212121212121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Structure Reference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Plaintext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digital-banking-platform/</w:t>
        <w:br w:type="textWrapping"/>
        <w:t xml:space="preserve">├── apps/</w:t>
        <w:br w:type="textWrapping"/>
        <w:t xml:space="preserve">│   ├── web-host/         # ReactJS Shell</w:t>
        <w:br w:type="textWrapping"/>
        <w:t xml:space="preserve">│   └── mobile-host/      # React Native Shell</w:t>
        <w:br w:type="textWrapping"/>
        <w:t xml:space="preserve">├── packages/</w:t>
        <w:br w:type="textWrapping"/>
        <w:t xml:space="preserve">│   ├── platform-core/    # Shared Logic (API, Auth, State)</w:t>
        <w:br w:type="textWrapping"/>
        <w:t xml:space="preserve">│   └── design-system/    # Shared UI (Theme, Web primitives, Native primitives)</w:t>
        <w:br w:type="textWrapping"/>
        <w:t xml:space="preserve">└── features/</w:t>
        <w:br w:type="textWrapping"/>
        <w:t xml:space="preserve">    └── feature-transfers/ # Feature Micro-frontend</w:t>
        <w:br w:type="textWrapping"/>
        <w:t xml:space="preserve">        ├── src/hooks/    # Shared Business Logic (useTransfers.js)</w:t>
        <w:br w:type="textWrapping"/>
        <w:t xml:space="preserve">        ├── src/web/      # Web View</w:t>
        <w:br w:type="textWrapping"/>
        <w:t xml:space="preserve">        └── src/native/   # Native View</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generate a </w:t>
      </w:r>
      <w:r w:rsidDel="00000000" w:rsidR="00000000" w:rsidRPr="00000000">
        <w:rPr>
          <w:rFonts w:ascii="Google Sans Text" w:cs="Google Sans Text" w:eastAsia="Google Sans Text" w:hAnsi="Google Sans Text"/>
          <w:b w:val="1"/>
          <w:bCs w:val="1"/>
          <w:color w:val="1f1f1f"/>
          <w:rtl w:val="0"/>
        </w:rPr>
        <w:t xml:space="preserve">script</w:t>
      </w:r>
      <w:r w:rsidDel="00000000" w:rsidR="00000000" w:rsidRPr="00000000">
        <w:rPr>
          <w:rFonts w:ascii="Google Sans Text" w:cs="Google Sans Text" w:eastAsia="Google Sans Text" w:hAnsi="Google Sans Text"/>
          <w:color w:val="1f1f1f"/>
          <w:rtl w:val="0"/>
        </w:rPr>
        <w:t xml:space="preserve"> or a set of </w:t>
      </w:r>
      <w:r w:rsidDel="00000000" w:rsidR="00000000" w:rsidRPr="00000000">
        <w:rPr>
          <w:rFonts w:ascii="Google Sans Text" w:cs="Google Sans Text" w:eastAsia="Google Sans Text" w:hAnsi="Google Sans Text"/>
          <w:b w:val="1"/>
          <w:bCs w:val="1"/>
          <w:color w:val="1f1f1f"/>
          <w:rtl w:val="0"/>
        </w:rPr>
        <w:t xml:space="preserve">Nx CLI commands</w:t>
      </w:r>
      <w:r w:rsidDel="00000000" w:rsidR="00000000" w:rsidRPr="00000000">
        <w:rPr>
          <w:rFonts w:ascii="Google Sans Text" w:cs="Google Sans Text" w:eastAsia="Google Sans Text" w:hAnsi="Google Sans Text"/>
          <w:color w:val="1f1f1f"/>
          <w:rtl w:val="0"/>
        </w:rPr>
        <w:t xml:space="preserve"> to scaffold this exact folder structure and the initial projects?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