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w:t>
      </w:r>
      <w:r w:rsidDel="00000000" w:rsidR="00000000" w:rsidRPr="00000000">
        <w:rPr>
          <w:rFonts w:ascii="Google Sans" w:cs="Google Sans" w:eastAsia="Google Sans" w:hAnsi="Google Sans"/>
          <w:b w:val="1"/>
          <w:bCs w:val="1"/>
          <w:color w:val="1f1f1f"/>
          <w:rtl w:val="0"/>
        </w:rPr>
        <w:t xml:space="preserve">Option 1 (Object Storage / ODF)</w:t>
      </w:r>
      <w:r w:rsidDel="00000000" w:rsidR="00000000" w:rsidRPr="00000000">
        <w:rPr>
          <w:rFonts w:ascii="Google Sans" w:cs="Google Sans" w:eastAsia="Google Sans" w:hAnsi="Google Sans"/>
          <w:color w:val="1f1f1f"/>
          <w:rtl w:val="0"/>
        </w:rPr>
        <w:t xml:space="preserve">, the architectural shift is moving from a "serving" mindset to a "publishing" mindset. Instead of configuring a server to handle requests, you configure a storage bucket to host assets and a pipeline to "bake" the intelligence (headers and compression) directly into the files.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implementation blueprint for the </w:t>
      </w:r>
      <w:r w:rsidDel="00000000" w:rsidR="00000000" w:rsidRPr="00000000">
        <w:rPr>
          <w:rFonts w:ascii="Google Sans" w:cs="Google Sans" w:eastAsia="Google Sans" w:hAnsi="Google Sans"/>
          <w:b w:val="1"/>
          <w:bCs w:val="1"/>
          <w:color w:val="1f1f1f"/>
          <w:rtl w:val="0"/>
        </w:rPr>
        <w:t xml:space="preserve">Zero Compute</w:t>
      </w:r>
      <w:r w:rsidDel="00000000" w:rsidR="00000000" w:rsidRPr="00000000">
        <w:rPr>
          <w:rFonts w:ascii="Google Sans" w:cs="Google Sans" w:eastAsia="Google Sans" w:hAnsi="Google Sans"/>
          <w:color w:val="1f1f1f"/>
          <w:rtl w:val="0"/>
        </w:rPr>
        <w:t xml:space="preserve"> approach using OpenShift Data Foundation (ODF).</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Provisioning the Bucket (OpenShift Side)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OpenShift, you don't manually create a bucket via a UI. You use an ObjectBucketClaim (OBC). This is the "Storage-as-Code" way to handle ODF.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OBC Manifest: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b55908"/>
          <w:sz w:val="20"/>
          <w:szCs w:val="20"/>
          <w:shd w:fill="f0f4f9" w:val="clear"/>
          <w:rtl w:val="0"/>
        </w:rPr>
        <w:t xml:space="preserve">apiVersion: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objectbucket.io/v1alpha1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kind: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ObjectBucketClaim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metadata: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mosaic-mfe-storage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namespace: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mosaic-frontend-namespace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spec: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generateBucketName: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mosaic-mfe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storageClassName: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openshift-storage.noobaa.io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ODF Default for Object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you apply this, ODF automatically creates: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Secret:</w:t>
      </w:r>
      <w:r w:rsidDel="00000000" w:rsidR="00000000" w:rsidRPr="00000000">
        <w:rPr>
          <w:rFonts w:ascii="Google Sans" w:cs="Google Sans" w:eastAsia="Google Sans" w:hAnsi="Google Sans"/>
          <w:color w:val="1f1f1f"/>
          <w:rtl w:val="0"/>
        </w:rPr>
        <w:t xml:space="preserve"> Containing AWS_ACCESS_KEY_ID and AWS_SECRET_ACCESS_KEY.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ConfigMap:</w:t>
      </w:r>
      <w:r w:rsidDel="00000000" w:rsidR="00000000" w:rsidRPr="00000000">
        <w:rPr>
          <w:rFonts w:ascii="Google Sans" w:cs="Google Sans" w:eastAsia="Google Sans" w:hAnsi="Google Sans"/>
          <w:color w:val="1f1f1f"/>
          <w:rtl w:val="0"/>
        </w:rPr>
        <w:t xml:space="preserve"> Containing the BUCKET_NAME and S3_ENDPOINT.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CI/CD Pipeline Changes (Azure DevOps)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approach, the pipeline does the heavy lifting. We use the </w:t>
      </w:r>
      <w:r w:rsidDel="00000000" w:rsidR="00000000" w:rsidRPr="00000000">
        <w:rPr>
          <w:rFonts w:ascii="Google Sans" w:cs="Google Sans" w:eastAsia="Google Sans" w:hAnsi="Google Sans"/>
          <w:b w:val="1"/>
          <w:bCs w:val="1"/>
          <w:color w:val="1f1f1f"/>
          <w:rtl w:val="0"/>
        </w:rPr>
        <w:t xml:space="preserve">Two-Pass Upload</w:t>
      </w:r>
      <w:r w:rsidDel="00000000" w:rsidR="00000000" w:rsidRPr="00000000">
        <w:rPr>
          <w:rFonts w:ascii="Google Sans" w:cs="Google Sans" w:eastAsia="Google Sans" w:hAnsi="Google Sans"/>
          <w:color w:val="1f1f1f"/>
          <w:rtl w:val="0"/>
        </w:rPr>
        <w:t xml:space="preserve"> strategy to ensure that your hashed chunks are cached forever, while your remoteEntry.js is never cached.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Deployment Strategy: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 1:</w:t>
      </w:r>
      <w:r w:rsidDel="00000000" w:rsidR="00000000" w:rsidRPr="00000000">
        <w:rPr>
          <w:rFonts w:ascii="Google Sans" w:cs="Google Sans" w:eastAsia="Google Sans" w:hAnsi="Google Sans"/>
          <w:color w:val="1f1f1f"/>
          <w:rtl w:val="0"/>
        </w:rPr>
        <w:t xml:space="preserve"> Upload all assets with high max-age and immutable.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 2:</w:t>
      </w:r>
      <w:r w:rsidDel="00000000" w:rsidR="00000000" w:rsidRPr="00000000">
        <w:rPr>
          <w:rFonts w:ascii="Google Sans" w:cs="Google Sans" w:eastAsia="Google Sans" w:hAnsi="Google Sans"/>
          <w:color w:val="1f1f1f"/>
          <w:rtl w:val="0"/>
        </w:rPr>
        <w:t xml:space="preserve"> Overwrite remoteEntry.js with no-cache.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azure-pipelines.yml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variables: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mosaic-odf-credentials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Secret/ConfigMap values mapped here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APP_NAME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'mfe-accounts'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stages: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BuildAndDeploy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jobs: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job:</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ODF_Sync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pool: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vmImage: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'ubuntu-latest'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AWS CLI is pre-installed here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steps: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task: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NodeTool@0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inputs: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versionSpec: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'20.x'</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script: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npm ci</w:t>
        <w:br w:type="textWrapping"/>
        <w:t xml:space="preserve">        npx nx build $(APP_NAME) --prod</w:t>
        <w:br w:type="textWrapping"/>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displayName: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'Build via Nx'</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script: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cd dist/apps/$(APP_NAME)</w:t>
        <w:br w:type="textWrapping"/>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Setup ODF Endpoint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ENDPOINT_URL="--endpoint-url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$(ODF_ENDPOINT_URL)"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S3_PATH="s3://$(ODF_BUCKET_NAME)/$(APP_NAME)/latest"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"Pass 1: Uploading hashed chunks (Cache Forever)"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aws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$S3_PATH/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$ENDPOINT_URL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--recursive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--exclude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"remoteEntry.js"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--metadata-directive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REPLACE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--cache-control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"public, max-age=31536000, immutable"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"Pass 2: Uploading manifest (Never Cache)"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aws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remoteEntry.js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$S3_PATH/remoteEntry.js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$ENDPOINT_URL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--metadata-directive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REPLACE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--cache-control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"no-store, no-cache, must-revalidate"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displayName: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'Sync to ODF NooBaa'</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OpenShift Routing to ODF</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the bucket accessible via a URL like [https://mfe.mosaic.com](https://mfe.mosaic.com), you have two choices: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The Direct Route (Simplest)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Expose the NooBaa service directly via an OpenShift Route.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Zero pods required.</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Limited control over URL structure; NooBaa routes often include the bucket name in the path.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The "Headless" NGINX Proxy (Recommended for Enterprise)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security team requires a specific domain or custom WAF rules, you can use a single, ultra-lightweight NGINX pod that does </w:t>
      </w:r>
      <w:r w:rsidDel="00000000" w:rsidR="00000000" w:rsidRPr="00000000">
        <w:rPr>
          <w:rFonts w:ascii="Google Sans" w:cs="Google Sans" w:eastAsia="Google Sans" w:hAnsi="Google Sans"/>
          <w:b w:val="1"/>
          <w:bCs w:val="1"/>
          <w:color w:val="1f1f1f"/>
          <w:rtl w:val="0"/>
        </w:rPr>
        <w:t xml:space="preserve">no logic</w:t>
      </w:r>
      <w:r w:rsidDel="00000000" w:rsidR="00000000" w:rsidRPr="00000000">
        <w:rPr>
          <w:rFonts w:ascii="Google Sans" w:cs="Google Sans" w:eastAsia="Google Sans" w:hAnsi="Google Sans"/>
          <w:color w:val="1f1f1f"/>
          <w:rtl w:val="0"/>
        </w:rPr>
        <w:t xml:space="preserve">—it just proxies to the ODF endpoint.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Nginx</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location</w:t>
      </w:r>
      <w:r w:rsidDel="00000000" w:rsidR="00000000" w:rsidRPr="00000000">
        <w:rPr>
          <w:rFonts w:ascii="Google Sans" w:cs="Google Sans" w:eastAsia="Google Sans" w:hAnsi="Google Sans"/>
          <w:color w:val="1f1f1f"/>
          <w:shd w:fill="f0f4f9" w:val="clear"/>
          <w:rtl w:val="0"/>
        </w:rPr>
        <w:t xml:space="preserve"> /mfe-accounts/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NooBaa internal service address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proxy_pass</w:t>
      </w:r>
      <w:r w:rsidDel="00000000" w:rsidR="00000000" w:rsidRPr="00000000">
        <w:rPr>
          <w:rFonts w:ascii="Google Sans" w:cs="Google Sans" w:eastAsia="Google Sans" w:hAnsi="Google Sans"/>
          <w:color w:val="1f1f1f"/>
          <w:shd w:fill="f0f4f9" w:val="clear"/>
          <w:rtl w:val="0"/>
        </w:rPr>
        <w:t xml:space="preserve"> https://s3.openshift-storage.svc.cluster.local/mosaic-mfe/mfe-accounts/latest/;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ODF will handle the Cache-Control and Content-Type headers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we uploaded in the CI/CD pipeline.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proxy_pass_request_headers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Advanced: Pre-compression (Gzip/Brotli)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ODF is a storage system, it won't compress files on-the-fly. To save bandwidth and improve performance, you must </w:t>
      </w:r>
      <w:r w:rsidDel="00000000" w:rsidR="00000000" w:rsidRPr="00000000">
        <w:rPr>
          <w:rFonts w:ascii="Google Sans" w:cs="Google Sans" w:eastAsia="Google Sans" w:hAnsi="Google Sans"/>
          <w:b w:val="1"/>
          <w:bCs w:val="1"/>
          <w:color w:val="1f1f1f"/>
          <w:rtl w:val="0"/>
        </w:rPr>
        <w:t xml:space="preserve">pre-compress</w:t>
      </w:r>
      <w:r w:rsidDel="00000000" w:rsidR="00000000" w:rsidRPr="00000000">
        <w:rPr>
          <w:rFonts w:ascii="Google Sans" w:cs="Google Sans" w:eastAsia="Google Sans" w:hAnsi="Google Sans"/>
          <w:color w:val="1f1f1f"/>
          <w:rtl w:val="0"/>
        </w:rPr>
        <w:t xml:space="preserve"> in the pipeline.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Nx Build:</w:t>
      </w:r>
      <w:r w:rsidDel="00000000" w:rsidR="00000000" w:rsidRPr="00000000">
        <w:rPr>
          <w:rFonts w:ascii="Google Sans" w:cs="Google Sans" w:eastAsia="Google Sans" w:hAnsi="Google Sans"/>
          <w:color w:val="1f1f1f"/>
          <w:rtl w:val="0"/>
        </w:rPr>
        <w:t xml:space="preserve"> Update your webpack.config.js to use CompressionPlugin to generate .gz or .br files.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Upload Logic:</w:t>
      </w:r>
      <w:r w:rsidDel="00000000" w:rsidR="00000000" w:rsidRPr="00000000">
        <w:rPr>
          <w:rFonts w:ascii="Google Sans" w:cs="Google Sans" w:eastAsia="Google Sans" w:hAnsi="Google Sans"/>
          <w:color w:val="1f1f1f"/>
          <w:rtl w:val="0"/>
        </w:rPr>
        <w:t xml:space="preserve"> In your Bash script, upload the compressed file but tell S3 it is a JavaScript file.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for a gzipped file</w:t>
      </w:r>
      <w:r w:rsidDel="00000000" w:rsidR="00000000" w:rsidRPr="00000000">
        <w:rPr>
          <w:rFonts w:ascii="Google Sans" w:cs="Google Sans" w:eastAsia="Google Sans" w:hAnsi="Google Sans"/>
          <w:color w:val="1f1f1f"/>
          <w:shd w:fill="f0f4f9" w:val="clear"/>
          <w:rtl w:val="0"/>
        </w:rPr>
        <w:br w:type="textWrapping"/>
        <w:t xml:space="preserve">aws s3 cp main.js.gz s3://bucket/main.js </w:t>
      </w:r>
      <w:r w:rsidDel="00000000" w:rsidR="00000000" w:rsidRPr="00000000">
        <w:rPr>
          <w:rFonts w:ascii="Google Sans" w:cs="Google Sans" w:eastAsia="Google Sans" w:hAnsi="Google Sans"/>
          <w:i w:val="0"/>
          <w:iCs w:val="0"/>
          <w:color w:val="d93025"/>
          <w:sz w:val="20"/>
          <w:szCs w:val="20"/>
          <w:shd w:fill="f0f4f9" w:val="clear"/>
          <w:rtl w:val="0"/>
        </w:rPr>
        <w:t xml:space="preserve">$ENDPOINT_URL</w:t>
      </w:r>
      <w:r w:rsidDel="00000000" w:rsidR="00000000" w:rsidRPr="00000000">
        <w:rPr>
          <w:rFonts w:ascii="Google Sans" w:cs="Google Sans" w:eastAsia="Google Sans" w:hAnsi="Google Sans"/>
          <w:color w:val="1f1f1f"/>
          <w:shd w:fill="f0f4f9" w:val="clear"/>
          <w:rtl w:val="0"/>
        </w:rPr>
        <w:t xml:space="preserve"> \</w:t>
        <w:br w:type="textWrapping"/>
        <w:t xml:space="preserve">  --content-encoding gzip \</w:t>
        <w:br w:type="textWrapping"/>
        <w:t xml:space="preserve">  --content-type application/javascript</w:t>
        <w:br w:type="textWrapping"/>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Implementation Guidelines &amp; Comparison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1 (ODF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Header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Attached to the </w:t>
            </w:r>
            <w:r w:rsidDel="00000000" w:rsidR="00000000" w:rsidRPr="00000000">
              <w:rPr>
                <w:rFonts w:ascii="Google Sans" w:cs="Google Sans" w:eastAsia="Google Sans" w:hAnsi="Google Sans"/>
                <w:b w:val="1"/>
                <w:bCs w:val="1"/>
                <w:color w:val="1f1f1f"/>
                <w:rtl w:val="0"/>
              </w:rPr>
              <w:t xml:space="preserve">Object Metadata</w:t>
            </w:r>
            <w:r w:rsidDel="00000000" w:rsidR="00000000" w:rsidRPr="00000000">
              <w:rPr>
                <w:rFonts w:ascii="Google Sans" w:cs="Google Sans" w:eastAsia="Google Sans" w:hAnsi="Google Sans"/>
                <w:color w:val="1f1f1f"/>
                <w:rtl w:val="0"/>
              </w:rPr>
              <w:t xml:space="preserve"> during aws s3 cp.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Compression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Pre-compressed</w:t>
            </w:r>
            <w:r w:rsidDel="00000000" w:rsidR="00000000" w:rsidRPr="00000000">
              <w:rPr>
                <w:rFonts w:ascii="Google Sans" w:cs="Google Sans" w:eastAsia="Google Sans" w:hAnsi="Google Sans"/>
                <w:color w:val="1f1f1f"/>
                <w:rtl w:val="0"/>
              </w:rPr>
              <w:t xml:space="preserve"> in the AzDO build agent; uploaded with content-encoding header.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via </w:t>
            </w:r>
            <w:r w:rsidDel="00000000" w:rsidR="00000000" w:rsidRPr="00000000">
              <w:rPr>
                <w:rFonts w:ascii="Google Sans" w:cs="Google Sans" w:eastAsia="Google Sans" w:hAnsi="Google Sans"/>
                <w:b w:val="1"/>
                <w:bCs w:val="1"/>
                <w:color w:val="1f1f1f"/>
                <w:rtl w:val="0"/>
              </w:rPr>
              <w:t xml:space="preserve">Bucket Policy</w:t>
            </w:r>
            <w:r w:rsidDel="00000000" w:rsidR="00000000" w:rsidRPr="00000000">
              <w:rPr>
                <w:rFonts w:ascii="Google Sans" w:cs="Google Sans" w:eastAsia="Google Sans" w:hAnsi="Google Sans"/>
                <w:color w:val="1f1f1f"/>
                <w:rtl w:val="0"/>
              </w:rPr>
              <w:t xml:space="preserve"> (XML/JSON) once via ODF CLI/Console.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by </w:t>
            </w:r>
            <w:r w:rsidDel="00000000" w:rsidR="00000000" w:rsidRPr="00000000">
              <w:rPr>
                <w:rFonts w:ascii="Google Sans" w:cs="Google Sans" w:eastAsia="Google Sans" w:hAnsi="Google Sans"/>
                <w:b w:val="1"/>
                <w:bCs w:val="1"/>
                <w:color w:val="1f1f1f"/>
                <w:rtl w:val="0"/>
              </w:rPr>
              <w:t xml:space="preserve">Prefixes</w:t>
            </w:r>
            <w:r w:rsidDel="00000000" w:rsidR="00000000" w:rsidRPr="00000000">
              <w:rPr>
                <w:rFonts w:ascii="Google Sans" w:cs="Google Sans" w:eastAsia="Google Sans" w:hAnsi="Google Sans"/>
                <w:color w:val="1f1f1f"/>
                <w:rtl w:val="0"/>
              </w:rPr>
              <w:t xml:space="preserve"> in the bucket (e.g., /v1.0.1/, /v1.0.2/).</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Trade-off: Metadata vs. Config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Option 2 (Gateway)</w:t>
      </w:r>
      <w:r w:rsidDel="00000000" w:rsidR="00000000" w:rsidRPr="00000000">
        <w:rPr>
          <w:rFonts w:ascii="Google Sans" w:cs="Google Sans" w:eastAsia="Google Sans" w:hAnsi="Google Sans"/>
          <w:color w:val="1f1f1f"/>
          <w:rtl w:val="0"/>
        </w:rPr>
        <w:t xml:space="preserve">, you fix a header bug by changing an NGINX config. In </w:t>
      </w:r>
      <w:r w:rsidDel="00000000" w:rsidR="00000000" w:rsidRPr="00000000">
        <w:rPr>
          <w:rFonts w:ascii="Google Sans" w:cs="Google Sans" w:eastAsia="Google Sans" w:hAnsi="Google Sans"/>
          <w:b w:val="1"/>
          <w:bCs w:val="1"/>
          <w:color w:val="1f1f1f"/>
          <w:rtl w:val="0"/>
        </w:rPr>
        <w:t xml:space="preserve">Option 1 (ODF)</w:t>
      </w:r>
      <w:r w:rsidDel="00000000" w:rsidR="00000000" w:rsidRPr="00000000">
        <w:rPr>
          <w:rFonts w:ascii="Google Sans" w:cs="Google Sans" w:eastAsia="Google Sans" w:hAnsi="Google Sans"/>
          <w:color w:val="1f1f1f"/>
          <w:rtl w:val="0"/>
        </w:rPr>
        <w:t xml:space="preserve">, you fix a header bug by re-running the pipeline to re-upload the files with the correct metadata.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your "Mosaic" platform is using an Nx monorepo, does your team currently have the automation in place to handle ODF ObjectBucketClaims through your GitOps process, or would that be a new hurdle for the platform team?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