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200" w:rsidRDefault="00315E14" w:rsidP="00315E14">
      <w:pPr>
        <w:pStyle w:val="ListParagraph"/>
        <w:numPr>
          <w:ilvl w:val="0"/>
          <w:numId w:val="1"/>
        </w:numPr>
      </w:pPr>
      <w:r>
        <w:t xml:space="preserve">Had to remove NY and CA data ‘cos the number of households receiving </w:t>
      </w:r>
      <w:proofErr w:type="spellStart"/>
      <w:r>
        <w:t>foodstamps</w:t>
      </w:r>
      <w:proofErr w:type="spellEnd"/>
      <w:r>
        <w:t xml:space="preserve"> was way higher than the rest of the other stamps, hence making the data points </w:t>
      </w:r>
      <w:proofErr w:type="spellStart"/>
      <w:r>
        <w:t>fr</w:t>
      </w:r>
      <w:proofErr w:type="spellEnd"/>
      <w:r>
        <w:t xml:space="preserve"> the other states all bunch up on the left corner of the graph.</w:t>
      </w:r>
    </w:p>
    <w:p w:rsidR="00315E14" w:rsidRDefault="00315E14" w:rsidP="00315E14">
      <w:pPr>
        <w:pStyle w:val="ListParagraph"/>
        <w:numPr>
          <w:ilvl w:val="0"/>
          <w:numId w:val="1"/>
        </w:numPr>
      </w:pPr>
      <w:r>
        <w:t>Similarly, had to remove district of Columbia, the percent rented was way higher (50%) compared to the other states.</w:t>
      </w:r>
      <w:bookmarkStart w:id="0" w:name="_GoBack"/>
      <w:bookmarkEnd w:id="0"/>
    </w:p>
    <w:sectPr w:rsidR="0031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B16F4"/>
    <w:multiLevelType w:val="hybridMultilevel"/>
    <w:tmpl w:val="7430D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14"/>
    <w:rsid w:val="000E43D2"/>
    <w:rsid w:val="00203DF2"/>
    <w:rsid w:val="002A7200"/>
    <w:rsid w:val="00315E14"/>
    <w:rsid w:val="004A3ED8"/>
    <w:rsid w:val="00537A52"/>
    <w:rsid w:val="00632AD0"/>
    <w:rsid w:val="00F6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9AF4"/>
  <w15:chartTrackingRefBased/>
  <w15:docId w15:val="{1480DCA1-7BB0-43F1-AC79-7D0A3A9A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Noela</dc:creator>
  <cp:keywords/>
  <dc:description/>
  <cp:lastModifiedBy>Noela</cp:lastModifiedBy>
  <cp:revision>1</cp:revision>
  <dcterms:created xsi:type="dcterms:W3CDTF">2017-11-08T21:47:00Z</dcterms:created>
  <dcterms:modified xsi:type="dcterms:W3CDTF">2017-11-08T21:49:00Z</dcterms:modified>
</cp:coreProperties>
</file>