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433" w:rsidRDefault="00B67EE4" w:rsidP="00D133CC">
      <w:pPr>
        <w:pStyle w:val="Titre"/>
        <w:ind w:firstLine="0"/>
      </w:pPr>
      <w:sdt>
        <w:sdtPr>
          <w:alias w:val="Titre"/>
          <w:tag w:val="Titre"/>
          <w:id w:val="259239096"/>
          <w:placeholder>
            <w:docPart w:val="FD0E67B6649946408A39DE5B86495E49"/>
          </w:placeholder>
          <w:dataBinding w:prefixMappings="xmlns:ns0='http://purl.org/dc/elements/1.1/' xmlns:ns1='http://schemas.openxmlformats.org/package/2006/metadata/core-properties' " w:xpath="/ns1:coreProperties[1]/ns0:title[1]" w:storeItemID="{6C3C8BC8-F283-45AE-878A-BAB7291924A1}"/>
          <w:text/>
        </w:sdtPr>
        <w:sdtContent>
          <w:r w:rsidR="005A7893">
            <w:t>Détection d’un changement de plan vidéo et son identification</w:t>
          </w:r>
        </w:sdtContent>
      </w:sdt>
    </w:p>
    <w:sdt>
      <w:sdtPr>
        <w:alias w:val="Sous-titre"/>
        <w:tag w:val="Sous-titre"/>
        <w:id w:val="206753112"/>
        <w:placeholder>
          <w:docPart w:val="464BE010FACE4C9885D35AB207DECAE1"/>
        </w:placeholder>
        <w:dataBinding w:prefixMappings="xmlns:ns0='http://purl.org/dc/elements/1.1/' xmlns:ns1='http://schemas.openxmlformats.org/package/2006/metadata/core-properties' " w:xpath="/ns1:coreProperties[1]/ns0:subject[1]" w:storeItemID="{6C3C8BC8-F283-45AE-878A-BAB7291924A1}"/>
        <w:text/>
      </w:sdtPr>
      <w:sdtContent>
        <w:p w:rsidR="00EA0433" w:rsidRPr="005A7893" w:rsidRDefault="005A7893" w:rsidP="00D133CC">
          <w:pPr>
            <w:pStyle w:val="Sous-titre"/>
          </w:pPr>
          <w:r w:rsidRPr="005A7893">
            <w:t xml:space="preserve">Projet EVASION 2019 : François </w:t>
          </w:r>
          <w:proofErr w:type="spellStart"/>
          <w:r w:rsidRPr="005A7893">
            <w:t>Beauvois</w:t>
          </w:r>
          <w:proofErr w:type="spellEnd"/>
          <w:r w:rsidRPr="005A7893">
            <w:t xml:space="preserve">, Nabil </w:t>
          </w:r>
          <w:proofErr w:type="spellStart"/>
          <w:r w:rsidRPr="005A7893">
            <w:t>Boukraa</w:t>
          </w:r>
          <w:proofErr w:type="spellEnd"/>
          <w:r w:rsidRPr="005A7893">
            <w:t xml:space="preserve">, Victor Costa et Sofiane </w:t>
          </w:r>
          <w:proofErr w:type="spellStart"/>
          <w:r w:rsidRPr="005A7893">
            <w:t>Kasmi</w:t>
          </w:r>
          <w:proofErr w:type="spellEnd"/>
        </w:p>
      </w:sdtContent>
    </w:sdt>
    <w:p w:rsidR="005A7893" w:rsidRDefault="005A7893" w:rsidP="00D133CC">
      <w:pPr>
        <w:pStyle w:val="Titre1"/>
      </w:pPr>
      <w:r>
        <w:t>Résumé</w:t>
      </w:r>
    </w:p>
    <w:p w:rsidR="00A45D7E" w:rsidRDefault="00A45D7E" w:rsidP="00D133CC">
      <w:r w:rsidRPr="00D133CC">
        <w:rPr>
          <w:highlight w:val="yellow"/>
        </w:rPr>
        <w:t>(à faire à la fin de la rédaction)</w:t>
      </w:r>
    </w:p>
    <w:p w:rsidR="00D133CC" w:rsidRDefault="00D133CC" w:rsidP="00D133CC"/>
    <w:p w:rsidR="00A45D7E" w:rsidRDefault="00A45D7E" w:rsidP="00D133CC">
      <w:pPr>
        <w:pStyle w:val="Titre1"/>
      </w:pPr>
      <w:r w:rsidRPr="00984662">
        <w:t>Introduction</w:t>
      </w:r>
    </w:p>
    <w:p w:rsidR="00D023B2" w:rsidRDefault="00D023B2" w:rsidP="00D133CC">
      <w:r>
        <w:t>La détection d’un changement de plan vidéo ainsi que son identification est un problème extensivement étudié par la communauté scientifique. En conséquence, l’objectif de l’étude n’est pas de trouver un solution « </w:t>
      </w:r>
      <w:proofErr w:type="spellStart"/>
      <w:r>
        <w:t>rupturiste</w:t>
      </w:r>
      <w:proofErr w:type="spellEnd"/>
      <w:r>
        <w:t xml:space="preserve"> » mais plutôt de mettre en place une démarche scientifique utilisant les outils et méthodes acquises le long du CES en </w:t>
      </w:r>
      <w:proofErr w:type="spellStart"/>
      <w:r w:rsidRPr="00984662">
        <w:rPr>
          <w:i/>
        </w:rPr>
        <w:t>Big</w:t>
      </w:r>
      <w:proofErr w:type="spellEnd"/>
      <w:r w:rsidRPr="00984662">
        <w:rPr>
          <w:i/>
        </w:rPr>
        <w:t xml:space="preserve"> Data</w:t>
      </w:r>
      <w:r>
        <w:t>, comme par exemple la classification.</w:t>
      </w:r>
    </w:p>
    <w:p w:rsidR="00A45D7E" w:rsidRDefault="00D023B2" w:rsidP="00D133CC">
      <w:r>
        <w:t>Ainsi, c</w:t>
      </w:r>
      <w:r w:rsidR="005A7893">
        <w:t xml:space="preserve">e rapport décrit la progression pédagogique mis en place pour résoudre </w:t>
      </w:r>
      <w:r w:rsidR="00984662">
        <w:t>ces deux problèmes.</w:t>
      </w:r>
      <w:r w:rsidR="00A45D7E">
        <w:t xml:space="preserve"> L’objectif </w:t>
      </w:r>
      <w:r w:rsidR="00984662">
        <w:t xml:space="preserve">pratique </w:t>
      </w:r>
      <w:r w:rsidR="00A45D7E">
        <w:t>était de développer des algorithmes sur langage python qui soient les plus génériques et robustes possibles.</w:t>
      </w:r>
      <w:r w:rsidR="00984662">
        <w:t xml:space="preserve"> </w:t>
      </w:r>
      <w:r w:rsidR="00A45D7E">
        <w:t xml:space="preserve">La méthodologie </w:t>
      </w:r>
      <w:r w:rsidR="00984662">
        <w:t>appliqué</w:t>
      </w:r>
      <w:r w:rsidR="00A45D7E">
        <w:t xml:space="preserve"> passe par la séparation de l’étude en deux parties : 1) la </w:t>
      </w:r>
      <w:r w:rsidR="00984662">
        <w:t>détection de changement de plan</w:t>
      </w:r>
      <w:r w:rsidR="00A45D7E">
        <w:t xml:space="preserve"> et 2) l’identification des plans.</w:t>
      </w:r>
      <w:r w:rsidR="00984662">
        <w:t xml:space="preserve"> Le rapport est donc organisé dans cet optique.</w:t>
      </w:r>
    </w:p>
    <w:p w:rsidR="00D133CC" w:rsidRDefault="00261382" w:rsidP="00261382">
      <w:pPr>
        <w:pStyle w:val="Titre1"/>
      </w:pPr>
      <w:r>
        <w:t>Sources multimédia et outils</w:t>
      </w:r>
    </w:p>
    <w:p w:rsidR="00974729" w:rsidRDefault="00974729" w:rsidP="00974729">
      <w:pPr>
        <w:pStyle w:val="Titre3"/>
      </w:pPr>
      <w:r>
        <w:t xml:space="preserve">Sources </w:t>
      </w:r>
    </w:p>
    <w:p w:rsidR="00974729" w:rsidRDefault="00261382" w:rsidP="00974729">
      <w:r>
        <w:t>La vidéo de référence contient  des images en 256x320 pixels, 256 niveaux RGB et une durée de  39m10s. Dans un premier temps, l’étude a été réalisé sur 2351 frames, ce qui correspond à un rythme de 1 frame par minute.</w:t>
      </w:r>
    </w:p>
    <w:p w:rsidR="00974729" w:rsidRDefault="00974729" w:rsidP="00974729">
      <w:pPr>
        <w:pStyle w:val="Titre3"/>
      </w:pPr>
      <w:r>
        <w:t>Indicateurs</w:t>
      </w:r>
    </w:p>
    <w:p w:rsidR="00261382" w:rsidRDefault="00261382" w:rsidP="00261382">
      <w:r>
        <w:t xml:space="preserve">Le fichier d’annotations </w:t>
      </w:r>
      <w:r w:rsidRPr="00261382">
        <w:rPr>
          <w:i/>
        </w:rPr>
        <w:t>06-11-22.trs</w:t>
      </w:r>
      <w:r>
        <w:t xml:space="preserve"> a été complété (ajout du reportage en début de la vidéo) et utilisé comme Gold Standard pour l’évaluation des méthodes. Les indicateurs utilisées sont les habituelles dans le domaine : nombre de détections, vrai positives, faux positives et faux négatives. Le calcul de la précision et du </w:t>
      </w:r>
      <w:r w:rsidRPr="00261382">
        <w:rPr>
          <w:i/>
        </w:rPr>
        <w:t>recall</w:t>
      </w:r>
      <w:r>
        <w:t xml:space="preserve"> viennent compléter ces indicateurs.</w:t>
      </w:r>
    </w:p>
    <w:p w:rsidR="00974729" w:rsidRDefault="00974729" w:rsidP="00974729">
      <w:pPr>
        <w:pStyle w:val="Titre3"/>
      </w:pPr>
      <w:r>
        <w:t>Codage</w:t>
      </w:r>
    </w:p>
    <w:p w:rsidR="00974729" w:rsidRPr="00261382" w:rsidRDefault="00974729" w:rsidP="00261382">
      <w:r>
        <w:t>Le codage a été en langage python avec l’utilisation des bibliothèques habituels (</w:t>
      </w:r>
      <w:proofErr w:type="spellStart"/>
      <w:r>
        <w:t>numpy</w:t>
      </w:r>
      <w:proofErr w:type="spellEnd"/>
      <w:r>
        <w:t xml:space="preserve">, math…). La bibliothèque utilisé  pour le traitement sur image est le </w:t>
      </w:r>
      <w:r w:rsidRPr="00974729">
        <w:rPr>
          <w:i/>
        </w:rPr>
        <w:t>open cv</w:t>
      </w:r>
      <w:r w:rsidRPr="00974729">
        <w:t xml:space="preserve"> dans</w:t>
      </w:r>
      <w:r>
        <w:t xml:space="preserve"> sa version 2.0.</w:t>
      </w:r>
    </w:p>
    <w:p w:rsidR="00984662" w:rsidRDefault="00984662" w:rsidP="00D133CC">
      <w:pPr>
        <w:pStyle w:val="Titre1"/>
      </w:pPr>
      <w:r>
        <w:t>Détection de changement de plan</w:t>
      </w:r>
    </w:p>
    <w:p w:rsidR="00984662" w:rsidRDefault="00D133CC" w:rsidP="00D133CC">
      <w:r>
        <w:t xml:space="preserve">La détection d’un changement de plan peut se traduire par la différence sur un ou plusieurs critères entre deux images consécutives. </w:t>
      </w:r>
      <w:r w:rsidR="007D7744">
        <w:t>Quand</w:t>
      </w:r>
      <w:r>
        <w:t xml:space="preserve"> la </w:t>
      </w:r>
      <w:r w:rsidR="007D7744">
        <w:t>différence</w:t>
      </w:r>
      <w:r>
        <w:t xml:space="preserve"> </w:t>
      </w:r>
      <w:r w:rsidR="007D7744">
        <w:t>dépasse</w:t>
      </w:r>
      <w:r>
        <w:t xml:space="preserve"> un  ou plusieurs seuils, l’image est retenu.</w:t>
      </w:r>
    </w:p>
    <w:p w:rsidR="007D7744" w:rsidRDefault="007D7744" w:rsidP="00D133CC">
      <w:r>
        <w:t xml:space="preserve">Deux méthodes sont étudiées pour caractériser une image : les moyennes et les histogrammes. Chaque méthode est décrit dans les </w:t>
      </w:r>
      <w:r w:rsidR="00974729">
        <w:t>sections</w:t>
      </w:r>
      <w:r>
        <w:t xml:space="preserve"> suivantes</w:t>
      </w:r>
      <w:r w:rsidR="00974729">
        <w:t>.</w:t>
      </w:r>
    </w:p>
    <w:p w:rsidR="00984662" w:rsidRDefault="007D7744" w:rsidP="007D7744">
      <w:pPr>
        <w:pStyle w:val="Titre2"/>
      </w:pPr>
      <w:r>
        <w:lastRenderedPageBreak/>
        <w:t>M</w:t>
      </w:r>
      <w:r w:rsidR="00984662">
        <w:t>oyennes</w:t>
      </w:r>
    </w:p>
    <w:p w:rsidR="007D7744" w:rsidRDefault="007D7744" w:rsidP="007D7744">
      <w:r>
        <w:t>La première approche consiste à calculer la moyenne sur un des canaux de couleur et la comparer entre deux images consécutives.</w:t>
      </w:r>
    </w:p>
    <w:p w:rsidR="00974729" w:rsidRDefault="00974729" w:rsidP="007D7744">
      <w:r>
        <w:t xml:space="preserve">Bien qu’une fonction de lissage a été développé et testé au sein du projet, il a été décidé de ne pas l’utiliser pour maximiser les différences entre deux images consécutives. Cependant, comme l’échantillonnage effectué est assez espacé, le lissage pourrait être utile pour les </w:t>
      </w:r>
      <w:r w:rsidR="00FF48BB">
        <w:t xml:space="preserve">mouvement </w:t>
      </w:r>
      <w:r>
        <w:t>de camera (travellings, zooms, …).</w:t>
      </w:r>
      <w:r w:rsidR="00FF48BB">
        <w:t xml:space="preserve"> </w:t>
      </w:r>
      <w:r>
        <w:t>La technique de lissage entre plans est plus approprié à des images compressées ou qui contiennent une quantité de bruit important.</w:t>
      </w:r>
    </w:p>
    <w:p w:rsidR="00FF48BB" w:rsidRDefault="00FF48BB" w:rsidP="007D7744">
      <w:r>
        <w:t>Le travail sur la décomposition en gris est décrit dans la section suivante. Les canaux restants sont décrits dans les sections postérieurs avec moins de détail.</w:t>
      </w:r>
    </w:p>
    <w:p w:rsidR="00FF48BB" w:rsidRDefault="00FF48BB" w:rsidP="00FF48BB">
      <w:pPr>
        <w:pStyle w:val="Titre3"/>
      </w:pPr>
      <w:r>
        <w:t>Moyenne sur le gris</w:t>
      </w:r>
    </w:p>
    <w:p w:rsidR="00FF48BB" w:rsidRDefault="00FF48BB" w:rsidP="007D7744">
      <w:r>
        <w:t>La moyenne des niveaux de gris a été calculé pour chaque image. La figure suivante présente les niveaux obtenues pour les 500 premiers images.</w:t>
      </w:r>
    </w:p>
    <w:p w:rsidR="00FF48BB" w:rsidRDefault="00FF48BB" w:rsidP="00C347E8">
      <w:pPr>
        <w:ind w:firstLine="0"/>
        <w:jc w:val="center"/>
      </w:pPr>
      <w:r>
        <w:rPr>
          <w:noProof/>
        </w:rPr>
        <w:drawing>
          <wp:inline distT="0" distB="0" distL="0" distR="0" wp14:anchorId="1BB0241C" wp14:editId="4F65FE38">
            <wp:extent cx="3158182" cy="21600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8182" cy="2160000"/>
                    </a:xfrm>
                    <a:prstGeom prst="rect">
                      <a:avLst/>
                    </a:prstGeom>
                  </pic:spPr>
                </pic:pic>
              </a:graphicData>
            </a:graphic>
          </wp:inline>
        </w:drawing>
      </w:r>
    </w:p>
    <w:p w:rsidR="00FF48BB" w:rsidRDefault="00FF48BB" w:rsidP="002B23D0">
      <w:pPr>
        <w:pStyle w:val="legende"/>
      </w:pPr>
      <w:bookmarkStart w:id="0" w:name="_Ref5553121"/>
      <w:r w:rsidRPr="002B23D0">
        <w:t xml:space="preserve">Figure </w:t>
      </w:r>
      <w:r w:rsidRPr="002B23D0">
        <w:fldChar w:fldCharType="begin"/>
      </w:r>
      <w:r w:rsidRPr="002B23D0">
        <w:instrText xml:space="preserve"> SEQ Figure \* ARABIC </w:instrText>
      </w:r>
      <w:r w:rsidRPr="002B23D0">
        <w:fldChar w:fldCharType="separate"/>
      </w:r>
      <w:r w:rsidRPr="002B23D0">
        <w:rPr>
          <w:noProof/>
        </w:rPr>
        <w:t>1</w:t>
      </w:r>
      <w:r w:rsidRPr="002B23D0">
        <w:fldChar w:fldCharType="end"/>
      </w:r>
      <w:bookmarkEnd w:id="0"/>
      <w:r w:rsidR="002B23D0" w:rsidRPr="002B23D0">
        <w:t> : Diagramme avec la moyenne des niveaux de gris pour les 500 premiers images.</w:t>
      </w:r>
    </w:p>
    <w:p w:rsidR="002B23D0" w:rsidRDefault="002B23D0" w:rsidP="002B23D0"/>
    <w:p w:rsidR="002B23D0" w:rsidRDefault="002B23D0" w:rsidP="002B23D0">
      <w:r>
        <w:t xml:space="preserve">La dérivé par rapport au temps a été ensuite calculé par simple différence entre deux images consécutives (cf. </w:t>
      </w:r>
      <w:r w:rsidR="00C347E8">
        <w:fldChar w:fldCharType="begin"/>
      </w:r>
      <w:r w:rsidR="00C347E8">
        <w:instrText xml:space="preserve"> REF _Ref5553152 \h </w:instrText>
      </w:r>
      <w:r w:rsidR="00C347E8">
        <w:fldChar w:fldCharType="separate"/>
      </w:r>
      <w:r w:rsidR="00C347E8" w:rsidRPr="002B23D0">
        <w:rPr>
          <w:i/>
        </w:rPr>
        <w:t xml:space="preserve">Figure </w:t>
      </w:r>
      <w:r w:rsidR="00C347E8">
        <w:rPr>
          <w:noProof/>
        </w:rPr>
        <w:t>2</w:t>
      </w:r>
      <w:r w:rsidR="00C347E8">
        <w:fldChar w:fldCharType="end"/>
      </w:r>
      <w:r w:rsidR="00BC7A5E">
        <w:t xml:space="preserve"> à gauche</w:t>
      </w:r>
      <w:r>
        <w:t>)</w:t>
      </w:r>
      <w:r w:rsidR="00C347E8">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43"/>
        <w:gridCol w:w="4644"/>
      </w:tblGrid>
      <w:tr w:rsidR="00BC7A5E" w:rsidTr="00BC7A5E">
        <w:tc>
          <w:tcPr>
            <w:tcW w:w="4605" w:type="dxa"/>
            <w:vAlign w:val="center"/>
          </w:tcPr>
          <w:p w:rsidR="00BC7A5E" w:rsidRDefault="00BC7A5E" w:rsidP="00BC7A5E">
            <w:pPr>
              <w:ind w:firstLine="0"/>
              <w:jc w:val="center"/>
            </w:pPr>
            <w:r>
              <w:rPr>
                <w:noProof/>
              </w:rPr>
              <w:drawing>
                <wp:inline distT="0" distB="0" distL="0" distR="0" wp14:anchorId="16D67F17" wp14:editId="3DD6598A">
                  <wp:extent cx="2880000" cy="2033386"/>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0000" cy="2033386"/>
                          </a:xfrm>
                          <a:prstGeom prst="rect">
                            <a:avLst/>
                          </a:prstGeom>
                        </pic:spPr>
                      </pic:pic>
                    </a:graphicData>
                  </a:graphic>
                </wp:inline>
              </w:drawing>
            </w:r>
          </w:p>
        </w:tc>
        <w:tc>
          <w:tcPr>
            <w:tcW w:w="4606" w:type="dxa"/>
            <w:vAlign w:val="center"/>
          </w:tcPr>
          <w:p w:rsidR="00BC7A5E" w:rsidRDefault="00BC7A5E" w:rsidP="00BC7A5E">
            <w:pPr>
              <w:ind w:firstLine="0"/>
              <w:jc w:val="center"/>
            </w:pPr>
            <w:r>
              <w:rPr>
                <w:noProof/>
              </w:rPr>
              <w:drawing>
                <wp:inline distT="0" distB="0" distL="0" distR="0" wp14:anchorId="6335E836" wp14:editId="261A3ABB">
                  <wp:extent cx="2880000" cy="198416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0000" cy="1984164"/>
                          </a:xfrm>
                          <a:prstGeom prst="rect">
                            <a:avLst/>
                          </a:prstGeom>
                        </pic:spPr>
                      </pic:pic>
                    </a:graphicData>
                  </a:graphic>
                </wp:inline>
              </w:drawing>
            </w:r>
          </w:p>
        </w:tc>
      </w:tr>
    </w:tbl>
    <w:p w:rsidR="00C347E8" w:rsidRDefault="00C347E8" w:rsidP="00096275">
      <w:pPr>
        <w:pStyle w:val="legende"/>
      </w:pPr>
      <w:bookmarkStart w:id="1" w:name="_Ref5553152"/>
      <w:r w:rsidRPr="002B23D0">
        <w:t xml:space="preserve">Figure </w:t>
      </w:r>
      <w:r w:rsidRPr="002B23D0">
        <w:fldChar w:fldCharType="begin"/>
      </w:r>
      <w:r w:rsidRPr="002B23D0">
        <w:instrText xml:space="preserve"> SEQ Figure \* ARABIC </w:instrText>
      </w:r>
      <w:r w:rsidRPr="002B23D0">
        <w:fldChar w:fldCharType="separate"/>
      </w:r>
      <w:r>
        <w:rPr>
          <w:noProof/>
        </w:rPr>
        <w:t>2</w:t>
      </w:r>
      <w:r w:rsidRPr="002B23D0">
        <w:fldChar w:fldCharType="end"/>
      </w:r>
      <w:bookmarkEnd w:id="1"/>
      <w:r w:rsidRPr="002B23D0">
        <w:t xml:space="preserve"> : </w:t>
      </w:r>
      <w:r w:rsidR="00BC7A5E">
        <w:t xml:space="preserve">Gauche : </w:t>
      </w:r>
      <w:r w:rsidR="006D19AA">
        <w:t>D</w:t>
      </w:r>
      <w:r w:rsidRPr="002B23D0">
        <w:t xml:space="preserve">iagramme avec la </w:t>
      </w:r>
      <w:r>
        <w:t xml:space="preserve">différence entre </w:t>
      </w:r>
      <w:r w:rsidR="00B31E99">
        <w:t xml:space="preserve">la </w:t>
      </w:r>
      <w:r w:rsidRPr="002B23D0">
        <w:t xml:space="preserve">moyenne des niveaux de gris </w:t>
      </w:r>
      <w:r>
        <w:t xml:space="preserve">consécutifs </w:t>
      </w:r>
      <w:r w:rsidRPr="002B23D0">
        <w:t>pour les 500 premiers images.</w:t>
      </w:r>
      <w:r w:rsidR="00BC7A5E">
        <w:t xml:space="preserve"> Droite : </w:t>
      </w:r>
      <w:r w:rsidR="006D19AA">
        <w:t>H</w:t>
      </w:r>
      <w:r w:rsidR="00BC7A5E">
        <w:t>istogramme</w:t>
      </w:r>
      <w:r w:rsidR="00096275">
        <w:t xml:space="preserve"> des variations  de la moyenne de gris pour l’ensemble des images.</w:t>
      </w:r>
    </w:p>
    <w:p w:rsidR="002B23D0" w:rsidRDefault="002B23D0" w:rsidP="002B23D0"/>
    <w:p w:rsidR="00C347E8" w:rsidRDefault="00C347E8" w:rsidP="002B23D0">
      <w:r>
        <w:lastRenderedPageBreak/>
        <w:t xml:space="preserve">La </w:t>
      </w:r>
      <w:r>
        <w:fldChar w:fldCharType="begin"/>
      </w:r>
      <w:r>
        <w:instrText xml:space="preserve"> REF _Ref5553152 \h </w:instrText>
      </w:r>
      <w:r>
        <w:fldChar w:fldCharType="separate"/>
      </w:r>
      <w:r w:rsidRPr="002B23D0">
        <w:rPr>
          <w:i/>
        </w:rPr>
        <w:t xml:space="preserve">Figure </w:t>
      </w:r>
      <w:r>
        <w:rPr>
          <w:noProof/>
        </w:rPr>
        <w:t>2</w:t>
      </w:r>
      <w:r>
        <w:fldChar w:fldCharType="end"/>
      </w:r>
      <w:r>
        <w:t xml:space="preserve"> </w:t>
      </w:r>
      <w:r w:rsidR="00096275">
        <w:t xml:space="preserve">à gauche </w:t>
      </w:r>
      <w:r>
        <w:t xml:space="preserve">montre des zones à faible variation intercalés avec des signaux forts qui correspondent à des fortes variations. L’histogramme de la dérivé </w:t>
      </w:r>
      <w:r w:rsidR="00096275">
        <w:t>(</w:t>
      </w:r>
      <w:r w:rsidR="00096275">
        <w:fldChar w:fldCharType="begin"/>
      </w:r>
      <w:r w:rsidR="00096275">
        <w:instrText xml:space="preserve"> REF _Ref5553152 \h </w:instrText>
      </w:r>
      <w:r w:rsidR="00096275">
        <w:fldChar w:fldCharType="separate"/>
      </w:r>
      <w:r w:rsidR="00096275" w:rsidRPr="002B23D0">
        <w:rPr>
          <w:i/>
        </w:rPr>
        <w:t xml:space="preserve">Figure </w:t>
      </w:r>
      <w:r w:rsidR="00096275">
        <w:rPr>
          <w:noProof/>
        </w:rPr>
        <w:t>2</w:t>
      </w:r>
      <w:r w:rsidR="00096275">
        <w:fldChar w:fldCharType="end"/>
      </w:r>
      <w:r w:rsidR="00096275">
        <w:t xml:space="preserve"> à droite) </w:t>
      </w:r>
      <w:r>
        <w:t>montre</w:t>
      </w:r>
      <w:r w:rsidR="00D512AB">
        <w:t xml:space="preserve"> que la majorité des différences sont relativement petites (entre -3 et 3) mais qui peuvent s’étaler jusqu’à ±30.</w:t>
      </w:r>
    </w:p>
    <w:p w:rsidR="002B23D0" w:rsidRDefault="00096275" w:rsidP="002B23D0">
      <w:r>
        <w:t xml:space="preserve">Le choix du seuil à définir se fait à l’aide d’une recherche paramétrique (cf. </w:t>
      </w:r>
      <w:r>
        <w:fldChar w:fldCharType="begin"/>
      </w:r>
      <w:r>
        <w:instrText xml:space="preserve"> REF _Ref5554400 \h </w:instrText>
      </w:r>
      <w:r>
        <w:fldChar w:fldCharType="separate"/>
      </w:r>
      <w:r w:rsidRPr="002B23D0">
        <w:rPr>
          <w:i/>
        </w:rPr>
        <w:t xml:space="preserve">Figure </w:t>
      </w:r>
      <w:r>
        <w:rPr>
          <w:i/>
          <w:noProof/>
        </w:rPr>
        <w:t>3</w:t>
      </w:r>
      <w:r>
        <w:fldChar w:fldCharType="end"/>
      </w:r>
      <w:r>
        <w:t xml:space="preserve">). Nous avons privilégié le </w:t>
      </w:r>
      <w:r w:rsidRPr="00096275">
        <w:rPr>
          <w:i/>
        </w:rPr>
        <w:t>recall</w:t>
      </w:r>
      <w:r>
        <w:t xml:space="preserve"> pour minimiser le nombre de faux négatives. Il est visible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43"/>
        <w:gridCol w:w="4644"/>
      </w:tblGrid>
      <w:tr w:rsidR="00096275" w:rsidTr="00B67EE4">
        <w:tc>
          <w:tcPr>
            <w:tcW w:w="4605" w:type="dxa"/>
            <w:vAlign w:val="center"/>
          </w:tcPr>
          <w:p w:rsidR="00096275" w:rsidRDefault="00096275" w:rsidP="00B67EE4">
            <w:pPr>
              <w:ind w:firstLine="0"/>
              <w:jc w:val="center"/>
            </w:pPr>
            <w:r>
              <w:rPr>
                <w:noProof/>
              </w:rPr>
              <w:drawing>
                <wp:inline distT="0" distB="0" distL="0" distR="0" wp14:anchorId="574BECFA" wp14:editId="16CF12E2">
                  <wp:extent cx="2880000" cy="2051714"/>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0000" cy="2051714"/>
                          </a:xfrm>
                          <a:prstGeom prst="rect">
                            <a:avLst/>
                          </a:prstGeom>
                        </pic:spPr>
                      </pic:pic>
                    </a:graphicData>
                  </a:graphic>
                </wp:inline>
              </w:drawing>
            </w:r>
          </w:p>
        </w:tc>
        <w:tc>
          <w:tcPr>
            <w:tcW w:w="4606" w:type="dxa"/>
            <w:vAlign w:val="center"/>
          </w:tcPr>
          <w:p w:rsidR="00096275" w:rsidRDefault="00096275" w:rsidP="00B67EE4">
            <w:pPr>
              <w:ind w:firstLine="0"/>
              <w:jc w:val="center"/>
            </w:pPr>
            <w:r>
              <w:rPr>
                <w:noProof/>
              </w:rPr>
              <w:drawing>
                <wp:inline distT="0" distB="0" distL="0" distR="0" wp14:anchorId="21141656" wp14:editId="1AA9977E">
                  <wp:extent cx="2880000" cy="1993846"/>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0000" cy="1993846"/>
                          </a:xfrm>
                          <a:prstGeom prst="rect">
                            <a:avLst/>
                          </a:prstGeom>
                        </pic:spPr>
                      </pic:pic>
                    </a:graphicData>
                  </a:graphic>
                </wp:inline>
              </w:drawing>
            </w:r>
          </w:p>
        </w:tc>
      </w:tr>
    </w:tbl>
    <w:p w:rsidR="002B23D0" w:rsidRDefault="00096275" w:rsidP="00096275">
      <w:pPr>
        <w:pStyle w:val="legende"/>
      </w:pPr>
      <w:bookmarkStart w:id="2" w:name="_Ref5554400"/>
      <w:r w:rsidRPr="002B23D0">
        <w:t xml:space="preserve">Figure </w:t>
      </w:r>
      <w:r w:rsidRPr="002B23D0">
        <w:fldChar w:fldCharType="begin"/>
      </w:r>
      <w:r w:rsidRPr="002B23D0">
        <w:instrText xml:space="preserve"> SEQ Figure \* ARABIC </w:instrText>
      </w:r>
      <w:r w:rsidRPr="002B23D0">
        <w:fldChar w:fldCharType="separate"/>
      </w:r>
      <w:r>
        <w:rPr>
          <w:noProof/>
        </w:rPr>
        <w:t>3</w:t>
      </w:r>
      <w:r w:rsidRPr="002B23D0">
        <w:fldChar w:fldCharType="end"/>
      </w:r>
      <w:bookmarkEnd w:id="2"/>
      <w:r w:rsidRPr="002B23D0">
        <w:t xml:space="preserve"> : </w:t>
      </w:r>
      <w:r>
        <w:t xml:space="preserve">Gauche : Evolution de la précision (bleu) et du </w:t>
      </w:r>
      <w:r w:rsidRPr="00096275">
        <w:t>recall</w:t>
      </w:r>
      <w:r>
        <w:t xml:space="preserve"> (orange) avec le seuil de détection (axe des abscisses). Droite : Evolution du nombre de détections avec le seuil de détection.</w:t>
      </w:r>
    </w:p>
    <w:p w:rsidR="00B67EE4" w:rsidRDefault="00B67EE4" w:rsidP="00096275"/>
    <w:p w:rsidR="00096275" w:rsidRDefault="00096275" w:rsidP="00096275">
      <w:r>
        <w:t xml:space="preserve">La </w:t>
      </w:r>
      <w:r>
        <w:fldChar w:fldCharType="begin"/>
      </w:r>
      <w:r>
        <w:instrText xml:space="preserve"> REF _Ref5554400 \h </w:instrText>
      </w:r>
      <w:r>
        <w:fldChar w:fldCharType="separate"/>
      </w:r>
      <w:r w:rsidRPr="002B23D0">
        <w:rPr>
          <w:i/>
        </w:rPr>
        <w:t xml:space="preserve">Figure </w:t>
      </w:r>
      <w:r>
        <w:rPr>
          <w:i/>
          <w:noProof/>
        </w:rPr>
        <w:t>3</w:t>
      </w:r>
      <w:r>
        <w:fldChar w:fldCharType="end"/>
      </w:r>
      <w:r>
        <w:t xml:space="preserve"> montre également que le nombre de détections décroit rapidement avec l’augmentation du </w:t>
      </w:r>
      <w:r w:rsidR="00616193">
        <w:t>seuil</w:t>
      </w:r>
      <w:r>
        <w:t xml:space="preserve"> de détection.  </w:t>
      </w:r>
      <w:r w:rsidR="00616193">
        <w:t xml:space="preserve">Le seuil optimal est donc à 3 et permet d’obtenir une précision de 85.4% et un </w:t>
      </w:r>
      <w:r w:rsidR="00616193" w:rsidRPr="00616193">
        <w:rPr>
          <w:i/>
        </w:rPr>
        <w:t>recall</w:t>
      </w:r>
      <w:r w:rsidR="00616193">
        <w:t xml:space="preserve"> de 69.7%.</w:t>
      </w:r>
    </w:p>
    <w:p w:rsidR="00B67EE4" w:rsidRDefault="00B67EE4" w:rsidP="00096275"/>
    <w:p w:rsidR="00616193" w:rsidRDefault="00616193" w:rsidP="00616193">
      <w:pPr>
        <w:pStyle w:val="Titre3"/>
      </w:pPr>
      <w:r>
        <w:t>Moyenne sur les composantes RGB et HSV</w:t>
      </w:r>
    </w:p>
    <w:p w:rsidR="00616193" w:rsidRDefault="00616193" w:rsidP="00616193">
      <w:r>
        <w:t>La démarche suivi pour le gris a été appliqué a chaque composante de palettes RGB et HSV. Les résultats sont présentés dans le tableau suivante :</w:t>
      </w:r>
    </w:p>
    <w:p w:rsidR="00616193" w:rsidRDefault="00C21941" w:rsidP="00C21941">
      <w:pPr>
        <w:pStyle w:val="legende"/>
      </w:pPr>
      <w:bookmarkStart w:id="3" w:name="_Ref5555801"/>
      <w:r>
        <w:t xml:space="preserve">Tableau </w:t>
      </w:r>
      <w:r>
        <w:fldChar w:fldCharType="begin"/>
      </w:r>
      <w:r>
        <w:instrText xml:space="preserve"> SEQ Tableau \* ARABIC </w:instrText>
      </w:r>
      <w:r>
        <w:fldChar w:fldCharType="separate"/>
      </w:r>
      <w:r>
        <w:rPr>
          <w:noProof/>
        </w:rPr>
        <w:t>1</w:t>
      </w:r>
      <w:r>
        <w:fldChar w:fldCharType="end"/>
      </w:r>
      <w:bookmarkEnd w:id="3"/>
      <w:r>
        <w:t> : Indicateurs de performance pour la technique de la moyenne pour différentes composantes de couleur.</w:t>
      </w:r>
    </w:p>
    <w:tbl>
      <w:tblPr>
        <w:tblStyle w:val="Grilledutableau"/>
        <w:tblW w:w="0" w:type="auto"/>
        <w:tblLook w:val="0600" w:firstRow="0" w:lastRow="0" w:firstColumn="0" w:lastColumn="0" w:noHBand="1" w:noVBand="1"/>
      </w:tblPr>
      <w:tblGrid>
        <w:gridCol w:w="1750"/>
        <w:gridCol w:w="1841"/>
        <w:gridCol w:w="1898"/>
        <w:gridCol w:w="1921"/>
        <w:gridCol w:w="1877"/>
      </w:tblGrid>
      <w:tr w:rsidR="00616193" w:rsidRPr="00616193" w:rsidTr="00616193">
        <w:tc>
          <w:tcPr>
            <w:tcW w:w="1750" w:type="dxa"/>
          </w:tcPr>
          <w:p w:rsidR="00616193" w:rsidRPr="00616193" w:rsidRDefault="00616193" w:rsidP="00616193">
            <w:pPr>
              <w:ind w:firstLine="0"/>
              <w:jc w:val="center"/>
              <w:rPr>
                <w:i/>
              </w:rPr>
            </w:pPr>
            <w:r>
              <w:rPr>
                <w:i/>
              </w:rPr>
              <w:t>Palette</w:t>
            </w:r>
          </w:p>
        </w:tc>
        <w:tc>
          <w:tcPr>
            <w:tcW w:w="1841" w:type="dxa"/>
            <w:vAlign w:val="center"/>
          </w:tcPr>
          <w:p w:rsidR="00616193" w:rsidRPr="00616193" w:rsidRDefault="00C21941" w:rsidP="00616193">
            <w:pPr>
              <w:ind w:firstLine="0"/>
              <w:jc w:val="center"/>
              <w:rPr>
                <w:i/>
              </w:rPr>
            </w:pPr>
            <w:r>
              <w:rPr>
                <w:i/>
              </w:rPr>
              <w:t xml:space="preserve">Composante </w:t>
            </w:r>
          </w:p>
        </w:tc>
        <w:tc>
          <w:tcPr>
            <w:tcW w:w="1898" w:type="dxa"/>
            <w:vAlign w:val="center"/>
          </w:tcPr>
          <w:p w:rsidR="00616193" w:rsidRPr="00616193" w:rsidRDefault="00616193" w:rsidP="00616193">
            <w:pPr>
              <w:ind w:firstLine="0"/>
              <w:jc w:val="center"/>
              <w:rPr>
                <w:i/>
              </w:rPr>
            </w:pPr>
            <w:r w:rsidRPr="00616193">
              <w:rPr>
                <w:i/>
              </w:rPr>
              <w:t>Seuil optimal</w:t>
            </w:r>
          </w:p>
        </w:tc>
        <w:tc>
          <w:tcPr>
            <w:tcW w:w="1921" w:type="dxa"/>
            <w:vAlign w:val="center"/>
          </w:tcPr>
          <w:p w:rsidR="00616193" w:rsidRPr="00616193" w:rsidRDefault="00616193" w:rsidP="00616193">
            <w:pPr>
              <w:ind w:firstLine="0"/>
              <w:jc w:val="center"/>
              <w:rPr>
                <w:i/>
              </w:rPr>
            </w:pPr>
            <w:r w:rsidRPr="00616193">
              <w:rPr>
                <w:i/>
              </w:rPr>
              <w:t>Précision</w:t>
            </w:r>
            <w:r>
              <w:rPr>
                <w:i/>
              </w:rPr>
              <w:t xml:space="preserve"> (%)</w:t>
            </w:r>
          </w:p>
        </w:tc>
        <w:tc>
          <w:tcPr>
            <w:tcW w:w="1877" w:type="dxa"/>
            <w:vAlign w:val="center"/>
          </w:tcPr>
          <w:p w:rsidR="00616193" w:rsidRPr="00616193" w:rsidRDefault="00616193" w:rsidP="00616193">
            <w:pPr>
              <w:ind w:firstLine="0"/>
              <w:jc w:val="center"/>
              <w:rPr>
                <w:i/>
              </w:rPr>
            </w:pPr>
            <w:r w:rsidRPr="00616193">
              <w:rPr>
                <w:i/>
              </w:rPr>
              <w:t>Recall</w:t>
            </w:r>
            <w:r>
              <w:rPr>
                <w:i/>
              </w:rPr>
              <w:t xml:space="preserve"> (%)</w:t>
            </w:r>
          </w:p>
        </w:tc>
      </w:tr>
      <w:tr w:rsidR="00616193" w:rsidTr="00616193">
        <w:tc>
          <w:tcPr>
            <w:tcW w:w="1750" w:type="dxa"/>
          </w:tcPr>
          <w:p w:rsidR="00616193" w:rsidRDefault="00C21941" w:rsidP="00616193">
            <w:pPr>
              <w:ind w:firstLine="0"/>
              <w:jc w:val="center"/>
            </w:pPr>
            <w:r>
              <w:t>-</w:t>
            </w:r>
          </w:p>
        </w:tc>
        <w:tc>
          <w:tcPr>
            <w:tcW w:w="1841" w:type="dxa"/>
            <w:vAlign w:val="center"/>
          </w:tcPr>
          <w:p w:rsidR="00616193" w:rsidRDefault="00616193" w:rsidP="00616193">
            <w:pPr>
              <w:ind w:firstLine="0"/>
              <w:jc w:val="center"/>
            </w:pPr>
            <w:r>
              <w:t>Gris</w:t>
            </w:r>
          </w:p>
        </w:tc>
        <w:tc>
          <w:tcPr>
            <w:tcW w:w="1898" w:type="dxa"/>
            <w:vAlign w:val="center"/>
          </w:tcPr>
          <w:p w:rsidR="00616193" w:rsidRDefault="00616193" w:rsidP="00616193">
            <w:pPr>
              <w:ind w:firstLine="0"/>
              <w:jc w:val="center"/>
            </w:pPr>
            <w:r>
              <w:t>3</w:t>
            </w:r>
          </w:p>
        </w:tc>
        <w:tc>
          <w:tcPr>
            <w:tcW w:w="1921" w:type="dxa"/>
            <w:vAlign w:val="center"/>
          </w:tcPr>
          <w:p w:rsidR="00616193" w:rsidRDefault="00616193" w:rsidP="00616193">
            <w:pPr>
              <w:ind w:firstLine="0"/>
              <w:jc w:val="center"/>
            </w:pPr>
            <w:r>
              <w:t>85.4</w:t>
            </w:r>
          </w:p>
        </w:tc>
        <w:tc>
          <w:tcPr>
            <w:tcW w:w="1877" w:type="dxa"/>
            <w:vAlign w:val="center"/>
          </w:tcPr>
          <w:p w:rsidR="00616193" w:rsidRDefault="00616193" w:rsidP="00616193">
            <w:pPr>
              <w:ind w:firstLine="0"/>
              <w:jc w:val="center"/>
            </w:pPr>
            <w:r>
              <w:t>69.7</w:t>
            </w:r>
          </w:p>
        </w:tc>
      </w:tr>
      <w:tr w:rsidR="00C21941" w:rsidTr="00C21941">
        <w:tc>
          <w:tcPr>
            <w:tcW w:w="1750" w:type="dxa"/>
            <w:vMerge w:val="restart"/>
            <w:vAlign w:val="center"/>
          </w:tcPr>
          <w:p w:rsidR="00C21941" w:rsidRDefault="00C21941" w:rsidP="00C21941">
            <w:pPr>
              <w:ind w:firstLine="0"/>
              <w:jc w:val="center"/>
            </w:pPr>
            <w:r>
              <w:t>RGB</w:t>
            </w:r>
          </w:p>
        </w:tc>
        <w:tc>
          <w:tcPr>
            <w:tcW w:w="1841" w:type="dxa"/>
            <w:vAlign w:val="center"/>
          </w:tcPr>
          <w:p w:rsidR="00C21941" w:rsidRDefault="00C21941" w:rsidP="00616193">
            <w:pPr>
              <w:ind w:firstLine="0"/>
              <w:jc w:val="center"/>
            </w:pPr>
            <w:r>
              <w:t>Rouge</w:t>
            </w:r>
          </w:p>
        </w:tc>
        <w:tc>
          <w:tcPr>
            <w:tcW w:w="1898" w:type="dxa"/>
            <w:vAlign w:val="center"/>
          </w:tcPr>
          <w:p w:rsidR="00C21941" w:rsidRDefault="00C21941" w:rsidP="00616193">
            <w:pPr>
              <w:ind w:firstLine="0"/>
              <w:jc w:val="center"/>
            </w:pPr>
            <w:r>
              <w:t>3</w:t>
            </w:r>
          </w:p>
        </w:tc>
        <w:tc>
          <w:tcPr>
            <w:tcW w:w="1921" w:type="dxa"/>
            <w:vAlign w:val="center"/>
          </w:tcPr>
          <w:p w:rsidR="00C21941" w:rsidRDefault="00C21941" w:rsidP="00616193">
            <w:pPr>
              <w:ind w:firstLine="0"/>
              <w:jc w:val="center"/>
            </w:pPr>
            <w:r>
              <w:t>85.8</w:t>
            </w:r>
          </w:p>
        </w:tc>
        <w:tc>
          <w:tcPr>
            <w:tcW w:w="1877" w:type="dxa"/>
            <w:vAlign w:val="center"/>
          </w:tcPr>
          <w:p w:rsidR="00C21941" w:rsidRDefault="00C21941" w:rsidP="00616193">
            <w:pPr>
              <w:ind w:firstLine="0"/>
              <w:jc w:val="center"/>
            </w:pPr>
            <w:r>
              <w:t>75.7</w:t>
            </w:r>
          </w:p>
        </w:tc>
      </w:tr>
      <w:tr w:rsidR="00C21941" w:rsidTr="00616193">
        <w:tc>
          <w:tcPr>
            <w:tcW w:w="1750" w:type="dxa"/>
            <w:vMerge/>
          </w:tcPr>
          <w:p w:rsidR="00C21941" w:rsidRDefault="00C21941" w:rsidP="00616193">
            <w:pPr>
              <w:ind w:firstLine="0"/>
              <w:jc w:val="center"/>
            </w:pPr>
          </w:p>
        </w:tc>
        <w:tc>
          <w:tcPr>
            <w:tcW w:w="1841" w:type="dxa"/>
            <w:vAlign w:val="center"/>
          </w:tcPr>
          <w:p w:rsidR="00C21941" w:rsidRDefault="00C21941" w:rsidP="00616193">
            <w:pPr>
              <w:ind w:firstLine="0"/>
              <w:jc w:val="center"/>
            </w:pPr>
            <w:r>
              <w:t>Vert</w:t>
            </w:r>
          </w:p>
        </w:tc>
        <w:tc>
          <w:tcPr>
            <w:tcW w:w="1898" w:type="dxa"/>
            <w:vAlign w:val="center"/>
          </w:tcPr>
          <w:p w:rsidR="00C21941" w:rsidRDefault="00C21941" w:rsidP="00616193">
            <w:pPr>
              <w:ind w:firstLine="0"/>
              <w:jc w:val="center"/>
            </w:pPr>
            <w:r>
              <w:t>2</w:t>
            </w:r>
          </w:p>
        </w:tc>
        <w:tc>
          <w:tcPr>
            <w:tcW w:w="1921" w:type="dxa"/>
            <w:vAlign w:val="center"/>
          </w:tcPr>
          <w:p w:rsidR="00C21941" w:rsidRDefault="00C21941" w:rsidP="00616193">
            <w:pPr>
              <w:ind w:firstLine="0"/>
              <w:jc w:val="center"/>
            </w:pPr>
            <w:r>
              <w:t>78.9</w:t>
            </w:r>
          </w:p>
        </w:tc>
        <w:tc>
          <w:tcPr>
            <w:tcW w:w="1877" w:type="dxa"/>
            <w:vAlign w:val="center"/>
          </w:tcPr>
          <w:p w:rsidR="00C21941" w:rsidRDefault="00C21941" w:rsidP="00616193">
            <w:pPr>
              <w:ind w:firstLine="0"/>
              <w:jc w:val="center"/>
            </w:pPr>
            <w:r>
              <w:t>69.1</w:t>
            </w:r>
          </w:p>
        </w:tc>
      </w:tr>
      <w:tr w:rsidR="00C21941" w:rsidTr="00616193">
        <w:tc>
          <w:tcPr>
            <w:tcW w:w="1750" w:type="dxa"/>
            <w:vMerge/>
          </w:tcPr>
          <w:p w:rsidR="00C21941" w:rsidRDefault="00C21941" w:rsidP="00616193">
            <w:pPr>
              <w:ind w:firstLine="0"/>
              <w:jc w:val="center"/>
            </w:pPr>
          </w:p>
        </w:tc>
        <w:tc>
          <w:tcPr>
            <w:tcW w:w="1841" w:type="dxa"/>
            <w:vAlign w:val="center"/>
          </w:tcPr>
          <w:p w:rsidR="00C21941" w:rsidRDefault="00C21941" w:rsidP="00616193">
            <w:pPr>
              <w:ind w:firstLine="0"/>
              <w:jc w:val="center"/>
            </w:pPr>
            <w:r>
              <w:t>Bleu</w:t>
            </w:r>
          </w:p>
        </w:tc>
        <w:tc>
          <w:tcPr>
            <w:tcW w:w="1898" w:type="dxa"/>
            <w:vAlign w:val="center"/>
          </w:tcPr>
          <w:p w:rsidR="00C21941" w:rsidRDefault="00C21941" w:rsidP="00616193">
            <w:pPr>
              <w:ind w:firstLine="0"/>
              <w:jc w:val="center"/>
            </w:pPr>
            <w:r>
              <w:t>3</w:t>
            </w:r>
          </w:p>
        </w:tc>
        <w:tc>
          <w:tcPr>
            <w:tcW w:w="1921" w:type="dxa"/>
            <w:vAlign w:val="center"/>
          </w:tcPr>
          <w:p w:rsidR="00C21941" w:rsidRDefault="00C21941" w:rsidP="00616193">
            <w:pPr>
              <w:ind w:firstLine="0"/>
              <w:jc w:val="center"/>
            </w:pPr>
            <w:r>
              <w:t>85.4</w:t>
            </w:r>
          </w:p>
        </w:tc>
        <w:tc>
          <w:tcPr>
            <w:tcW w:w="1877" w:type="dxa"/>
            <w:vAlign w:val="center"/>
          </w:tcPr>
          <w:p w:rsidR="00C21941" w:rsidRDefault="00C21941" w:rsidP="00616193">
            <w:pPr>
              <w:ind w:firstLine="0"/>
              <w:jc w:val="center"/>
            </w:pPr>
            <w:r>
              <w:t>70.2</w:t>
            </w:r>
          </w:p>
        </w:tc>
      </w:tr>
      <w:tr w:rsidR="00C21941" w:rsidTr="00C21941">
        <w:tc>
          <w:tcPr>
            <w:tcW w:w="1750" w:type="dxa"/>
            <w:vMerge w:val="restart"/>
            <w:vAlign w:val="center"/>
          </w:tcPr>
          <w:p w:rsidR="00C21941" w:rsidRDefault="00C21941" w:rsidP="00C21941">
            <w:pPr>
              <w:ind w:firstLine="0"/>
              <w:jc w:val="center"/>
            </w:pPr>
            <w:r>
              <w:t>HSV</w:t>
            </w:r>
          </w:p>
        </w:tc>
        <w:tc>
          <w:tcPr>
            <w:tcW w:w="1841" w:type="dxa"/>
            <w:vAlign w:val="center"/>
          </w:tcPr>
          <w:p w:rsidR="00C21941" w:rsidRDefault="00C21941" w:rsidP="00B67EE4">
            <w:pPr>
              <w:ind w:firstLine="0"/>
              <w:jc w:val="center"/>
            </w:pPr>
            <w:r>
              <w:t>Hue</w:t>
            </w:r>
          </w:p>
        </w:tc>
        <w:tc>
          <w:tcPr>
            <w:tcW w:w="1898" w:type="dxa"/>
            <w:vAlign w:val="center"/>
          </w:tcPr>
          <w:p w:rsidR="00C21941" w:rsidRDefault="00C21941" w:rsidP="00B67EE4">
            <w:pPr>
              <w:ind w:firstLine="0"/>
              <w:jc w:val="center"/>
            </w:pPr>
            <w:r>
              <w:t>3</w:t>
            </w:r>
          </w:p>
        </w:tc>
        <w:tc>
          <w:tcPr>
            <w:tcW w:w="1921" w:type="dxa"/>
            <w:vAlign w:val="center"/>
          </w:tcPr>
          <w:p w:rsidR="00C21941" w:rsidRDefault="00C21941" w:rsidP="00B67EE4">
            <w:pPr>
              <w:ind w:firstLine="0"/>
              <w:jc w:val="center"/>
            </w:pPr>
            <w:r>
              <w:t>85.4</w:t>
            </w:r>
          </w:p>
        </w:tc>
        <w:tc>
          <w:tcPr>
            <w:tcW w:w="1877" w:type="dxa"/>
            <w:vAlign w:val="center"/>
          </w:tcPr>
          <w:p w:rsidR="00C21941" w:rsidRDefault="00C21941" w:rsidP="00B67EE4">
            <w:pPr>
              <w:ind w:firstLine="0"/>
              <w:jc w:val="center"/>
            </w:pPr>
            <w:r>
              <w:t>70.4</w:t>
            </w:r>
          </w:p>
        </w:tc>
      </w:tr>
      <w:tr w:rsidR="00C21941" w:rsidTr="00C21941">
        <w:tc>
          <w:tcPr>
            <w:tcW w:w="1750" w:type="dxa"/>
            <w:vMerge/>
            <w:vAlign w:val="center"/>
          </w:tcPr>
          <w:p w:rsidR="00C21941" w:rsidRDefault="00C21941" w:rsidP="00C21941">
            <w:pPr>
              <w:ind w:firstLine="0"/>
              <w:jc w:val="center"/>
            </w:pPr>
          </w:p>
        </w:tc>
        <w:tc>
          <w:tcPr>
            <w:tcW w:w="1841" w:type="dxa"/>
            <w:vAlign w:val="center"/>
          </w:tcPr>
          <w:p w:rsidR="00C21941" w:rsidRDefault="00C21941" w:rsidP="00B67EE4">
            <w:pPr>
              <w:ind w:firstLine="0"/>
              <w:jc w:val="center"/>
            </w:pPr>
            <w:r>
              <w:t>Saturation</w:t>
            </w:r>
          </w:p>
        </w:tc>
        <w:tc>
          <w:tcPr>
            <w:tcW w:w="1898" w:type="dxa"/>
            <w:vAlign w:val="center"/>
          </w:tcPr>
          <w:p w:rsidR="00C21941" w:rsidRDefault="00C21941" w:rsidP="00B67EE4">
            <w:pPr>
              <w:ind w:firstLine="0"/>
              <w:jc w:val="center"/>
            </w:pPr>
            <w:r>
              <w:t>2</w:t>
            </w:r>
          </w:p>
        </w:tc>
        <w:tc>
          <w:tcPr>
            <w:tcW w:w="1921" w:type="dxa"/>
            <w:vAlign w:val="center"/>
          </w:tcPr>
          <w:p w:rsidR="00C21941" w:rsidRDefault="00C21941" w:rsidP="00B67EE4">
            <w:pPr>
              <w:ind w:firstLine="0"/>
              <w:jc w:val="center"/>
            </w:pPr>
            <w:r>
              <w:t>78.8</w:t>
            </w:r>
          </w:p>
        </w:tc>
        <w:tc>
          <w:tcPr>
            <w:tcW w:w="1877" w:type="dxa"/>
            <w:vAlign w:val="center"/>
          </w:tcPr>
          <w:p w:rsidR="00C21941" w:rsidRDefault="00C21941" w:rsidP="00B67EE4">
            <w:pPr>
              <w:ind w:firstLine="0"/>
              <w:jc w:val="center"/>
            </w:pPr>
            <w:r>
              <w:t>68.6</w:t>
            </w:r>
          </w:p>
        </w:tc>
      </w:tr>
      <w:tr w:rsidR="00C21941" w:rsidTr="00C21941">
        <w:tc>
          <w:tcPr>
            <w:tcW w:w="1750" w:type="dxa"/>
            <w:vMerge/>
            <w:vAlign w:val="center"/>
          </w:tcPr>
          <w:p w:rsidR="00C21941" w:rsidRDefault="00C21941" w:rsidP="00C21941">
            <w:pPr>
              <w:ind w:firstLine="0"/>
              <w:jc w:val="center"/>
            </w:pPr>
          </w:p>
        </w:tc>
        <w:tc>
          <w:tcPr>
            <w:tcW w:w="1841" w:type="dxa"/>
            <w:vAlign w:val="center"/>
          </w:tcPr>
          <w:p w:rsidR="00C21941" w:rsidRDefault="00C21941" w:rsidP="00616193">
            <w:pPr>
              <w:ind w:firstLine="0"/>
              <w:jc w:val="center"/>
            </w:pPr>
            <w:r>
              <w:t>Valeur</w:t>
            </w:r>
          </w:p>
        </w:tc>
        <w:tc>
          <w:tcPr>
            <w:tcW w:w="1898" w:type="dxa"/>
            <w:vAlign w:val="center"/>
          </w:tcPr>
          <w:p w:rsidR="00C21941" w:rsidRDefault="00C21941" w:rsidP="00616193">
            <w:pPr>
              <w:ind w:firstLine="0"/>
              <w:jc w:val="center"/>
            </w:pPr>
            <w:r>
              <w:t>3</w:t>
            </w:r>
          </w:p>
        </w:tc>
        <w:tc>
          <w:tcPr>
            <w:tcW w:w="1921" w:type="dxa"/>
            <w:vAlign w:val="center"/>
          </w:tcPr>
          <w:p w:rsidR="00C21941" w:rsidRDefault="00C21941" w:rsidP="00616193">
            <w:pPr>
              <w:ind w:firstLine="0"/>
              <w:jc w:val="center"/>
            </w:pPr>
            <w:r>
              <w:t>85.8</w:t>
            </w:r>
          </w:p>
        </w:tc>
        <w:tc>
          <w:tcPr>
            <w:tcW w:w="1877" w:type="dxa"/>
            <w:vAlign w:val="center"/>
          </w:tcPr>
          <w:p w:rsidR="00C21941" w:rsidRDefault="00C21941" w:rsidP="00616193">
            <w:pPr>
              <w:ind w:firstLine="0"/>
              <w:jc w:val="center"/>
            </w:pPr>
            <w:r>
              <w:t>75.6</w:t>
            </w:r>
          </w:p>
        </w:tc>
      </w:tr>
    </w:tbl>
    <w:p w:rsidR="00616193" w:rsidRDefault="00616193" w:rsidP="00616193"/>
    <w:p w:rsidR="00616193" w:rsidRDefault="00C21941" w:rsidP="00616193">
      <w:r>
        <w:t xml:space="preserve">Le </w:t>
      </w:r>
      <w:r>
        <w:fldChar w:fldCharType="begin"/>
      </w:r>
      <w:r>
        <w:instrText xml:space="preserve"> REF _Ref5555801 \h </w:instrText>
      </w:r>
      <w:r>
        <w:fldChar w:fldCharType="separate"/>
      </w:r>
      <w:r>
        <w:t xml:space="preserve">Tableau </w:t>
      </w:r>
      <w:r>
        <w:rPr>
          <w:noProof/>
        </w:rPr>
        <w:t>1</w:t>
      </w:r>
      <w:r>
        <w:fldChar w:fldCharType="end"/>
      </w:r>
      <w:r>
        <w:t xml:space="preserve"> montre que globalement les résultats sont assez proches, avec un meilleur performance pour le traitement effectué avec le rouge et en travaillant avec la luminosité (valeur de HSV). Bien que les résultats puissent entre améliorés en affinant le seuil (réduction du pas de recherche), l’exercice montre la que technique de la moyenne ne permettra pas de dépasser les 80% en </w:t>
      </w:r>
      <w:r w:rsidRPr="00C21941">
        <w:rPr>
          <w:i/>
        </w:rPr>
        <w:t>recall</w:t>
      </w:r>
      <w:r>
        <w:t>, ce qui n’est pas satisfaisante.</w:t>
      </w:r>
    </w:p>
    <w:p w:rsidR="00616193" w:rsidRDefault="00C21941" w:rsidP="00096275">
      <w:r>
        <w:t xml:space="preserve">Afin d’améliorer ces résultats, il a été décidé d’utiliser les informations des composantes étudiées en </w:t>
      </w:r>
      <w:r w:rsidR="00B67EE4">
        <w:t>définissant</w:t>
      </w:r>
      <w:r>
        <w:t xml:space="preserve"> une distance euclidienne avec les 7 canaux utilisées entre deux </w:t>
      </w:r>
      <w:r w:rsidR="00B67EE4">
        <w:t xml:space="preserve">images. Les résultats sont légèrement  meilleurs mais pas encore satisfaisantes (non montré ici). La précision et </w:t>
      </w:r>
      <w:r w:rsidR="00B67EE4" w:rsidRPr="00B67EE4">
        <w:rPr>
          <w:i/>
        </w:rPr>
        <w:t>recall</w:t>
      </w:r>
      <w:r w:rsidR="00B67EE4">
        <w:t xml:space="preserve"> ainsi obtenues sont de 85.7% et 78.7%, respectivement. Il est à noter que les niveaux de gris et de HSV étant des projections du RGB, il serai souhaitable d’utiliser uniquement les trois composantes RGB pour ne pas biaiser les distances.</w:t>
      </w:r>
    </w:p>
    <w:p w:rsidR="00B67EE4" w:rsidRDefault="00B67EE4" w:rsidP="00B67EE4">
      <w:pPr>
        <w:pStyle w:val="Titre3"/>
      </w:pPr>
      <w:r>
        <w:lastRenderedPageBreak/>
        <w:t>Séparation de l’image en sections</w:t>
      </w:r>
    </w:p>
    <w:p w:rsidR="00B67EE4" w:rsidRDefault="00B67EE4" w:rsidP="00B67EE4">
      <w:r w:rsidRPr="00B67EE4">
        <w:t xml:space="preserve">La technique de séparation en sections permet </w:t>
      </w:r>
      <w:r>
        <w:t>d’entre plus sensible aux variations locales dans les images. Ainsi, il a été décidé de découper les images en 16 sections uniformes et réaliser l’étude des moyennes par section.</w:t>
      </w:r>
    </w:p>
    <w:p w:rsidR="00B67EE4" w:rsidRDefault="00B67EE4" w:rsidP="00B67EE4">
      <w:r>
        <w:t>La figure suiv</w:t>
      </w:r>
      <w:r w:rsidR="006D19AA">
        <w:t>ante monte les 16 diagrammes pour la dérivé des moyennes des niveaux de gris.</w:t>
      </w:r>
    </w:p>
    <w:p w:rsidR="006D19AA" w:rsidRPr="00B67EE4" w:rsidRDefault="006D19AA" w:rsidP="006D19AA">
      <w:pPr>
        <w:jc w:val="center"/>
      </w:pPr>
      <w:r>
        <w:rPr>
          <w:noProof/>
        </w:rPr>
        <w:drawing>
          <wp:inline distT="0" distB="0" distL="0" distR="0" wp14:anchorId="772583BA" wp14:editId="753B774B">
            <wp:extent cx="3217215" cy="216000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17215" cy="2160000"/>
                    </a:xfrm>
                    <a:prstGeom prst="rect">
                      <a:avLst/>
                    </a:prstGeom>
                  </pic:spPr>
                </pic:pic>
              </a:graphicData>
            </a:graphic>
          </wp:inline>
        </w:drawing>
      </w:r>
    </w:p>
    <w:p w:rsidR="00B67EE4" w:rsidRDefault="006D19AA" w:rsidP="006D19AA">
      <w:pPr>
        <w:pStyle w:val="legende"/>
      </w:pPr>
      <w:bookmarkStart w:id="4" w:name="_Ref5556815"/>
      <w:r w:rsidRPr="002B23D0">
        <w:t xml:space="preserve">Figure </w:t>
      </w:r>
      <w:r w:rsidRPr="002B23D0">
        <w:fldChar w:fldCharType="begin"/>
      </w:r>
      <w:r w:rsidRPr="002B23D0">
        <w:instrText xml:space="preserve"> SEQ Figure \* ARABIC </w:instrText>
      </w:r>
      <w:r w:rsidRPr="002B23D0">
        <w:fldChar w:fldCharType="separate"/>
      </w:r>
      <w:r w:rsidR="009F3C6C">
        <w:rPr>
          <w:noProof/>
        </w:rPr>
        <w:t>4</w:t>
      </w:r>
      <w:r w:rsidRPr="002B23D0">
        <w:fldChar w:fldCharType="end"/>
      </w:r>
      <w:bookmarkEnd w:id="4"/>
      <w:r w:rsidRPr="002B23D0">
        <w:t xml:space="preserve"> : </w:t>
      </w:r>
      <w:r>
        <w:t>D</w:t>
      </w:r>
      <w:r w:rsidRPr="002B23D0">
        <w:t>iagramme</w:t>
      </w:r>
      <w:r>
        <w:t>s</w:t>
      </w:r>
      <w:r w:rsidRPr="002B23D0">
        <w:t xml:space="preserve"> avec la </w:t>
      </w:r>
      <w:r>
        <w:t xml:space="preserve">différence entre la </w:t>
      </w:r>
      <w:r w:rsidRPr="002B23D0">
        <w:t xml:space="preserve">moyenne des niveaux de gris </w:t>
      </w:r>
      <w:r>
        <w:t>consécutifs</w:t>
      </w:r>
      <w:r>
        <w:t xml:space="preserve"> pour les 16 sections.</w:t>
      </w:r>
    </w:p>
    <w:p w:rsidR="006D19AA" w:rsidRDefault="006D19AA" w:rsidP="006D19AA"/>
    <w:p w:rsidR="006D19AA" w:rsidRDefault="006D19AA" w:rsidP="006D19AA">
      <w:r>
        <w:t xml:space="preserve">La </w:t>
      </w:r>
      <w:r w:rsidR="009F3C6C">
        <w:fldChar w:fldCharType="begin"/>
      </w:r>
      <w:r w:rsidR="009F3C6C">
        <w:instrText xml:space="preserve"> REF _Ref5556815 \h </w:instrText>
      </w:r>
      <w:r w:rsidR="009F3C6C">
        <w:fldChar w:fldCharType="separate"/>
      </w:r>
      <w:r w:rsidR="009F3C6C" w:rsidRPr="002B23D0">
        <w:t xml:space="preserve">Figure </w:t>
      </w:r>
      <w:r w:rsidR="009F3C6C">
        <w:rPr>
          <w:noProof/>
        </w:rPr>
        <w:t>4</w:t>
      </w:r>
      <w:r w:rsidR="009F3C6C">
        <w:fldChar w:fldCharType="end"/>
      </w:r>
      <w:r w:rsidR="009F3C6C">
        <w:t xml:space="preserve"> </w:t>
      </w:r>
      <w:r>
        <w:t xml:space="preserve">met en évidence la faible variation des 4 sections inferieurs qui sont utilisées surtout pour les </w:t>
      </w:r>
      <w:r w:rsidRPr="006D19AA">
        <w:rPr>
          <w:i/>
        </w:rPr>
        <w:t>inserts</w:t>
      </w:r>
      <w:r>
        <w:t xml:space="preserve"> graphiques</w:t>
      </w:r>
      <w:r w:rsidR="009F3C6C">
        <w:t xml:space="preserve"> de l’émission</w:t>
      </w:r>
      <w:r>
        <w:t>.</w:t>
      </w:r>
    </w:p>
    <w:p w:rsidR="00F85544" w:rsidRDefault="009F3C6C" w:rsidP="006D19AA">
      <w:r>
        <w:t xml:space="preserve">L’implémentation de cette technique a eu besoin d’un deuxième critère de seuil. Le choix retenu est le nombre de sections d’une image qui ont été identifiées par le premier seuil de différence . L’optimisation des deux seuils a été effectué </w:t>
      </w:r>
      <w:r w:rsidR="00F85544">
        <w:t>à partir d’une recherche systématique</w:t>
      </w:r>
      <w:r>
        <w:t>.</w:t>
      </w:r>
      <w:r w:rsidR="00F85544">
        <w:t xml:space="preserve"> </w:t>
      </w:r>
    </w:p>
    <w:p w:rsidR="00F85544" w:rsidRDefault="00F85544" w:rsidP="006D19AA">
      <w:r>
        <w:t xml:space="preserve">Pour le gris, le meilleur </w:t>
      </w:r>
      <w:r w:rsidRPr="00F85544">
        <w:rPr>
          <w:i/>
        </w:rPr>
        <w:t>recall</w:t>
      </w:r>
      <w:r>
        <w:t xml:space="preserve"> est à 87.2% pour une précision de 88.1% avec le seuil sur la dérivé à 6.5 et un seuil sur le nombre d’activations à 45% (~7 sur 16). En effet, le découpage de l’image en section a permis d’augmenter d’environ 10 points le </w:t>
      </w:r>
      <w:r w:rsidRPr="00F85544">
        <w:rPr>
          <w:i/>
        </w:rPr>
        <w:t>recall</w:t>
      </w:r>
      <w:r>
        <w:t xml:space="preserve"> obtenu sans perdre en précision. </w:t>
      </w:r>
    </w:p>
    <w:p w:rsidR="009F3C6C" w:rsidRDefault="00F85544" w:rsidP="006D19AA">
      <w:r>
        <w:t>Les résultats obtenus pour les autres composantes sont présentés dans le tableau suivante :</w:t>
      </w:r>
    </w:p>
    <w:p w:rsidR="00F85544" w:rsidRDefault="00F85544" w:rsidP="00F85544">
      <w:pPr>
        <w:pStyle w:val="legende"/>
      </w:pPr>
      <w:r>
        <w:t xml:space="preserve">Tableau </w:t>
      </w:r>
      <w:r>
        <w:fldChar w:fldCharType="begin"/>
      </w:r>
      <w:r>
        <w:instrText xml:space="preserve"> SEQ Tableau \* ARABIC </w:instrText>
      </w:r>
      <w:r>
        <w:fldChar w:fldCharType="separate"/>
      </w:r>
      <w:r>
        <w:rPr>
          <w:noProof/>
        </w:rPr>
        <w:t>2</w:t>
      </w:r>
      <w:r>
        <w:fldChar w:fldCharType="end"/>
      </w:r>
      <w:r>
        <w:t xml:space="preserve"> : Indicateurs de performance pour la moyenne </w:t>
      </w:r>
      <w:r>
        <w:t xml:space="preserve">par section </w:t>
      </w:r>
      <w:r>
        <w:t>pour différentes composantes de couleur.</w:t>
      </w:r>
    </w:p>
    <w:tbl>
      <w:tblPr>
        <w:tblStyle w:val="Grilledutableau"/>
        <w:tblW w:w="7923" w:type="dxa"/>
        <w:jc w:val="center"/>
        <w:tblLook w:val="0600" w:firstRow="0" w:lastRow="0" w:firstColumn="0" w:lastColumn="0" w:noHBand="1" w:noVBand="1"/>
      </w:tblPr>
      <w:tblGrid>
        <w:gridCol w:w="835"/>
        <w:gridCol w:w="1841"/>
        <w:gridCol w:w="1462"/>
        <w:gridCol w:w="1417"/>
        <w:gridCol w:w="1287"/>
        <w:gridCol w:w="1081"/>
      </w:tblGrid>
      <w:tr w:rsidR="00F85544" w:rsidRPr="00616193" w:rsidTr="00F85544">
        <w:trPr>
          <w:jc w:val="center"/>
        </w:trPr>
        <w:tc>
          <w:tcPr>
            <w:tcW w:w="835" w:type="dxa"/>
            <w:vAlign w:val="center"/>
          </w:tcPr>
          <w:p w:rsidR="00F85544" w:rsidRPr="00616193" w:rsidRDefault="00F85544" w:rsidP="00F85544">
            <w:pPr>
              <w:ind w:firstLine="0"/>
              <w:jc w:val="center"/>
              <w:rPr>
                <w:i/>
              </w:rPr>
            </w:pPr>
            <w:r>
              <w:rPr>
                <w:i/>
              </w:rPr>
              <w:t>Palette</w:t>
            </w:r>
          </w:p>
        </w:tc>
        <w:tc>
          <w:tcPr>
            <w:tcW w:w="1841" w:type="dxa"/>
            <w:vAlign w:val="center"/>
          </w:tcPr>
          <w:p w:rsidR="00F85544" w:rsidRPr="00616193" w:rsidRDefault="00F85544" w:rsidP="00F85544">
            <w:pPr>
              <w:ind w:firstLine="0"/>
              <w:jc w:val="center"/>
              <w:rPr>
                <w:i/>
              </w:rPr>
            </w:pPr>
            <w:r>
              <w:rPr>
                <w:i/>
              </w:rPr>
              <w:t>Composante</w:t>
            </w:r>
          </w:p>
        </w:tc>
        <w:tc>
          <w:tcPr>
            <w:tcW w:w="1462" w:type="dxa"/>
            <w:vAlign w:val="center"/>
          </w:tcPr>
          <w:p w:rsidR="00F85544" w:rsidRPr="00616193" w:rsidRDefault="00F85544" w:rsidP="00F85544">
            <w:pPr>
              <w:ind w:firstLine="0"/>
              <w:jc w:val="center"/>
              <w:rPr>
                <w:i/>
              </w:rPr>
            </w:pPr>
            <w:r w:rsidRPr="00616193">
              <w:rPr>
                <w:i/>
              </w:rPr>
              <w:t xml:space="preserve">Seuil </w:t>
            </w:r>
            <w:proofErr w:type="spellStart"/>
            <w:r>
              <w:rPr>
                <w:i/>
              </w:rPr>
              <w:t>diff</w:t>
            </w:r>
            <w:proofErr w:type="spellEnd"/>
            <w:r>
              <w:rPr>
                <w:i/>
              </w:rPr>
              <w:t xml:space="preserve"> moyenne</w:t>
            </w:r>
          </w:p>
        </w:tc>
        <w:tc>
          <w:tcPr>
            <w:tcW w:w="1417" w:type="dxa"/>
            <w:vAlign w:val="center"/>
          </w:tcPr>
          <w:p w:rsidR="00F85544" w:rsidRPr="00616193" w:rsidRDefault="00F85544" w:rsidP="00F85544">
            <w:pPr>
              <w:ind w:firstLine="0"/>
              <w:jc w:val="center"/>
              <w:rPr>
                <w:i/>
              </w:rPr>
            </w:pPr>
            <w:r w:rsidRPr="00616193">
              <w:rPr>
                <w:i/>
              </w:rPr>
              <w:t xml:space="preserve">Seuil </w:t>
            </w:r>
            <w:r>
              <w:rPr>
                <w:i/>
              </w:rPr>
              <w:t>nb activations (%)</w:t>
            </w:r>
          </w:p>
        </w:tc>
        <w:tc>
          <w:tcPr>
            <w:tcW w:w="1287" w:type="dxa"/>
            <w:vAlign w:val="center"/>
          </w:tcPr>
          <w:p w:rsidR="00F85544" w:rsidRPr="00616193" w:rsidRDefault="00F85544" w:rsidP="00F85544">
            <w:pPr>
              <w:ind w:firstLine="0"/>
              <w:jc w:val="center"/>
              <w:rPr>
                <w:i/>
              </w:rPr>
            </w:pPr>
            <w:r w:rsidRPr="00616193">
              <w:rPr>
                <w:i/>
              </w:rPr>
              <w:t>Précision</w:t>
            </w:r>
            <w:r>
              <w:rPr>
                <w:i/>
              </w:rPr>
              <w:t xml:space="preserve"> (%)</w:t>
            </w:r>
          </w:p>
        </w:tc>
        <w:tc>
          <w:tcPr>
            <w:tcW w:w="1081" w:type="dxa"/>
            <w:vAlign w:val="center"/>
          </w:tcPr>
          <w:p w:rsidR="00F85544" w:rsidRPr="00616193" w:rsidRDefault="00F85544" w:rsidP="00F85544">
            <w:pPr>
              <w:ind w:firstLine="0"/>
              <w:jc w:val="center"/>
              <w:rPr>
                <w:i/>
              </w:rPr>
            </w:pPr>
            <w:r w:rsidRPr="00616193">
              <w:rPr>
                <w:i/>
              </w:rPr>
              <w:t>Recall</w:t>
            </w:r>
            <w:r>
              <w:rPr>
                <w:i/>
              </w:rPr>
              <w:t xml:space="preserve"> (%)</w:t>
            </w:r>
          </w:p>
        </w:tc>
      </w:tr>
      <w:tr w:rsidR="00F85544" w:rsidTr="00F85544">
        <w:trPr>
          <w:jc w:val="center"/>
        </w:trPr>
        <w:tc>
          <w:tcPr>
            <w:tcW w:w="835" w:type="dxa"/>
          </w:tcPr>
          <w:p w:rsidR="00F85544" w:rsidRDefault="00F85544" w:rsidP="00F36F92">
            <w:pPr>
              <w:ind w:firstLine="0"/>
              <w:jc w:val="center"/>
            </w:pPr>
            <w:r>
              <w:t>-</w:t>
            </w:r>
          </w:p>
        </w:tc>
        <w:tc>
          <w:tcPr>
            <w:tcW w:w="1841" w:type="dxa"/>
            <w:vAlign w:val="center"/>
          </w:tcPr>
          <w:p w:rsidR="00F85544" w:rsidRDefault="00F85544" w:rsidP="00F36F92">
            <w:pPr>
              <w:ind w:firstLine="0"/>
              <w:jc w:val="center"/>
            </w:pPr>
            <w:r>
              <w:t>Gris</w:t>
            </w:r>
          </w:p>
        </w:tc>
        <w:tc>
          <w:tcPr>
            <w:tcW w:w="1462" w:type="dxa"/>
            <w:vAlign w:val="center"/>
          </w:tcPr>
          <w:p w:rsidR="00F85544" w:rsidRDefault="00F85544" w:rsidP="00F36F92">
            <w:pPr>
              <w:ind w:firstLine="0"/>
              <w:jc w:val="center"/>
            </w:pPr>
            <w:r>
              <w:t>6.5</w:t>
            </w:r>
          </w:p>
        </w:tc>
        <w:tc>
          <w:tcPr>
            <w:tcW w:w="1417" w:type="dxa"/>
            <w:vAlign w:val="center"/>
          </w:tcPr>
          <w:p w:rsidR="00F85544" w:rsidRDefault="00F85544" w:rsidP="00F36F92">
            <w:pPr>
              <w:ind w:firstLine="0"/>
              <w:jc w:val="center"/>
            </w:pPr>
            <w:r>
              <w:t>45</w:t>
            </w:r>
          </w:p>
        </w:tc>
        <w:tc>
          <w:tcPr>
            <w:tcW w:w="1287" w:type="dxa"/>
            <w:vAlign w:val="center"/>
          </w:tcPr>
          <w:p w:rsidR="00F85544" w:rsidRDefault="00F85544" w:rsidP="00F36F92">
            <w:pPr>
              <w:ind w:firstLine="0"/>
              <w:jc w:val="center"/>
            </w:pPr>
            <w:r>
              <w:t>88.1</w:t>
            </w:r>
          </w:p>
        </w:tc>
        <w:tc>
          <w:tcPr>
            <w:tcW w:w="1081" w:type="dxa"/>
            <w:vAlign w:val="center"/>
          </w:tcPr>
          <w:p w:rsidR="00F85544" w:rsidRDefault="00F85544" w:rsidP="00F36F92">
            <w:pPr>
              <w:ind w:firstLine="0"/>
              <w:jc w:val="center"/>
            </w:pPr>
            <w:r>
              <w:t>88.1</w:t>
            </w:r>
          </w:p>
        </w:tc>
      </w:tr>
      <w:tr w:rsidR="00F85544" w:rsidTr="00F85544">
        <w:trPr>
          <w:jc w:val="center"/>
        </w:trPr>
        <w:tc>
          <w:tcPr>
            <w:tcW w:w="835" w:type="dxa"/>
            <w:vMerge w:val="restart"/>
            <w:vAlign w:val="center"/>
          </w:tcPr>
          <w:p w:rsidR="00F85544" w:rsidRDefault="00F85544" w:rsidP="00F36F92">
            <w:pPr>
              <w:ind w:firstLine="0"/>
              <w:jc w:val="center"/>
            </w:pPr>
            <w:r>
              <w:t>RGB</w:t>
            </w:r>
          </w:p>
        </w:tc>
        <w:tc>
          <w:tcPr>
            <w:tcW w:w="1841" w:type="dxa"/>
            <w:vAlign w:val="center"/>
          </w:tcPr>
          <w:p w:rsidR="00F85544" w:rsidRDefault="00F85544" w:rsidP="00F36F92">
            <w:pPr>
              <w:ind w:firstLine="0"/>
              <w:jc w:val="center"/>
            </w:pPr>
            <w:r>
              <w:t>Rouge</w:t>
            </w:r>
          </w:p>
        </w:tc>
        <w:tc>
          <w:tcPr>
            <w:tcW w:w="1462" w:type="dxa"/>
            <w:vAlign w:val="center"/>
          </w:tcPr>
          <w:p w:rsidR="00F85544" w:rsidRDefault="00F85544" w:rsidP="00F36F92">
            <w:pPr>
              <w:ind w:firstLine="0"/>
              <w:jc w:val="center"/>
            </w:pPr>
            <w:r>
              <w:t>7</w:t>
            </w:r>
          </w:p>
        </w:tc>
        <w:tc>
          <w:tcPr>
            <w:tcW w:w="1417" w:type="dxa"/>
            <w:vAlign w:val="center"/>
          </w:tcPr>
          <w:p w:rsidR="00F85544" w:rsidRDefault="00F85544" w:rsidP="00F36F92">
            <w:pPr>
              <w:ind w:firstLine="0"/>
              <w:jc w:val="center"/>
            </w:pPr>
            <w:r>
              <w:t>50</w:t>
            </w:r>
          </w:p>
        </w:tc>
        <w:tc>
          <w:tcPr>
            <w:tcW w:w="1287" w:type="dxa"/>
            <w:vAlign w:val="center"/>
          </w:tcPr>
          <w:p w:rsidR="00F85544" w:rsidRDefault="00F85544" w:rsidP="00F36F92">
            <w:pPr>
              <w:ind w:firstLine="0"/>
              <w:jc w:val="center"/>
            </w:pPr>
            <w:r>
              <w:t>89.9</w:t>
            </w:r>
          </w:p>
        </w:tc>
        <w:tc>
          <w:tcPr>
            <w:tcW w:w="1081" w:type="dxa"/>
            <w:vAlign w:val="center"/>
          </w:tcPr>
          <w:p w:rsidR="00F85544" w:rsidRDefault="00F85544" w:rsidP="00F36F92">
            <w:pPr>
              <w:ind w:firstLine="0"/>
              <w:jc w:val="center"/>
            </w:pPr>
            <w:r>
              <w:t>88.0</w:t>
            </w:r>
          </w:p>
        </w:tc>
      </w:tr>
      <w:tr w:rsidR="00F85544" w:rsidTr="00F85544">
        <w:trPr>
          <w:jc w:val="center"/>
        </w:trPr>
        <w:tc>
          <w:tcPr>
            <w:tcW w:w="835" w:type="dxa"/>
            <w:vMerge/>
          </w:tcPr>
          <w:p w:rsidR="00F85544" w:rsidRDefault="00F85544" w:rsidP="00F36F92">
            <w:pPr>
              <w:ind w:firstLine="0"/>
              <w:jc w:val="center"/>
            </w:pPr>
          </w:p>
        </w:tc>
        <w:tc>
          <w:tcPr>
            <w:tcW w:w="1841" w:type="dxa"/>
            <w:vAlign w:val="center"/>
          </w:tcPr>
          <w:p w:rsidR="00F85544" w:rsidRDefault="00F85544" w:rsidP="00F36F92">
            <w:pPr>
              <w:ind w:firstLine="0"/>
              <w:jc w:val="center"/>
            </w:pPr>
            <w:r>
              <w:t>Vert</w:t>
            </w:r>
          </w:p>
        </w:tc>
        <w:tc>
          <w:tcPr>
            <w:tcW w:w="1462" w:type="dxa"/>
            <w:vAlign w:val="center"/>
          </w:tcPr>
          <w:p w:rsidR="00F85544" w:rsidRDefault="00F85544" w:rsidP="00F36F92">
            <w:pPr>
              <w:ind w:firstLine="0"/>
              <w:jc w:val="center"/>
            </w:pPr>
            <w:r>
              <w:t>8</w:t>
            </w:r>
          </w:p>
        </w:tc>
        <w:tc>
          <w:tcPr>
            <w:tcW w:w="1417" w:type="dxa"/>
            <w:vAlign w:val="center"/>
          </w:tcPr>
          <w:p w:rsidR="00F85544" w:rsidRDefault="00F85544" w:rsidP="00F36F92">
            <w:pPr>
              <w:ind w:firstLine="0"/>
              <w:jc w:val="center"/>
            </w:pPr>
            <w:r>
              <w:t>50</w:t>
            </w:r>
          </w:p>
        </w:tc>
        <w:tc>
          <w:tcPr>
            <w:tcW w:w="1287" w:type="dxa"/>
            <w:vAlign w:val="center"/>
          </w:tcPr>
          <w:p w:rsidR="00F85544" w:rsidRDefault="00F85544" w:rsidP="00F36F92">
            <w:pPr>
              <w:ind w:firstLine="0"/>
              <w:jc w:val="center"/>
            </w:pPr>
            <w:r>
              <w:t>90.2</w:t>
            </w:r>
          </w:p>
        </w:tc>
        <w:tc>
          <w:tcPr>
            <w:tcW w:w="1081" w:type="dxa"/>
            <w:vAlign w:val="center"/>
          </w:tcPr>
          <w:p w:rsidR="00F85544" w:rsidRDefault="00F85544" w:rsidP="00F36F92">
            <w:pPr>
              <w:ind w:firstLine="0"/>
              <w:jc w:val="center"/>
            </w:pPr>
            <w:r>
              <w:t>87.4</w:t>
            </w:r>
          </w:p>
        </w:tc>
      </w:tr>
      <w:tr w:rsidR="00F85544" w:rsidTr="00F85544">
        <w:trPr>
          <w:jc w:val="center"/>
        </w:trPr>
        <w:tc>
          <w:tcPr>
            <w:tcW w:w="835" w:type="dxa"/>
            <w:vMerge/>
          </w:tcPr>
          <w:p w:rsidR="00F85544" w:rsidRDefault="00F85544" w:rsidP="00F36F92">
            <w:pPr>
              <w:ind w:firstLine="0"/>
              <w:jc w:val="center"/>
            </w:pPr>
          </w:p>
        </w:tc>
        <w:tc>
          <w:tcPr>
            <w:tcW w:w="1841" w:type="dxa"/>
            <w:vAlign w:val="center"/>
          </w:tcPr>
          <w:p w:rsidR="00F85544" w:rsidRDefault="00F85544" w:rsidP="00F36F92">
            <w:pPr>
              <w:ind w:firstLine="0"/>
              <w:jc w:val="center"/>
            </w:pPr>
            <w:r>
              <w:t>Bleu</w:t>
            </w:r>
          </w:p>
        </w:tc>
        <w:tc>
          <w:tcPr>
            <w:tcW w:w="1462" w:type="dxa"/>
            <w:vAlign w:val="center"/>
          </w:tcPr>
          <w:p w:rsidR="00F85544" w:rsidRDefault="00F85544" w:rsidP="00F36F92">
            <w:pPr>
              <w:ind w:firstLine="0"/>
              <w:jc w:val="center"/>
            </w:pPr>
            <w:r>
              <w:t>10</w:t>
            </w:r>
          </w:p>
        </w:tc>
        <w:tc>
          <w:tcPr>
            <w:tcW w:w="1417" w:type="dxa"/>
            <w:vAlign w:val="center"/>
          </w:tcPr>
          <w:p w:rsidR="00F85544" w:rsidRDefault="00F85544" w:rsidP="00F36F92">
            <w:pPr>
              <w:ind w:firstLine="0"/>
              <w:jc w:val="center"/>
            </w:pPr>
            <w:r>
              <w:t>50</w:t>
            </w:r>
          </w:p>
        </w:tc>
        <w:tc>
          <w:tcPr>
            <w:tcW w:w="1287" w:type="dxa"/>
            <w:vAlign w:val="center"/>
          </w:tcPr>
          <w:p w:rsidR="00F85544" w:rsidRDefault="00F85544" w:rsidP="00F36F92">
            <w:pPr>
              <w:ind w:firstLine="0"/>
              <w:jc w:val="center"/>
            </w:pPr>
            <w:r>
              <w:t>89.9</w:t>
            </w:r>
          </w:p>
        </w:tc>
        <w:tc>
          <w:tcPr>
            <w:tcW w:w="1081" w:type="dxa"/>
            <w:vAlign w:val="center"/>
          </w:tcPr>
          <w:p w:rsidR="00F85544" w:rsidRDefault="00F85544" w:rsidP="00F36F92">
            <w:pPr>
              <w:ind w:firstLine="0"/>
              <w:jc w:val="center"/>
            </w:pPr>
            <w:r>
              <w:t>87.7</w:t>
            </w:r>
          </w:p>
        </w:tc>
      </w:tr>
      <w:tr w:rsidR="00F85544" w:rsidTr="00F85544">
        <w:trPr>
          <w:jc w:val="center"/>
        </w:trPr>
        <w:tc>
          <w:tcPr>
            <w:tcW w:w="835" w:type="dxa"/>
            <w:vMerge w:val="restart"/>
            <w:vAlign w:val="center"/>
          </w:tcPr>
          <w:p w:rsidR="00F85544" w:rsidRDefault="00F85544" w:rsidP="00F36F92">
            <w:pPr>
              <w:ind w:firstLine="0"/>
              <w:jc w:val="center"/>
            </w:pPr>
            <w:r>
              <w:t>HSV</w:t>
            </w:r>
          </w:p>
        </w:tc>
        <w:tc>
          <w:tcPr>
            <w:tcW w:w="1841" w:type="dxa"/>
            <w:vAlign w:val="center"/>
          </w:tcPr>
          <w:p w:rsidR="00F85544" w:rsidRDefault="00F85544" w:rsidP="00F36F92">
            <w:pPr>
              <w:ind w:firstLine="0"/>
              <w:jc w:val="center"/>
            </w:pPr>
            <w:r>
              <w:t>Hue</w:t>
            </w:r>
          </w:p>
        </w:tc>
        <w:tc>
          <w:tcPr>
            <w:tcW w:w="1462" w:type="dxa"/>
            <w:vAlign w:val="center"/>
          </w:tcPr>
          <w:p w:rsidR="00F85544" w:rsidRDefault="00F85544" w:rsidP="00F36F92">
            <w:pPr>
              <w:ind w:firstLine="0"/>
              <w:jc w:val="center"/>
            </w:pPr>
            <w:r>
              <w:t>10</w:t>
            </w:r>
          </w:p>
        </w:tc>
        <w:tc>
          <w:tcPr>
            <w:tcW w:w="1417" w:type="dxa"/>
            <w:vAlign w:val="center"/>
          </w:tcPr>
          <w:p w:rsidR="00F85544" w:rsidRDefault="00F85544" w:rsidP="00F36F92">
            <w:pPr>
              <w:ind w:firstLine="0"/>
              <w:jc w:val="center"/>
            </w:pPr>
            <w:r>
              <w:t>50</w:t>
            </w:r>
          </w:p>
        </w:tc>
        <w:tc>
          <w:tcPr>
            <w:tcW w:w="1287" w:type="dxa"/>
            <w:vAlign w:val="center"/>
          </w:tcPr>
          <w:p w:rsidR="00F85544" w:rsidRDefault="00F85544" w:rsidP="00F36F92">
            <w:pPr>
              <w:ind w:firstLine="0"/>
              <w:jc w:val="center"/>
            </w:pPr>
            <w:r>
              <w:t>90.1</w:t>
            </w:r>
          </w:p>
        </w:tc>
        <w:tc>
          <w:tcPr>
            <w:tcW w:w="1081" w:type="dxa"/>
            <w:vAlign w:val="center"/>
          </w:tcPr>
          <w:p w:rsidR="00F85544" w:rsidRDefault="00F85544" w:rsidP="00F36F92">
            <w:pPr>
              <w:ind w:firstLine="0"/>
              <w:jc w:val="center"/>
            </w:pPr>
            <w:r>
              <w:t>88.2</w:t>
            </w:r>
          </w:p>
        </w:tc>
      </w:tr>
      <w:tr w:rsidR="00F85544" w:rsidTr="00F85544">
        <w:trPr>
          <w:jc w:val="center"/>
        </w:trPr>
        <w:tc>
          <w:tcPr>
            <w:tcW w:w="835" w:type="dxa"/>
            <w:vMerge/>
            <w:vAlign w:val="center"/>
          </w:tcPr>
          <w:p w:rsidR="00F85544" w:rsidRDefault="00F85544" w:rsidP="00F36F92">
            <w:pPr>
              <w:ind w:firstLine="0"/>
              <w:jc w:val="center"/>
            </w:pPr>
          </w:p>
        </w:tc>
        <w:tc>
          <w:tcPr>
            <w:tcW w:w="1841" w:type="dxa"/>
            <w:vAlign w:val="center"/>
          </w:tcPr>
          <w:p w:rsidR="00F85544" w:rsidRDefault="00F85544" w:rsidP="00F36F92">
            <w:pPr>
              <w:ind w:firstLine="0"/>
              <w:jc w:val="center"/>
            </w:pPr>
            <w:r>
              <w:t>Saturation</w:t>
            </w:r>
          </w:p>
        </w:tc>
        <w:tc>
          <w:tcPr>
            <w:tcW w:w="1462" w:type="dxa"/>
            <w:vAlign w:val="center"/>
          </w:tcPr>
          <w:p w:rsidR="00F85544" w:rsidRDefault="00F85544" w:rsidP="00F36F92">
            <w:pPr>
              <w:ind w:firstLine="0"/>
              <w:jc w:val="center"/>
            </w:pPr>
            <w:r>
              <w:t>8</w:t>
            </w:r>
          </w:p>
        </w:tc>
        <w:tc>
          <w:tcPr>
            <w:tcW w:w="1417" w:type="dxa"/>
            <w:vAlign w:val="center"/>
          </w:tcPr>
          <w:p w:rsidR="00F85544" w:rsidRDefault="00F85544" w:rsidP="00F36F92">
            <w:pPr>
              <w:ind w:firstLine="0"/>
              <w:jc w:val="center"/>
            </w:pPr>
            <w:r>
              <w:t>50</w:t>
            </w:r>
          </w:p>
        </w:tc>
        <w:tc>
          <w:tcPr>
            <w:tcW w:w="1287" w:type="dxa"/>
            <w:vAlign w:val="center"/>
          </w:tcPr>
          <w:p w:rsidR="00F85544" w:rsidRDefault="00A972A6" w:rsidP="00F36F92">
            <w:pPr>
              <w:ind w:firstLine="0"/>
              <w:jc w:val="center"/>
            </w:pPr>
            <w:r>
              <w:t>90.2</w:t>
            </w:r>
          </w:p>
        </w:tc>
        <w:tc>
          <w:tcPr>
            <w:tcW w:w="1081" w:type="dxa"/>
            <w:vAlign w:val="center"/>
          </w:tcPr>
          <w:p w:rsidR="00F85544" w:rsidRDefault="00A972A6" w:rsidP="00F36F92">
            <w:pPr>
              <w:ind w:firstLine="0"/>
              <w:jc w:val="center"/>
            </w:pPr>
            <w:r>
              <w:t>87.5</w:t>
            </w:r>
          </w:p>
        </w:tc>
      </w:tr>
      <w:tr w:rsidR="00F85544" w:rsidTr="00F85544">
        <w:trPr>
          <w:jc w:val="center"/>
        </w:trPr>
        <w:tc>
          <w:tcPr>
            <w:tcW w:w="835" w:type="dxa"/>
            <w:vMerge/>
            <w:vAlign w:val="center"/>
          </w:tcPr>
          <w:p w:rsidR="00F85544" w:rsidRDefault="00F85544" w:rsidP="00F36F92">
            <w:pPr>
              <w:ind w:firstLine="0"/>
              <w:jc w:val="center"/>
            </w:pPr>
          </w:p>
        </w:tc>
        <w:tc>
          <w:tcPr>
            <w:tcW w:w="1841" w:type="dxa"/>
            <w:vAlign w:val="center"/>
          </w:tcPr>
          <w:p w:rsidR="00F85544" w:rsidRDefault="00F85544" w:rsidP="00F36F92">
            <w:pPr>
              <w:ind w:firstLine="0"/>
              <w:jc w:val="center"/>
            </w:pPr>
            <w:r>
              <w:t>Valeur</w:t>
            </w:r>
          </w:p>
        </w:tc>
        <w:tc>
          <w:tcPr>
            <w:tcW w:w="1462" w:type="dxa"/>
            <w:vAlign w:val="center"/>
          </w:tcPr>
          <w:p w:rsidR="00F85544" w:rsidRDefault="00A972A6" w:rsidP="00F36F92">
            <w:pPr>
              <w:ind w:firstLine="0"/>
              <w:jc w:val="center"/>
            </w:pPr>
            <w:r>
              <w:t>7</w:t>
            </w:r>
          </w:p>
        </w:tc>
        <w:tc>
          <w:tcPr>
            <w:tcW w:w="1417" w:type="dxa"/>
            <w:vAlign w:val="center"/>
          </w:tcPr>
          <w:p w:rsidR="00F85544" w:rsidRDefault="00A972A6" w:rsidP="00F36F92">
            <w:pPr>
              <w:ind w:firstLine="0"/>
              <w:jc w:val="center"/>
            </w:pPr>
            <w:r>
              <w:t>50</w:t>
            </w:r>
          </w:p>
        </w:tc>
        <w:tc>
          <w:tcPr>
            <w:tcW w:w="1287" w:type="dxa"/>
            <w:vAlign w:val="center"/>
          </w:tcPr>
          <w:p w:rsidR="00F85544" w:rsidRDefault="00A972A6" w:rsidP="00F36F92">
            <w:pPr>
              <w:ind w:firstLine="0"/>
              <w:jc w:val="center"/>
            </w:pPr>
            <w:r>
              <w:t>89.9</w:t>
            </w:r>
          </w:p>
        </w:tc>
        <w:tc>
          <w:tcPr>
            <w:tcW w:w="1081" w:type="dxa"/>
            <w:vAlign w:val="center"/>
          </w:tcPr>
          <w:p w:rsidR="00F85544" w:rsidRDefault="00A972A6" w:rsidP="00F36F92">
            <w:pPr>
              <w:ind w:firstLine="0"/>
              <w:jc w:val="center"/>
            </w:pPr>
            <w:r>
              <w:t>88.0</w:t>
            </w:r>
          </w:p>
        </w:tc>
      </w:tr>
    </w:tbl>
    <w:p w:rsidR="00F85544" w:rsidRDefault="00F85544" w:rsidP="006D19AA"/>
    <w:p w:rsidR="006D19AA" w:rsidRDefault="00B82B7A" w:rsidP="00A972A6">
      <w:r>
        <w:t xml:space="preserve">Comme pour les moyennes, la combinaison des 7 composantes a permis d’obtenir une précision de 90.6% et un </w:t>
      </w:r>
      <w:r w:rsidRPr="00B82B7A">
        <w:rPr>
          <w:i/>
        </w:rPr>
        <w:t>recall</w:t>
      </w:r>
      <w:r>
        <w:t xml:space="preserve"> de 89%. Globalement, l</w:t>
      </w:r>
      <w:r w:rsidR="00A972A6">
        <w:t>es résultats sont relativement proches entre eux.</w:t>
      </w:r>
    </w:p>
    <w:p w:rsidR="00A972A6" w:rsidRDefault="00A972A6" w:rsidP="00A972A6"/>
    <w:p w:rsidR="00A972A6" w:rsidRPr="00B67EE4" w:rsidRDefault="00A972A6" w:rsidP="00A972A6"/>
    <w:p w:rsidR="007D7744" w:rsidRPr="007D7744" w:rsidRDefault="007D7744" w:rsidP="007D7744">
      <w:pPr>
        <w:pStyle w:val="Titre2"/>
      </w:pPr>
      <w:r>
        <w:t>Histogrammes</w:t>
      </w:r>
    </w:p>
    <w:p w:rsidR="00984662" w:rsidRDefault="00697228" w:rsidP="00D133CC">
      <w:r>
        <w:t>L’utilisation des moyennes pour caractériser une image ou une sous-section est un moyen rapide d’obtenir un descripteur mais peu s’avéré insuffisante quand la précision est recherché ou quand plus de descripteurs sont nécessaires pour faire de la classification.</w:t>
      </w:r>
    </w:p>
    <w:p w:rsidR="00B82B7A" w:rsidRDefault="00B82B7A" w:rsidP="00D133CC">
      <w:r>
        <w:t xml:space="preserve">Ainsi, l’utilisation des histogrammes des niveaux d’une ou plusieurs composantes de palette chromique est le choix d’élection. </w:t>
      </w:r>
    </w:p>
    <w:p w:rsidR="00B82B7A" w:rsidRDefault="00B82B7A" w:rsidP="00D133CC">
      <w:r>
        <w:t>Dans le présent étude, seul l’histogramme de niveaux de gris a été utilisé en combinaison avec la décomposition de l’image en 16 sections. Il a été décidé de travailler avec des histogrammes à 64 niveaux (</w:t>
      </w:r>
      <w:proofErr w:type="spellStart"/>
      <w:r>
        <w:t>bins</w:t>
      </w:r>
      <w:proofErr w:type="spellEnd"/>
      <w:r>
        <w:t xml:space="preserve">). De plus, les histogrammes ont été normalisées en utilisant la norme L1 pour éviter la création de biais entre les composantes de couleur. La norme L2 a été également testé avec des résultats moins bons. </w:t>
      </w:r>
    </w:p>
    <w:p w:rsidR="00B82B7A" w:rsidRDefault="00B82B7A" w:rsidP="00D133CC">
      <w:r>
        <w:t xml:space="preserve">Une fois les histogrammes normalisés, la distance </w:t>
      </w:r>
      <w:r>
        <w:rPr>
          <w:rFonts w:ascii="Symbol" w:hAnsi="Symbol"/>
        </w:rPr>
        <w:sym w:font="Symbol" w:char="F063"/>
      </w:r>
      <w:r w:rsidRPr="00B82B7A">
        <w:rPr>
          <w:vertAlign w:val="superscript"/>
        </w:rPr>
        <w:t>2</w:t>
      </w:r>
      <w:r>
        <w:t xml:space="preserve"> a été calculé entre images </w:t>
      </w:r>
      <w:r w:rsidR="00EA0CD6">
        <w:t>consécutives. Cette distance est la plus adapté à comparer des histogrammes. Le formule utilisé est la suivante :</w:t>
      </w:r>
    </w:p>
    <w:tbl>
      <w:tblPr>
        <w:tblStyle w:val="Grilledutableau"/>
        <w:tblW w:w="88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621"/>
        <w:gridCol w:w="1189"/>
      </w:tblGrid>
      <w:tr w:rsidR="00EA0CD6" w:rsidTr="00EA0CD6">
        <w:trPr>
          <w:jc w:val="center"/>
        </w:trPr>
        <w:tc>
          <w:tcPr>
            <w:tcW w:w="7621" w:type="dxa"/>
            <w:vAlign w:val="center"/>
          </w:tcPr>
          <w:p w:rsidR="00EA0CD6" w:rsidRDefault="00EA0CD6" w:rsidP="00F36F92">
            <w:pPr>
              <w:ind w:firstLine="0"/>
              <w:jc w:val="center"/>
            </w:pPr>
            <w:r>
              <w:rPr>
                <w:noProof/>
              </w:rPr>
              <w:drawing>
                <wp:inline distT="0" distB="0" distL="0" distR="0" wp14:anchorId="70F2006A" wp14:editId="0F06E350">
                  <wp:extent cx="2032658" cy="468000"/>
                  <wp:effectExtent l="0" t="0" r="5715"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2658" cy="468000"/>
                          </a:xfrm>
                          <a:prstGeom prst="rect">
                            <a:avLst/>
                          </a:prstGeom>
                        </pic:spPr>
                      </pic:pic>
                    </a:graphicData>
                  </a:graphic>
                </wp:inline>
              </w:drawing>
            </w:r>
          </w:p>
        </w:tc>
        <w:tc>
          <w:tcPr>
            <w:tcW w:w="1189" w:type="dxa"/>
            <w:vAlign w:val="center"/>
          </w:tcPr>
          <w:p w:rsidR="00EA0CD6" w:rsidRDefault="00EA0CD6" w:rsidP="00EA0CD6">
            <w:pPr>
              <w:pStyle w:val="legende"/>
            </w:pPr>
            <w:r>
              <w:t xml:space="preserve">Équation </w:t>
            </w:r>
            <w:r>
              <w:fldChar w:fldCharType="begin"/>
            </w:r>
            <w:r>
              <w:instrText xml:space="preserve"> SEQ Équation \* ARABIC </w:instrText>
            </w:r>
            <w:r>
              <w:fldChar w:fldCharType="separate"/>
            </w:r>
            <w:r>
              <w:rPr>
                <w:noProof/>
              </w:rPr>
              <w:t>1</w:t>
            </w:r>
            <w:r>
              <w:fldChar w:fldCharType="end"/>
            </w:r>
          </w:p>
        </w:tc>
      </w:tr>
    </w:tbl>
    <w:p w:rsidR="00EA0CD6" w:rsidRDefault="00EA0CD6" w:rsidP="00D133CC"/>
    <w:p w:rsidR="00EA0CD6" w:rsidRDefault="00EA0CD6" w:rsidP="00D133CC">
      <w:r>
        <w:t xml:space="preserve">Cette déclinaison de la distribution </w:t>
      </w:r>
      <w:r>
        <w:rPr>
          <w:rFonts w:ascii="Symbol" w:hAnsi="Symbol"/>
        </w:rPr>
        <w:sym w:font="Symbol" w:char="F063"/>
      </w:r>
      <w:r w:rsidRPr="00B82B7A">
        <w:rPr>
          <w:vertAlign w:val="superscript"/>
        </w:rPr>
        <w:t>2</w:t>
      </w:r>
      <w:r>
        <w:t xml:space="preserve"> est disponible dans la bibliothèque python </w:t>
      </w:r>
      <w:r w:rsidRPr="00EA0CD6">
        <w:rPr>
          <w:i/>
        </w:rPr>
        <w:t>open cv</w:t>
      </w:r>
      <w:r>
        <w:t xml:space="preserve"> sous le nom de </w:t>
      </w:r>
      <w:r w:rsidRPr="00EA0CD6">
        <w:rPr>
          <w:i/>
        </w:rPr>
        <w:t>HISTCMP_CHISQR_ALT</w:t>
      </w:r>
      <w:r w:rsidRPr="00EA0CD6">
        <w:t>.</w:t>
      </w:r>
      <w:r>
        <w:t xml:space="preserve"> L’avantage est que la distance peut être calculé entre deux histogrammes qui ont des valeurs nuls, comme les images en blanc. La division par zéro est ainsi évité si une des images est non nul. </w:t>
      </w:r>
    </w:p>
    <w:p w:rsidR="00697228" w:rsidRDefault="00EA0CD6" w:rsidP="00D133CC">
      <w:r>
        <w:t>La figure suivante présente un exemple d’un diagramme de distances d’une section pour les 100 premières images de l’étude :</w:t>
      </w:r>
    </w:p>
    <w:p w:rsidR="00EA0CD6" w:rsidRDefault="00EA0CD6" w:rsidP="00EA0CD6">
      <w:pPr>
        <w:ind w:firstLine="0"/>
        <w:jc w:val="center"/>
      </w:pPr>
      <w:r>
        <w:rPr>
          <w:noProof/>
        </w:rPr>
        <w:drawing>
          <wp:inline distT="0" distB="0" distL="0" distR="0" wp14:anchorId="1D9E2447" wp14:editId="48E37499">
            <wp:extent cx="3151059" cy="2160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51059" cy="2160000"/>
                    </a:xfrm>
                    <a:prstGeom prst="rect">
                      <a:avLst/>
                    </a:prstGeom>
                  </pic:spPr>
                </pic:pic>
              </a:graphicData>
            </a:graphic>
          </wp:inline>
        </w:drawing>
      </w:r>
    </w:p>
    <w:p w:rsidR="00EA0CD6" w:rsidRDefault="00EA0CD6" w:rsidP="00EA0CD6">
      <w:pPr>
        <w:pStyle w:val="legende"/>
      </w:pPr>
      <w:bookmarkStart w:id="5" w:name="_Ref5559630"/>
      <w:r w:rsidRPr="002B23D0">
        <w:t xml:space="preserve">Figure </w:t>
      </w:r>
      <w:r w:rsidRPr="002B23D0">
        <w:fldChar w:fldCharType="begin"/>
      </w:r>
      <w:r w:rsidRPr="002B23D0">
        <w:instrText xml:space="preserve"> SEQ Figure \* ARABIC </w:instrText>
      </w:r>
      <w:r w:rsidRPr="002B23D0">
        <w:fldChar w:fldCharType="separate"/>
      </w:r>
      <w:r w:rsidR="00B17E88">
        <w:rPr>
          <w:noProof/>
        </w:rPr>
        <w:t>5</w:t>
      </w:r>
      <w:r w:rsidRPr="002B23D0">
        <w:fldChar w:fldCharType="end"/>
      </w:r>
      <w:bookmarkEnd w:id="5"/>
      <w:r w:rsidRPr="002B23D0">
        <w:t xml:space="preserve"> : </w:t>
      </w:r>
      <w:r>
        <w:t>D</w:t>
      </w:r>
      <w:r w:rsidRPr="002B23D0">
        <w:t>iagramme</w:t>
      </w:r>
      <w:r>
        <w:t>s</w:t>
      </w:r>
      <w:r w:rsidRPr="002B23D0">
        <w:t xml:space="preserve"> avec la </w:t>
      </w:r>
      <w:r>
        <w:t xml:space="preserve">distance </w:t>
      </w:r>
      <w:r>
        <w:sym w:font="Symbol" w:char="F063"/>
      </w:r>
      <w:r w:rsidRPr="00EA0CD6">
        <w:rPr>
          <w:vertAlign w:val="superscript"/>
        </w:rPr>
        <w:t>2</w:t>
      </w:r>
      <w:r>
        <w:t xml:space="preserve"> dans la section 1 pour les 100 premières images</w:t>
      </w:r>
      <w:r>
        <w:t>.</w:t>
      </w:r>
    </w:p>
    <w:p w:rsidR="00EA0CD6" w:rsidRDefault="00EA0CD6" w:rsidP="00D133CC"/>
    <w:p w:rsidR="00EA0CD6" w:rsidRDefault="00B17E88" w:rsidP="00D133CC">
      <w:r>
        <w:t>L</w:t>
      </w:r>
      <w:r w:rsidR="00EA0CD6">
        <w:t xml:space="preserve">a </w:t>
      </w:r>
      <w:r w:rsidR="005F4268">
        <w:fldChar w:fldCharType="begin"/>
      </w:r>
      <w:r w:rsidR="005F4268">
        <w:instrText xml:space="preserve"> REF _Ref5559630 \h </w:instrText>
      </w:r>
      <w:r w:rsidR="005F4268">
        <w:fldChar w:fldCharType="separate"/>
      </w:r>
      <w:r w:rsidRPr="002B23D0">
        <w:t xml:space="preserve">Figure </w:t>
      </w:r>
      <w:r>
        <w:rPr>
          <w:noProof/>
        </w:rPr>
        <w:t>5</w:t>
      </w:r>
      <w:r w:rsidR="005F4268">
        <w:fldChar w:fldCharType="end"/>
      </w:r>
      <w:r>
        <w:t xml:space="preserve"> montre des pics d’intensité très bien définis. De plus, les zones identiques sont visibles jusqu’à l’image 10 et entre l’image 45 et 60.</w:t>
      </w:r>
    </w:p>
    <w:p w:rsidR="00B17E88" w:rsidRDefault="00B17E88" w:rsidP="00D133CC">
      <w:r>
        <w:t xml:space="preserve">Comme précédemment, deux seuils ont été mises en place pour identifier un changement de plan : seuil sur la distance </w:t>
      </w:r>
      <w:r>
        <w:rPr>
          <w:rFonts w:ascii="Symbol" w:hAnsi="Symbol"/>
        </w:rPr>
        <w:sym w:font="Symbol" w:char="F063"/>
      </w:r>
      <w:r w:rsidRPr="00B82B7A">
        <w:rPr>
          <w:vertAlign w:val="superscript"/>
        </w:rPr>
        <w:t>2</w:t>
      </w:r>
      <w:r>
        <w:t xml:space="preserve"> </w:t>
      </w:r>
      <w:r>
        <w:t>et seuil sur le nombre de sections activés. L’optimisation a été effectué par recherche systématique. Les résultats sont présentés dans le tableau suivant :</w:t>
      </w:r>
    </w:p>
    <w:p w:rsidR="00B17E88" w:rsidRDefault="00B17E88" w:rsidP="00B17E88">
      <w:pPr>
        <w:pStyle w:val="legende"/>
      </w:pPr>
      <w:bookmarkStart w:id="6" w:name="_Ref5560409"/>
      <w:r>
        <w:lastRenderedPageBreak/>
        <w:t xml:space="preserve">Tableau </w:t>
      </w:r>
      <w:r>
        <w:fldChar w:fldCharType="begin"/>
      </w:r>
      <w:r>
        <w:instrText xml:space="preserve"> SEQ Tableau \* ARABIC </w:instrText>
      </w:r>
      <w:r>
        <w:fldChar w:fldCharType="separate"/>
      </w:r>
      <w:r>
        <w:rPr>
          <w:noProof/>
        </w:rPr>
        <w:t>3</w:t>
      </w:r>
      <w:r>
        <w:fldChar w:fldCharType="end"/>
      </w:r>
      <w:bookmarkEnd w:id="6"/>
      <w:r>
        <w:t xml:space="preserve"> : </w:t>
      </w:r>
      <w:r>
        <w:t xml:space="preserve">Configuration et performances pour la distance </w:t>
      </w:r>
      <w:r>
        <w:rPr>
          <w:rFonts w:ascii="Symbol" w:hAnsi="Symbol"/>
        </w:rPr>
        <w:sym w:font="Symbol" w:char="F063"/>
      </w:r>
      <w:r w:rsidRPr="00B82B7A">
        <w:rPr>
          <w:vertAlign w:val="superscript"/>
        </w:rPr>
        <w:t>2</w:t>
      </w:r>
      <w:r>
        <w:t xml:space="preserve"> </w:t>
      </w:r>
      <w:r>
        <w:t xml:space="preserve">sur 64 </w:t>
      </w:r>
      <w:proofErr w:type="spellStart"/>
      <w:r>
        <w:t>bins</w:t>
      </w:r>
      <w:proofErr w:type="spellEnd"/>
      <w:r>
        <w:t xml:space="preserve"> de la composante gris sur 16 sections. </w:t>
      </w:r>
    </w:p>
    <w:tbl>
      <w:tblPr>
        <w:tblStyle w:val="Grilledutableau"/>
        <w:tblW w:w="9393" w:type="dxa"/>
        <w:jc w:val="center"/>
        <w:tblLook w:val="0600" w:firstRow="0" w:lastRow="0" w:firstColumn="0" w:lastColumn="0" w:noHBand="1" w:noVBand="1"/>
      </w:tblPr>
      <w:tblGrid>
        <w:gridCol w:w="1158"/>
        <w:gridCol w:w="827"/>
        <w:gridCol w:w="1308"/>
        <w:gridCol w:w="863"/>
        <w:gridCol w:w="668"/>
        <w:gridCol w:w="951"/>
        <w:gridCol w:w="961"/>
        <w:gridCol w:w="913"/>
        <w:gridCol w:w="840"/>
        <w:gridCol w:w="904"/>
      </w:tblGrid>
      <w:tr w:rsidR="00DE1AA4" w:rsidRPr="00616193" w:rsidTr="00DE1AA4">
        <w:trPr>
          <w:jc w:val="center"/>
        </w:trPr>
        <w:tc>
          <w:tcPr>
            <w:tcW w:w="1159" w:type="dxa"/>
            <w:vAlign w:val="center"/>
          </w:tcPr>
          <w:p w:rsidR="00B17E88" w:rsidRPr="00616193" w:rsidRDefault="00B17E88" w:rsidP="00B17E88">
            <w:pPr>
              <w:ind w:firstLine="0"/>
              <w:jc w:val="center"/>
              <w:rPr>
                <w:i/>
              </w:rPr>
            </w:pPr>
            <w:r>
              <w:rPr>
                <w:i/>
              </w:rPr>
              <w:t>Composante</w:t>
            </w:r>
          </w:p>
        </w:tc>
        <w:tc>
          <w:tcPr>
            <w:tcW w:w="827" w:type="dxa"/>
            <w:vAlign w:val="center"/>
          </w:tcPr>
          <w:p w:rsidR="00B17E88" w:rsidRPr="00616193" w:rsidRDefault="00B17E88" w:rsidP="00B17E88">
            <w:pPr>
              <w:ind w:firstLine="0"/>
              <w:jc w:val="center"/>
              <w:rPr>
                <w:i/>
              </w:rPr>
            </w:pPr>
            <w:r w:rsidRPr="00616193">
              <w:rPr>
                <w:i/>
              </w:rPr>
              <w:t xml:space="preserve">Seuil </w:t>
            </w:r>
            <w:r>
              <w:rPr>
                <w:i/>
              </w:rPr>
              <w:t>distance</w:t>
            </w:r>
          </w:p>
        </w:tc>
        <w:tc>
          <w:tcPr>
            <w:tcW w:w="1336" w:type="dxa"/>
            <w:vAlign w:val="center"/>
          </w:tcPr>
          <w:p w:rsidR="00B17E88" w:rsidRPr="00616193" w:rsidRDefault="00B17E88" w:rsidP="00B17E88">
            <w:pPr>
              <w:ind w:firstLine="0"/>
              <w:jc w:val="center"/>
              <w:rPr>
                <w:i/>
              </w:rPr>
            </w:pPr>
            <w:r w:rsidRPr="00616193">
              <w:rPr>
                <w:i/>
              </w:rPr>
              <w:t xml:space="preserve">Seuil </w:t>
            </w:r>
            <w:r>
              <w:rPr>
                <w:i/>
              </w:rPr>
              <w:t>nb activations (%)</w:t>
            </w:r>
          </w:p>
        </w:tc>
        <w:tc>
          <w:tcPr>
            <w:tcW w:w="863" w:type="dxa"/>
            <w:vAlign w:val="center"/>
          </w:tcPr>
          <w:p w:rsidR="00B17E88" w:rsidRPr="00616193" w:rsidRDefault="00B17E88" w:rsidP="00B17E88">
            <w:pPr>
              <w:ind w:firstLine="0"/>
              <w:jc w:val="center"/>
              <w:rPr>
                <w:i/>
              </w:rPr>
            </w:pPr>
            <w:r w:rsidRPr="00616193">
              <w:rPr>
                <w:i/>
              </w:rPr>
              <w:t>Précision</w:t>
            </w:r>
            <w:r>
              <w:rPr>
                <w:i/>
              </w:rPr>
              <w:t xml:space="preserve"> (%)</w:t>
            </w:r>
          </w:p>
        </w:tc>
        <w:tc>
          <w:tcPr>
            <w:tcW w:w="669" w:type="dxa"/>
            <w:vAlign w:val="center"/>
          </w:tcPr>
          <w:p w:rsidR="00B17E88" w:rsidRPr="00616193" w:rsidRDefault="00B17E88" w:rsidP="00B17E88">
            <w:pPr>
              <w:ind w:firstLine="0"/>
              <w:jc w:val="center"/>
              <w:rPr>
                <w:i/>
              </w:rPr>
            </w:pPr>
            <w:r w:rsidRPr="00616193">
              <w:rPr>
                <w:i/>
              </w:rPr>
              <w:t>Recall</w:t>
            </w:r>
            <w:r>
              <w:rPr>
                <w:i/>
              </w:rPr>
              <w:t xml:space="preserve"> (%)</w:t>
            </w:r>
          </w:p>
        </w:tc>
        <w:tc>
          <w:tcPr>
            <w:tcW w:w="967" w:type="dxa"/>
            <w:vAlign w:val="center"/>
          </w:tcPr>
          <w:p w:rsidR="00B17E88" w:rsidRDefault="00B17E88" w:rsidP="00B17E88">
            <w:pPr>
              <w:ind w:firstLine="0"/>
              <w:jc w:val="center"/>
              <w:rPr>
                <w:i/>
              </w:rPr>
            </w:pPr>
            <w:r>
              <w:rPr>
                <w:i/>
              </w:rPr>
              <w:t>Nb. plans « vrai »</w:t>
            </w:r>
          </w:p>
        </w:tc>
        <w:tc>
          <w:tcPr>
            <w:tcW w:w="908" w:type="dxa"/>
            <w:vAlign w:val="center"/>
          </w:tcPr>
          <w:p w:rsidR="00B17E88" w:rsidRDefault="00B17E88" w:rsidP="00B17E88">
            <w:pPr>
              <w:ind w:firstLine="0"/>
              <w:jc w:val="center"/>
              <w:rPr>
                <w:i/>
              </w:rPr>
            </w:pPr>
            <w:r>
              <w:rPr>
                <w:i/>
              </w:rPr>
              <w:t>Nb. Plans identifiées</w:t>
            </w:r>
          </w:p>
        </w:tc>
        <w:tc>
          <w:tcPr>
            <w:tcW w:w="920" w:type="dxa"/>
            <w:vAlign w:val="center"/>
          </w:tcPr>
          <w:p w:rsidR="00B17E88" w:rsidRPr="00616193" w:rsidRDefault="00B17E88" w:rsidP="00B17E88">
            <w:pPr>
              <w:ind w:firstLine="0"/>
              <w:jc w:val="center"/>
              <w:rPr>
                <w:i/>
              </w:rPr>
            </w:pPr>
            <w:r>
              <w:rPr>
                <w:i/>
              </w:rPr>
              <w:t>Vrai positives</w:t>
            </w:r>
          </w:p>
        </w:tc>
        <w:tc>
          <w:tcPr>
            <w:tcW w:w="840" w:type="dxa"/>
            <w:vAlign w:val="center"/>
          </w:tcPr>
          <w:p w:rsidR="00B17E88" w:rsidRPr="00616193" w:rsidRDefault="00B17E88" w:rsidP="00B17E88">
            <w:pPr>
              <w:ind w:firstLine="0"/>
              <w:jc w:val="center"/>
              <w:rPr>
                <w:i/>
              </w:rPr>
            </w:pPr>
            <w:r>
              <w:rPr>
                <w:i/>
              </w:rPr>
              <w:t>Faux positives</w:t>
            </w:r>
          </w:p>
        </w:tc>
        <w:tc>
          <w:tcPr>
            <w:tcW w:w="904" w:type="dxa"/>
            <w:vAlign w:val="center"/>
          </w:tcPr>
          <w:p w:rsidR="00B17E88" w:rsidRPr="00616193" w:rsidRDefault="00B17E88" w:rsidP="00B17E88">
            <w:pPr>
              <w:ind w:firstLine="0"/>
              <w:jc w:val="center"/>
              <w:rPr>
                <w:i/>
              </w:rPr>
            </w:pPr>
            <w:r>
              <w:rPr>
                <w:i/>
              </w:rPr>
              <w:t>Faux négatives</w:t>
            </w:r>
          </w:p>
        </w:tc>
      </w:tr>
      <w:tr w:rsidR="00DE1AA4" w:rsidTr="00DE1AA4">
        <w:trPr>
          <w:jc w:val="center"/>
        </w:trPr>
        <w:tc>
          <w:tcPr>
            <w:tcW w:w="1159" w:type="dxa"/>
            <w:vAlign w:val="center"/>
          </w:tcPr>
          <w:p w:rsidR="00B17E88" w:rsidRDefault="00B17E88" w:rsidP="00B17E88">
            <w:pPr>
              <w:ind w:firstLine="0"/>
              <w:jc w:val="center"/>
            </w:pPr>
            <w:r>
              <w:t>Gris</w:t>
            </w:r>
          </w:p>
        </w:tc>
        <w:tc>
          <w:tcPr>
            <w:tcW w:w="827" w:type="dxa"/>
            <w:vAlign w:val="center"/>
          </w:tcPr>
          <w:p w:rsidR="00B17E88" w:rsidRDefault="00B17E88" w:rsidP="00B17E88">
            <w:pPr>
              <w:ind w:firstLine="0"/>
              <w:jc w:val="center"/>
            </w:pPr>
            <w:r>
              <w:t>1.5</w:t>
            </w:r>
          </w:p>
        </w:tc>
        <w:tc>
          <w:tcPr>
            <w:tcW w:w="1336" w:type="dxa"/>
            <w:vAlign w:val="center"/>
          </w:tcPr>
          <w:p w:rsidR="00B17E88" w:rsidRDefault="00B17E88" w:rsidP="00B17E88">
            <w:pPr>
              <w:ind w:firstLine="0"/>
              <w:jc w:val="center"/>
            </w:pPr>
            <w:r>
              <w:t>65</w:t>
            </w:r>
          </w:p>
        </w:tc>
        <w:tc>
          <w:tcPr>
            <w:tcW w:w="863" w:type="dxa"/>
            <w:vAlign w:val="center"/>
          </w:tcPr>
          <w:p w:rsidR="00B17E88" w:rsidRDefault="00B17E88" w:rsidP="00B17E88">
            <w:pPr>
              <w:ind w:firstLine="0"/>
              <w:jc w:val="center"/>
            </w:pPr>
            <w:r>
              <w:t>95.3</w:t>
            </w:r>
          </w:p>
        </w:tc>
        <w:tc>
          <w:tcPr>
            <w:tcW w:w="669" w:type="dxa"/>
            <w:vAlign w:val="center"/>
          </w:tcPr>
          <w:p w:rsidR="00B17E88" w:rsidRDefault="00B17E88" w:rsidP="00B17E88">
            <w:pPr>
              <w:ind w:firstLine="0"/>
              <w:jc w:val="center"/>
            </w:pPr>
            <w:r>
              <w:t>95.3</w:t>
            </w:r>
          </w:p>
        </w:tc>
        <w:tc>
          <w:tcPr>
            <w:tcW w:w="967" w:type="dxa"/>
            <w:vAlign w:val="center"/>
          </w:tcPr>
          <w:p w:rsidR="00B17E88" w:rsidRDefault="00DE1AA4" w:rsidP="00B17E88">
            <w:pPr>
              <w:ind w:firstLine="0"/>
              <w:jc w:val="center"/>
            </w:pPr>
            <w:r>
              <w:t>512 *</w:t>
            </w:r>
          </w:p>
        </w:tc>
        <w:tc>
          <w:tcPr>
            <w:tcW w:w="908" w:type="dxa"/>
            <w:vAlign w:val="center"/>
          </w:tcPr>
          <w:p w:rsidR="00B17E88" w:rsidRDefault="00DE1AA4" w:rsidP="00B17E88">
            <w:pPr>
              <w:ind w:firstLine="0"/>
              <w:jc w:val="center"/>
            </w:pPr>
            <w:r>
              <w:t>536</w:t>
            </w:r>
          </w:p>
        </w:tc>
        <w:tc>
          <w:tcPr>
            <w:tcW w:w="920" w:type="dxa"/>
            <w:vAlign w:val="center"/>
          </w:tcPr>
          <w:p w:rsidR="00B17E88" w:rsidRDefault="00DE1AA4" w:rsidP="00B17E88">
            <w:pPr>
              <w:ind w:firstLine="0"/>
              <w:jc w:val="center"/>
            </w:pPr>
            <w:r>
              <w:t>511</w:t>
            </w:r>
          </w:p>
        </w:tc>
        <w:tc>
          <w:tcPr>
            <w:tcW w:w="840" w:type="dxa"/>
            <w:vAlign w:val="center"/>
          </w:tcPr>
          <w:p w:rsidR="00B17E88" w:rsidRDefault="00DE1AA4" w:rsidP="00B17E88">
            <w:pPr>
              <w:ind w:firstLine="0"/>
              <w:jc w:val="center"/>
            </w:pPr>
            <w:r>
              <w:t>25</w:t>
            </w:r>
          </w:p>
        </w:tc>
        <w:tc>
          <w:tcPr>
            <w:tcW w:w="904" w:type="dxa"/>
            <w:vAlign w:val="center"/>
          </w:tcPr>
          <w:p w:rsidR="00B17E88" w:rsidRDefault="00DE1AA4" w:rsidP="00B17E88">
            <w:pPr>
              <w:ind w:firstLine="0"/>
              <w:jc w:val="center"/>
            </w:pPr>
            <w:r>
              <w:t>0</w:t>
            </w:r>
          </w:p>
        </w:tc>
      </w:tr>
    </w:tbl>
    <w:p w:rsidR="00B17E88" w:rsidRDefault="00B17E88" w:rsidP="00D133CC"/>
    <w:p w:rsidR="00B17E88" w:rsidRPr="00DE1AA4" w:rsidRDefault="00DE1AA4" w:rsidP="00DE1AA4">
      <w:pPr>
        <w:ind w:firstLine="0"/>
        <w:rPr>
          <w:i/>
        </w:rPr>
      </w:pPr>
      <w:r w:rsidRPr="00DE1AA4">
        <w:rPr>
          <w:i/>
        </w:rPr>
        <w:t>* Il existe deux changement de plans dans la même minute et ont donc la même image comme référence, d’où la différence entre le nombre de plans « vrai » et le nombre de plans identifiées.</w:t>
      </w:r>
    </w:p>
    <w:p w:rsidR="00DE1AA4" w:rsidRDefault="00DE1AA4" w:rsidP="00DE1AA4">
      <w:pPr>
        <w:ind w:firstLine="0"/>
      </w:pPr>
    </w:p>
    <w:p w:rsidR="00DE1AA4" w:rsidRDefault="00DE1AA4" w:rsidP="00DE1AA4">
      <w:pPr>
        <w:ind w:firstLine="0"/>
      </w:pPr>
      <w:r>
        <w:t xml:space="preserve">Le </w:t>
      </w:r>
      <w:r>
        <w:fldChar w:fldCharType="begin"/>
      </w:r>
      <w:r>
        <w:instrText xml:space="preserve"> REF _Ref5560409 \h </w:instrText>
      </w:r>
      <w:r>
        <w:fldChar w:fldCharType="separate"/>
      </w:r>
      <w:r>
        <w:t xml:space="preserve">Tableau </w:t>
      </w:r>
      <w:r>
        <w:rPr>
          <w:noProof/>
        </w:rPr>
        <w:t>3</w:t>
      </w:r>
      <w:r>
        <w:fldChar w:fldCharType="end"/>
      </w:r>
      <w:r>
        <w:t xml:space="preserve"> montre une amélioration significative de cette méthode par rapport aux techniques basées sur les moyennes. Il est surtout à retenir la non existence de faux négatives. Il est donc recommandé d’utiliser une deuxième technique pour l’élimination des 25 faux positives.</w:t>
      </w:r>
    </w:p>
    <w:p w:rsidR="00DE1AA4" w:rsidRDefault="00DE1AA4" w:rsidP="00DE1AA4">
      <w:pPr>
        <w:ind w:firstLine="0"/>
      </w:pPr>
    </w:p>
    <w:p w:rsidR="00B17E88" w:rsidRDefault="00B17E88" w:rsidP="00B17E88">
      <w:pPr>
        <w:pStyle w:val="Titre2"/>
      </w:pPr>
      <w:r>
        <w:t>Conclusion</w:t>
      </w:r>
      <w:r w:rsidR="00DE1AA4">
        <w:t xml:space="preserve"> partiel</w:t>
      </w:r>
    </w:p>
    <w:p w:rsidR="00984662" w:rsidRDefault="00984662" w:rsidP="00D133CC">
      <w:pPr>
        <w:pStyle w:val="Titre1"/>
      </w:pPr>
      <w:r>
        <w:t>Identifica</w:t>
      </w:r>
      <w:r w:rsidRPr="00984662">
        <w:rPr>
          <w:rStyle w:val="Titre1Car"/>
        </w:rPr>
        <w:t>t</w:t>
      </w:r>
      <w:r>
        <w:t>ion des p</w:t>
      </w:r>
      <w:bookmarkStart w:id="7" w:name="_GoBack"/>
      <w:bookmarkEnd w:id="7"/>
      <w:r>
        <w:t>lans</w:t>
      </w:r>
    </w:p>
    <w:p w:rsidR="00EA0433" w:rsidRDefault="00EA0433" w:rsidP="00D133CC"/>
    <w:p w:rsidR="00DE1AA4" w:rsidRDefault="00DE1AA4" w:rsidP="00DE1AA4">
      <w:pPr>
        <w:pStyle w:val="Titre1"/>
      </w:pPr>
      <w:r>
        <w:t>Conclusion</w:t>
      </w:r>
    </w:p>
    <w:p w:rsidR="00DE1AA4" w:rsidRDefault="00DE1AA4" w:rsidP="00D133CC"/>
    <w:sectPr w:rsidR="00DE1AA4" w:rsidSect="005A7893">
      <w:headerReference w:type="even" r:id="rId18"/>
      <w:headerReference w:type="default" r:id="rId19"/>
      <w:footerReference w:type="even" r:id="rId20"/>
      <w:footerReference w:type="default" r:id="rId21"/>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F29" w:rsidRDefault="009B4F29" w:rsidP="00D133CC">
      <w:r>
        <w:separator/>
      </w:r>
    </w:p>
  </w:endnote>
  <w:endnote w:type="continuationSeparator" w:id="0">
    <w:p w:rsidR="009B4F29" w:rsidRDefault="009B4F29" w:rsidP="00D13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E4" w:rsidRDefault="00B67EE4" w:rsidP="00D133CC">
    <w:pPr>
      <w:pStyle w:val="Pieddepagegauche"/>
    </w:pPr>
    <w:r>
      <w:rPr>
        <w:color w:val="CEDBE6" w:themeColor="accent2" w:themeTint="80"/>
      </w:rPr>
      <w:sym w:font="Wingdings 3" w:char="F07D"/>
    </w:r>
    <w:r>
      <w:t xml:space="preserve"> Page </w:t>
    </w:r>
    <w:r>
      <w:fldChar w:fldCharType="begin"/>
    </w:r>
    <w:r>
      <w:instrText>PAGE  \* Arabic  \* MERGEFORMAT</w:instrText>
    </w:r>
    <w:r>
      <w:fldChar w:fldCharType="separate"/>
    </w:r>
    <w:r w:rsidR="00DE1AA4">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E4" w:rsidRDefault="00B67EE4" w:rsidP="00D133CC">
    <w:pPr>
      <w:pStyle w:val="Pieddepagedroit"/>
    </w:pPr>
    <w:r>
      <w:rPr>
        <w:color w:val="CEDBE6" w:themeColor="accent2" w:themeTint="80"/>
      </w:rPr>
      <w:sym w:font="Wingdings 3" w:char="F07D"/>
    </w:r>
    <w:r>
      <w:t xml:space="preserve"> Page </w:t>
    </w:r>
    <w:r>
      <w:fldChar w:fldCharType="begin"/>
    </w:r>
    <w:r>
      <w:instrText>PAGE  \* Arabic  \* MERGEFORMAT</w:instrText>
    </w:r>
    <w:r>
      <w:fldChar w:fldCharType="separate"/>
    </w:r>
    <w:r w:rsidR="00DE1AA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F29" w:rsidRDefault="009B4F29" w:rsidP="00D133CC">
      <w:r>
        <w:separator/>
      </w:r>
    </w:p>
  </w:footnote>
  <w:footnote w:type="continuationSeparator" w:id="0">
    <w:p w:rsidR="009B4F29" w:rsidRDefault="009B4F29" w:rsidP="00D13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E4" w:rsidRDefault="00B67EE4" w:rsidP="00D133CC">
    <w:pPr>
      <w:pStyle w:val="En-ttegauche"/>
    </w:pPr>
    <w:r>
      <w:rPr>
        <w:color w:val="CEDBE6" w:themeColor="accent2" w:themeTint="80"/>
      </w:rPr>
      <w:sym w:font="Wingdings 3" w:char="F07D"/>
    </w:r>
    <w:r>
      <w:t xml:space="preserve"> </w:t>
    </w:r>
    <w:sdt>
      <w:sdtPr>
        <w:alias w:val="Titre"/>
        <w:id w:val="168006723"/>
        <w:placeholder/>
        <w:dataBinding w:prefixMappings="xmlns:ns0='http://schemas.openxmlformats.org/package/2006/metadata/core-properties' xmlns:ns1='http://purl.org/dc/elements/1.1/'" w:xpath="/ns0:coreProperties[1]/ns1:title[1]" w:storeItemID="{6C3C8BC8-F283-45AE-878A-BAB7291924A1}"/>
        <w:text/>
      </w:sdtPr>
      <w:sdtContent>
        <w:r>
          <w:t>Détection d’un changement de plan vidéo et son identification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EE4" w:rsidRDefault="00B67EE4" w:rsidP="00D133CC">
    <w:pPr>
      <w:pStyle w:val="En-ttedroit"/>
    </w:pPr>
    <w:r>
      <w:rPr>
        <w:color w:val="CEDBE6" w:themeColor="accent2" w:themeTint="80"/>
      </w:rPr>
      <w:sym w:font="Wingdings 3" w:char="F07D"/>
    </w:r>
    <w:r>
      <w:t xml:space="preserve"> </w:t>
    </w:r>
    <w:sdt>
      <w:sdtPr>
        <w:alias w:val="Titre"/>
        <w:id w:val="-1280636935"/>
        <w:placeholder/>
        <w:dataBinding w:prefixMappings="xmlns:ns0='http://schemas.openxmlformats.org/package/2006/metadata/core-properties' xmlns:ns1='http://purl.org/dc/elements/1.1/'" w:xpath="/ns0:coreProperties[1]/ns1:title[1]" w:storeItemID="{6C3C8BC8-F283-45AE-878A-BAB7291924A1}"/>
        <w:text/>
      </w:sdtPr>
      <w:sdtContent>
        <w:r>
          <w:t>Détection d’un changement de plan vidéo et son identification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F0C434A"/>
    <w:lvl w:ilvl="0">
      <w:start w:val="1"/>
      <w:numFmt w:val="bullet"/>
      <w:pStyle w:val="Listepuces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epuces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epuces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epuces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epuces"/>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136F41E7"/>
    <w:multiLevelType w:val="multilevel"/>
    <w:tmpl w:val="159C5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0093BA9"/>
    <w:multiLevelType w:val="multilevel"/>
    <w:tmpl w:val="751C4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58C5378"/>
    <w:multiLevelType w:val="hybridMultilevel"/>
    <w:tmpl w:val="E5BCFAFA"/>
    <w:lvl w:ilvl="0" w:tplc="F696A24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90B491D"/>
    <w:multiLevelType w:val="multilevel"/>
    <w:tmpl w:val="7C02D4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7B732CDD"/>
    <w:multiLevelType w:val="hybridMultilevel"/>
    <w:tmpl w:val="A292297C"/>
    <w:lvl w:ilvl="0" w:tplc="4FE42DDE">
      <w:start w:val="1"/>
      <w:numFmt w:val="decimal"/>
      <w:lvlText w:val="%1."/>
      <w:lvlJc w:val="left"/>
      <w:pPr>
        <w:ind w:left="864" w:hanging="360"/>
      </w:pPr>
    </w:lvl>
    <w:lvl w:ilvl="1" w:tplc="040C0019" w:tentative="1">
      <w:start w:val="1"/>
      <w:numFmt w:val="lowerLetter"/>
      <w:lvlText w:val="%2."/>
      <w:lvlJc w:val="left"/>
      <w:pPr>
        <w:ind w:left="1584" w:hanging="360"/>
      </w:pPr>
    </w:lvl>
    <w:lvl w:ilvl="2" w:tplc="040C001B" w:tentative="1">
      <w:start w:val="1"/>
      <w:numFmt w:val="lowerRoman"/>
      <w:lvlText w:val="%3."/>
      <w:lvlJc w:val="right"/>
      <w:pPr>
        <w:ind w:left="2304" w:hanging="180"/>
      </w:pPr>
    </w:lvl>
    <w:lvl w:ilvl="3" w:tplc="040C000F" w:tentative="1">
      <w:start w:val="1"/>
      <w:numFmt w:val="decimal"/>
      <w:lvlText w:val="%4."/>
      <w:lvlJc w:val="left"/>
      <w:pPr>
        <w:ind w:left="3024" w:hanging="360"/>
      </w:pPr>
    </w:lvl>
    <w:lvl w:ilvl="4" w:tplc="040C0019" w:tentative="1">
      <w:start w:val="1"/>
      <w:numFmt w:val="lowerLetter"/>
      <w:lvlText w:val="%5."/>
      <w:lvlJc w:val="left"/>
      <w:pPr>
        <w:ind w:left="3744" w:hanging="360"/>
      </w:pPr>
    </w:lvl>
    <w:lvl w:ilvl="5" w:tplc="040C001B" w:tentative="1">
      <w:start w:val="1"/>
      <w:numFmt w:val="lowerRoman"/>
      <w:lvlText w:val="%6."/>
      <w:lvlJc w:val="right"/>
      <w:pPr>
        <w:ind w:left="4464" w:hanging="180"/>
      </w:pPr>
    </w:lvl>
    <w:lvl w:ilvl="6" w:tplc="040C000F" w:tentative="1">
      <w:start w:val="1"/>
      <w:numFmt w:val="decimal"/>
      <w:lvlText w:val="%7."/>
      <w:lvlJc w:val="left"/>
      <w:pPr>
        <w:ind w:left="5184" w:hanging="360"/>
      </w:pPr>
    </w:lvl>
    <w:lvl w:ilvl="7" w:tplc="040C0019" w:tentative="1">
      <w:start w:val="1"/>
      <w:numFmt w:val="lowerLetter"/>
      <w:lvlText w:val="%8."/>
      <w:lvlJc w:val="left"/>
      <w:pPr>
        <w:ind w:left="5904" w:hanging="360"/>
      </w:pPr>
    </w:lvl>
    <w:lvl w:ilvl="8" w:tplc="040C001B" w:tentative="1">
      <w:start w:val="1"/>
      <w:numFmt w:val="lowerRoman"/>
      <w:lvlText w:val="%9."/>
      <w:lvlJc w:val="right"/>
      <w:pPr>
        <w:ind w:left="6624"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7"/>
  </w:num>
  <w:num w:numId="22">
    <w:abstractNumId w:val="9"/>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proofState w:spelling="clean"/>
  <w:attachedTemplate r:id="rId1"/>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5A7893"/>
    <w:rsid w:val="00096275"/>
    <w:rsid w:val="00261382"/>
    <w:rsid w:val="002B23D0"/>
    <w:rsid w:val="00400245"/>
    <w:rsid w:val="00455DC2"/>
    <w:rsid w:val="005A7893"/>
    <w:rsid w:val="005F4268"/>
    <w:rsid w:val="00616193"/>
    <w:rsid w:val="00697228"/>
    <w:rsid w:val="006D19AA"/>
    <w:rsid w:val="007D7744"/>
    <w:rsid w:val="00974729"/>
    <w:rsid w:val="00984662"/>
    <w:rsid w:val="009B4F29"/>
    <w:rsid w:val="009F3C6C"/>
    <w:rsid w:val="00A45D7E"/>
    <w:rsid w:val="00A972A6"/>
    <w:rsid w:val="00B17E88"/>
    <w:rsid w:val="00B31E99"/>
    <w:rsid w:val="00B67EE4"/>
    <w:rsid w:val="00B82B7A"/>
    <w:rsid w:val="00BC7A5E"/>
    <w:rsid w:val="00C21941"/>
    <w:rsid w:val="00C347E8"/>
    <w:rsid w:val="00D023B2"/>
    <w:rsid w:val="00D133CC"/>
    <w:rsid w:val="00D512AB"/>
    <w:rsid w:val="00DE1AA4"/>
    <w:rsid w:val="00EA0433"/>
    <w:rsid w:val="00EA0CD6"/>
    <w:rsid w:val="00F85544"/>
    <w:rsid w:val="00FF48BB"/>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CC"/>
    <w:pPr>
      <w:ind w:firstLine="284"/>
      <w:jc w:val="both"/>
    </w:pPr>
    <w:rPr>
      <w:color w:val="000000" w:themeColor="text1"/>
      <w:sz w:val="20"/>
      <w:szCs w:val="20"/>
    </w:rPr>
  </w:style>
  <w:style w:type="paragraph" w:styleId="Titre1">
    <w:name w:val="heading 1"/>
    <w:basedOn w:val="Normal"/>
    <w:next w:val="Normal"/>
    <w:link w:val="Titre1Car"/>
    <w:autoRedefine/>
    <w:uiPriority w:val="9"/>
    <w:qFormat/>
    <w:rsid w:val="00455DC2"/>
    <w:pPr>
      <w:numPr>
        <w:numId w:val="2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ind w:left="284" w:hanging="284"/>
      <w:outlineLvl w:val="0"/>
    </w:pPr>
    <w:rPr>
      <w:rFonts w:asciiTheme="majorHAnsi" w:hAnsiTheme="majorHAnsi"/>
      <w:color w:val="FFFFFF" w:themeColor="background1"/>
      <w:spacing w:val="5"/>
      <w:szCs w:val="32"/>
    </w:rPr>
  </w:style>
  <w:style w:type="paragraph" w:styleId="Titre2">
    <w:name w:val="heading 2"/>
    <w:basedOn w:val="Normal"/>
    <w:next w:val="Normal"/>
    <w:link w:val="Titre2Car"/>
    <w:autoRedefine/>
    <w:uiPriority w:val="9"/>
    <w:qFormat/>
    <w:rsid w:val="007D7744"/>
    <w:pPr>
      <w:numPr>
        <w:ilvl w:val="1"/>
        <w:numId w:val="26"/>
      </w:numPr>
      <w:pBdr>
        <w:top w:val="single" w:sz="6" w:space="1" w:color="9FB8CD" w:themeColor="accent2"/>
        <w:left w:val="single" w:sz="48" w:space="1" w:color="9FB8CD" w:themeColor="accent2"/>
        <w:bottom w:val="single" w:sz="6" w:space="1" w:color="9FB8CD" w:themeColor="accent2"/>
        <w:right w:val="single" w:sz="6" w:space="1" w:color="9FB8CD" w:themeColor="accent2"/>
      </w:pBdr>
      <w:tabs>
        <w:tab w:val="left" w:pos="851"/>
      </w:tabs>
      <w:spacing w:before="240" w:after="80"/>
      <w:ind w:left="426" w:hanging="426"/>
      <w:outlineLvl w:val="1"/>
    </w:pPr>
    <w:rPr>
      <w:rFonts w:asciiTheme="majorHAnsi" w:hAnsiTheme="majorHAnsi"/>
      <w:color w:val="628BAD" w:themeColor="accent2" w:themeShade="BF"/>
      <w:spacing w:val="5"/>
      <w:szCs w:val="28"/>
    </w:rPr>
  </w:style>
  <w:style w:type="paragraph" w:styleId="Titre3">
    <w:name w:val="heading 3"/>
    <w:basedOn w:val="Normal"/>
    <w:next w:val="Normal"/>
    <w:link w:val="Titre3Car"/>
    <w:autoRedefine/>
    <w:uiPriority w:val="9"/>
    <w:unhideWhenUsed/>
    <w:qFormat/>
    <w:rsid w:val="00974729"/>
    <w:pPr>
      <w:numPr>
        <w:ilvl w:val="2"/>
        <w:numId w:val="26"/>
      </w:num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tabs>
        <w:tab w:val="left" w:pos="851"/>
      </w:tabs>
      <w:spacing w:before="200" w:after="80"/>
      <w:ind w:left="284" w:firstLine="0"/>
      <w:outlineLvl w:val="2"/>
    </w:pPr>
    <w:rPr>
      <w:rFonts w:asciiTheme="majorHAnsi" w:hAnsiTheme="majorHAnsi"/>
      <w:color w:val="595959" w:themeColor="text1" w:themeTint="A6"/>
      <w:spacing w:val="5"/>
      <w:sz w:val="18"/>
      <w:szCs w:val="24"/>
    </w:rPr>
  </w:style>
  <w:style w:type="paragraph" w:styleId="Titre4">
    <w:name w:val="heading 4"/>
    <w:basedOn w:val="Normal"/>
    <w:next w:val="Normal"/>
    <w:link w:val="Titre4Car"/>
    <w:uiPriority w:val="9"/>
    <w:semiHidden/>
    <w:unhideWhenUsed/>
    <w:qFormat/>
    <w:pPr>
      <w:numPr>
        <w:ilvl w:val="3"/>
        <w:numId w:val="26"/>
      </w:num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Titre5">
    <w:name w:val="heading 5"/>
    <w:basedOn w:val="Normal"/>
    <w:next w:val="Normal"/>
    <w:link w:val="Titre5Car"/>
    <w:uiPriority w:val="9"/>
    <w:semiHidden/>
    <w:unhideWhenUsed/>
    <w:qFormat/>
    <w:pPr>
      <w:numPr>
        <w:ilvl w:val="4"/>
        <w:numId w:val="26"/>
      </w:num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Titre6">
    <w:name w:val="heading 6"/>
    <w:basedOn w:val="Normal"/>
    <w:next w:val="Normal"/>
    <w:link w:val="Titre6Car"/>
    <w:uiPriority w:val="9"/>
    <w:semiHidden/>
    <w:unhideWhenUsed/>
    <w:qFormat/>
    <w:pPr>
      <w:numPr>
        <w:ilvl w:val="5"/>
        <w:numId w:val="26"/>
      </w:numPr>
      <w:spacing w:before="200" w:after="80"/>
      <w:outlineLvl w:val="5"/>
    </w:pPr>
    <w:rPr>
      <w:rFonts w:asciiTheme="majorHAnsi" w:hAnsiTheme="majorHAnsi"/>
      <w:b/>
      <w:color w:val="7F7F7F" w:themeColor="background1" w:themeShade="7F"/>
      <w:sz w:val="18"/>
    </w:rPr>
  </w:style>
  <w:style w:type="paragraph" w:styleId="Titre7">
    <w:name w:val="heading 7"/>
    <w:basedOn w:val="Normal"/>
    <w:next w:val="Normal"/>
    <w:link w:val="Titre7Car"/>
    <w:uiPriority w:val="9"/>
    <w:semiHidden/>
    <w:unhideWhenUsed/>
    <w:qFormat/>
    <w:pPr>
      <w:numPr>
        <w:ilvl w:val="6"/>
        <w:numId w:val="26"/>
      </w:numPr>
      <w:spacing w:before="200" w:after="80"/>
      <w:outlineLvl w:val="6"/>
    </w:pPr>
    <w:rPr>
      <w:rFonts w:asciiTheme="majorHAnsi" w:hAnsiTheme="majorHAnsi"/>
      <w:b/>
      <w:i/>
      <w:color w:val="808080" w:themeColor="background1" w:themeShade="80"/>
      <w:sz w:val="18"/>
    </w:rPr>
  </w:style>
  <w:style w:type="paragraph" w:styleId="Titre8">
    <w:name w:val="heading 8"/>
    <w:basedOn w:val="Normal"/>
    <w:next w:val="Normal"/>
    <w:link w:val="Titre8Car"/>
    <w:uiPriority w:val="9"/>
    <w:semiHidden/>
    <w:unhideWhenUsed/>
    <w:qFormat/>
    <w:pPr>
      <w:numPr>
        <w:ilvl w:val="7"/>
        <w:numId w:val="26"/>
      </w:numPr>
      <w:spacing w:before="200" w:after="80"/>
      <w:outlineLvl w:val="7"/>
    </w:pPr>
    <w:rPr>
      <w:rFonts w:asciiTheme="majorHAnsi" w:hAnsiTheme="majorHAnsi"/>
      <w:color w:val="9FB8CD" w:themeColor="accent2"/>
      <w:sz w:val="18"/>
    </w:rPr>
  </w:style>
  <w:style w:type="paragraph" w:styleId="Titre9">
    <w:name w:val="heading 9"/>
    <w:basedOn w:val="Normal"/>
    <w:next w:val="Normal"/>
    <w:link w:val="Titre9Car"/>
    <w:uiPriority w:val="9"/>
    <w:semiHidden/>
    <w:unhideWhenUsed/>
    <w:qFormat/>
    <w:pPr>
      <w:numPr>
        <w:ilvl w:val="8"/>
        <w:numId w:val="26"/>
      </w:numPr>
      <w:spacing w:before="200" w:after="80"/>
      <w:outlineLvl w:val="8"/>
    </w:pPr>
    <w:rPr>
      <w:rFonts w:asciiTheme="majorHAnsi" w:hAnsiTheme="majorHAnsi"/>
      <w:i/>
      <w:color w:val="9FB8CD" w:themeColor="accent2"/>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5DC2"/>
    <w:rPr>
      <w:rFonts w:asciiTheme="majorHAnsi" w:hAnsiTheme="majorHAnsi"/>
      <w:color w:val="FFFFFF" w:themeColor="background1"/>
      <w:spacing w:val="5"/>
      <w:sz w:val="20"/>
      <w:szCs w:val="32"/>
      <w:shd w:val="clear" w:color="auto" w:fill="9FB8CD" w:themeFill="accent2"/>
    </w:rPr>
  </w:style>
  <w:style w:type="character" w:customStyle="1" w:styleId="Titre2Car">
    <w:name w:val="Titre 2 Car"/>
    <w:basedOn w:val="Policepardfaut"/>
    <w:link w:val="Titre2"/>
    <w:uiPriority w:val="9"/>
    <w:rsid w:val="007D7744"/>
    <w:rPr>
      <w:rFonts w:asciiTheme="majorHAnsi" w:hAnsiTheme="majorHAnsi"/>
      <w:color w:val="628BAD" w:themeColor="accent2" w:themeShade="BF"/>
      <w:spacing w:val="5"/>
      <w:sz w:val="20"/>
      <w:szCs w:val="28"/>
    </w:rPr>
  </w:style>
  <w:style w:type="character" w:customStyle="1" w:styleId="Titre3Car">
    <w:name w:val="Titre 3 Car"/>
    <w:basedOn w:val="Policepardfaut"/>
    <w:link w:val="Titre3"/>
    <w:uiPriority w:val="9"/>
    <w:rsid w:val="00974729"/>
    <w:rPr>
      <w:rFonts w:asciiTheme="majorHAnsi" w:hAnsiTheme="majorHAnsi"/>
      <w:color w:val="595959" w:themeColor="text1" w:themeTint="A6"/>
      <w:spacing w:val="5"/>
      <w:sz w:val="18"/>
      <w:szCs w:val="24"/>
    </w:rPr>
  </w:style>
  <w:style w:type="paragraph" w:styleId="Titre">
    <w:name w:val="Title"/>
    <w:basedOn w:val="Normal"/>
    <w:link w:val="TitreCar"/>
    <w:uiPriority w:val="10"/>
    <w:qFormat/>
    <w:pPr>
      <w:spacing w:line="240" w:lineRule="auto"/>
    </w:pPr>
    <w:rPr>
      <w:rFonts w:asciiTheme="majorHAnsi" w:hAnsiTheme="majorHAnsi"/>
      <w:color w:val="9FB8CD" w:themeColor="accent2"/>
      <w:sz w:val="52"/>
      <w:szCs w:val="52"/>
    </w:rPr>
  </w:style>
  <w:style w:type="character" w:customStyle="1" w:styleId="TitreCar">
    <w:name w:val="Titre Car"/>
    <w:basedOn w:val="Policepardfaut"/>
    <w:link w:val="Titre"/>
    <w:uiPriority w:val="10"/>
    <w:rPr>
      <w:rFonts w:asciiTheme="majorHAnsi" w:hAnsiTheme="majorHAnsi"/>
      <w:color w:val="9FB8CD" w:themeColor="accent2"/>
      <w:sz w:val="52"/>
      <w:szCs w:val="52"/>
    </w:rPr>
  </w:style>
  <w:style w:type="paragraph" w:styleId="Sous-titre">
    <w:name w:val="Subtitle"/>
    <w:basedOn w:val="Normal"/>
    <w:link w:val="Sous-titreCar"/>
    <w:uiPriority w:val="11"/>
    <w:qFormat/>
    <w:pPr>
      <w:spacing w:after="720" w:line="240" w:lineRule="auto"/>
    </w:pPr>
    <w:rPr>
      <w:rFonts w:asciiTheme="majorHAnsi" w:hAnsiTheme="majorHAnsi"/>
      <w:color w:val="9FB8CD" w:themeColor="accent2"/>
      <w:sz w:val="24"/>
      <w:szCs w:val="24"/>
    </w:rPr>
  </w:style>
  <w:style w:type="character" w:customStyle="1" w:styleId="Sous-titreCar">
    <w:name w:val="Sous-titre Car"/>
    <w:basedOn w:val="Policepardfaut"/>
    <w:link w:val="Sous-titre"/>
    <w:uiPriority w:val="11"/>
    <w:rPr>
      <w:rFonts w:asciiTheme="majorHAnsi" w:hAnsiTheme="majorHAnsi" w:cstheme="minorBidi"/>
      <w:color w:val="9FB8CD" w:themeColor="accent2"/>
      <w:sz w:val="24"/>
      <w:szCs w:val="24"/>
    </w:rPr>
  </w:style>
  <w:style w:type="paragraph" w:styleId="Lgende">
    <w:name w:val="caption"/>
    <w:basedOn w:val="Normal"/>
    <w:next w:val="Normal"/>
    <w:link w:val="LgendeCar"/>
    <w:uiPriority w:val="35"/>
    <w:unhideWhenUsed/>
    <w:pPr>
      <w:spacing w:after="0" w:line="240" w:lineRule="auto"/>
    </w:pPr>
    <w:rPr>
      <w:bCs/>
      <w:color w:val="9FB8CD" w:themeColor="accent2"/>
      <w:sz w:val="16"/>
      <w:szCs w:val="16"/>
    </w:rPr>
  </w:style>
  <w:style w:type="paragraph" w:styleId="Sansinterligne">
    <w:name w:val="No Spacing"/>
    <w:basedOn w:val="Normal"/>
    <w:uiPriority w:val="99"/>
    <w:qFormat/>
    <w:pPr>
      <w:spacing w:after="0" w:line="240" w:lineRule="auto"/>
    </w:p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character" w:styleId="Titredulivre">
    <w:name w:val="Book Title"/>
    <w:basedOn w:val="Policepardfaut"/>
    <w:uiPriority w:val="33"/>
    <w:qFormat/>
    <w:rPr>
      <w:rFonts w:asciiTheme="majorHAnsi" w:hAnsiTheme="majorHAnsi" w:cs="Times New Roman"/>
      <w:i/>
      <w:color w:val="8E736A" w:themeColor="accent6"/>
      <w:sz w:val="20"/>
      <w:szCs w:val="20"/>
    </w:rPr>
  </w:style>
  <w:style w:type="character" w:styleId="Accentuation">
    <w:name w:val="Emphasis"/>
    <w:uiPriority w:val="20"/>
    <w:qFormat/>
    <w:rPr>
      <w:b/>
      <w:i/>
      <w:spacing w:val="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 w:val="20"/>
      <w:szCs w:val="20"/>
    </w:rPr>
  </w:style>
  <w:style w:type="character" w:customStyle="1" w:styleId="Titre4Car">
    <w:name w:val="Titre 4 Car"/>
    <w:basedOn w:val="Policepardfaut"/>
    <w:link w:val="Titre4"/>
    <w:uiPriority w:val="9"/>
    <w:semiHidden/>
    <w:rPr>
      <w:rFonts w:asciiTheme="majorHAnsi" w:hAnsiTheme="majorHAnsi"/>
      <w:color w:val="595959" w:themeColor="text1" w:themeTint="A6"/>
      <w:sz w:val="20"/>
    </w:rPr>
  </w:style>
  <w:style w:type="character" w:customStyle="1" w:styleId="Titre5Car">
    <w:name w:val="Titre 5 Car"/>
    <w:basedOn w:val="Policepardfaut"/>
    <w:link w:val="Titre5"/>
    <w:uiPriority w:val="9"/>
    <w:semiHidden/>
    <w:rPr>
      <w:rFonts w:asciiTheme="majorHAnsi" w:hAnsiTheme="majorHAnsi"/>
      <w:color w:val="404040" w:themeColor="text1" w:themeTint="BF"/>
      <w:sz w:val="20"/>
      <w:szCs w:val="26"/>
    </w:rPr>
  </w:style>
  <w:style w:type="character" w:customStyle="1" w:styleId="Titre6Car">
    <w:name w:val="Titre 6 Car"/>
    <w:basedOn w:val="Policepardfaut"/>
    <w:link w:val="Titre6"/>
    <w:uiPriority w:val="9"/>
    <w:semiHidden/>
    <w:rPr>
      <w:rFonts w:asciiTheme="majorHAnsi" w:hAnsiTheme="majorHAnsi"/>
      <w:b/>
      <w:color w:val="7F7F7F" w:themeColor="background1" w:themeShade="7F"/>
      <w:sz w:val="18"/>
      <w:szCs w:val="20"/>
    </w:rPr>
  </w:style>
  <w:style w:type="character" w:customStyle="1" w:styleId="Titre7Car">
    <w:name w:val="Titre 7 Car"/>
    <w:basedOn w:val="Policepardfaut"/>
    <w:link w:val="Titre7"/>
    <w:uiPriority w:val="9"/>
    <w:semiHidden/>
    <w:rPr>
      <w:rFonts w:asciiTheme="majorHAnsi" w:hAnsiTheme="majorHAnsi"/>
      <w:b/>
      <w:i/>
      <w:color w:val="808080" w:themeColor="background1" w:themeShade="80"/>
      <w:sz w:val="18"/>
      <w:szCs w:val="20"/>
    </w:rPr>
  </w:style>
  <w:style w:type="character" w:customStyle="1" w:styleId="Titre8Car">
    <w:name w:val="Titre 8 Car"/>
    <w:basedOn w:val="Policepardfaut"/>
    <w:link w:val="Titre8"/>
    <w:uiPriority w:val="9"/>
    <w:semiHidden/>
    <w:rPr>
      <w:rFonts w:asciiTheme="majorHAnsi" w:hAnsiTheme="majorHAnsi"/>
      <w:color w:val="9FB8CD" w:themeColor="accent2"/>
      <w:sz w:val="18"/>
      <w:szCs w:val="20"/>
    </w:rPr>
  </w:style>
  <w:style w:type="character" w:customStyle="1" w:styleId="Titre9Car">
    <w:name w:val="Titre 9 Car"/>
    <w:basedOn w:val="Policepardfaut"/>
    <w:link w:val="Titre9"/>
    <w:uiPriority w:val="9"/>
    <w:semiHidden/>
    <w:rPr>
      <w:rFonts w:asciiTheme="majorHAnsi" w:hAnsiTheme="majorHAnsi"/>
      <w:i/>
      <w:color w:val="9FB8CD" w:themeColor="accent2"/>
      <w:sz w:val="18"/>
      <w:szCs w:val="20"/>
    </w:rPr>
  </w:style>
  <w:style w:type="character" w:styleId="Emphaseintense">
    <w:name w:val="Intense Emphasis"/>
    <w:basedOn w:val="Policepardfaut"/>
    <w:uiPriority w:val="21"/>
    <w:qFormat/>
    <w:rPr>
      <w:rFonts w:cs="Times New Roman"/>
      <w:b/>
      <w:i/>
      <w:color w:val="BAC737" w:themeColor="accent3" w:themeShade="BF"/>
      <w:sz w:val="20"/>
      <w:szCs w:val="20"/>
    </w:rPr>
  </w:style>
  <w:style w:type="paragraph" w:styleId="Citationintense">
    <w:name w:val="Intense Quote"/>
    <w:basedOn w:val="Normal"/>
    <w:link w:val="CitationintenseC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CitationintenseCar">
    <w:name w:val="Citation intense Car"/>
    <w:basedOn w:val="Policepardfaut"/>
    <w:link w:val="Citationintense"/>
    <w:uiPriority w:val="30"/>
    <w:rPr>
      <w:rFonts w:asciiTheme="majorHAnsi" w:hAnsiTheme="majorHAnsi"/>
      <w:i/>
      <w:color w:val="FFFFFF" w:themeColor="background1"/>
      <w:sz w:val="20"/>
      <w:szCs w:val="20"/>
      <w:shd w:val="clear" w:color="auto" w:fill="9FB8CD" w:themeFill="accent2"/>
    </w:rPr>
  </w:style>
  <w:style w:type="character" w:styleId="Rfrenceintense">
    <w:name w:val="Intense Reference"/>
    <w:basedOn w:val="Policepardfaut"/>
    <w:uiPriority w:val="32"/>
    <w:qFormat/>
    <w:rPr>
      <w:rFonts w:cs="Times New Roman"/>
      <w:b/>
      <w:color w:val="525A7D" w:themeColor="accent1" w:themeShade="BF"/>
      <w:sz w:val="20"/>
      <w:szCs w:val="20"/>
      <w:u w:val="single"/>
    </w:rPr>
  </w:style>
  <w:style w:type="paragraph" w:styleId="Listepuces">
    <w:name w:val="List Bullet"/>
    <w:basedOn w:val="Normal"/>
    <w:uiPriority w:val="36"/>
    <w:unhideWhenUsed/>
    <w:qFormat/>
    <w:pPr>
      <w:numPr>
        <w:numId w:val="16"/>
      </w:numPr>
      <w:spacing w:after="120"/>
      <w:contextualSpacing/>
    </w:pPr>
  </w:style>
  <w:style w:type="paragraph" w:styleId="Listepuces2">
    <w:name w:val="List Bullet 2"/>
    <w:basedOn w:val="Normal"/>
    <w:uiPriority w:val="36"/>
    <w:unhideWhenUsed/>
    <w:qFormat/>
    <w:pPr>
      <w:numPr>
        <w:numId w:val="17"/>
      </w:numPr>
      <w:spacing w:after="120"/>
      <w:contextualSpacing/>
    </w:pPr>
  </w:style>
  <w:style w:type="paragraph" w:styleId="Listepuces3">
    <w:name w:val="List Bullet 3"/>
    <w:basedOn w:val="Normal"/>
    <w:uiPriority w:val="36"/>
    <w:unhideWhenUsed/>
    <w:qFormat/>
    <w:pPr>
      <w:numPr>
        <w:numId w:val="18"/>
      </w:numPr>
      <w:spacing w:after="120"/>
      <w:contextualSpacing/>
    </w:pPr>
  </w:style>
  <w:style w:type="paragraph" w:styleId="Listepuces4">
    <w:name w:val="List Bullet 4"/>
    <w:basedOn w:val="Normal"/>
    <w:uiPriority w:val="36"/>
    <w:unhideWhenUsed/>
    <w:qFormat/>
    <w:pPr>
      <w:numPr>
        <w:numId w:val="19"/>
      </w:numPr>
      <w:spacing w:after="120"/>
      <w:contextualSpacing/>
    </w:pPr>
  </w:style>
  <w:style w:type="paragraph" w:styleId="Listepuces5">
    <w:name w:val="List Bullet 5"/>
    <w:basedOn w:val="Normal"/>
    <w:uiPriority w:val="36"/>
    <w:unhideWhenUsed/>
    <w:qFormat/>
    <w:pPr>
      <w:numPr>
        <w:numId w:val="20"/>
      </w:numPr>
      <w:spacing w:after="120"/>
      <w:contextualSpacing/>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7F7F7F" w:themeColor="background1" w:themeShade="7F"/>
    </w:rPr>
  </w:style>
  <w:style w:type="character" w:customStyle="1" w:styleId="CitationCar">
    <w:name w:val="Citation Car"/>
    <w:basedOn w:val="Policepardfaut"/>
    <w:link w:val="Citation"/>
    <w:uiPriority w:val="29"/>
    <w:rPr>
      <w:i/>
      <w:color w:val="7F7F7F" w:themeColor="background1" w:themeShade="7F"/>
      <w:sz w:val="20"/>
      <w:szCs w:val="20"/>
    </w:rPr>
  </w:style>
  <w:style w:type="character" w:styleId="lev">
    <w:name w:val="Strong"/>
    <w:uiPriority w:val="22"/>
    <w:qFormat/>
    <w:rPr>
      <w:rFonts w:asciiTheme="minorHAnsi" w:hAnsiTheme="minorHAnsi"/>
      <w:b/>
      <w:color w:val="9FB8CD" w:themeColor="accent2"/>
    </w:rPr>
  </w:style>
  <w:style w:type="character" w:styleId="Emphaseple">
    <w:name w:val="Subtle Emphasis"/>
    <w:basedOn w:val="Policepardfaut"/>
    <w:uiPriority w:val="19"/>
    <w:qFormat/>
    <w:rPr>
      <w:rFonts w:cs="Times New Roman"/>
      <w:i/>
      <w:color w:val="737373" w:themeColor="text1" w:themeTint="8C"/>
      <w:kern w:val="16"/>
      <w:sz w:val="20"/>
      <w:szCs w:val="20"/>
    </w:rPr>
  </w:style>
  <w:style w:type="character" w:styleId="Rfrenceple">
    <w:name w:val="Subtle Reference"/>
    <w:basedOn w:val="Policepardfaut"/>
    <w:uiPriority w:val="31"/>
    <w:qFormat/>
    <w:rPr>
      <w:rFonts w:cs="Times New Roman"/>
      <w:color w:val="737373" w:themeColor="text1" w:themeTint="8C"/>
      <w:sz w:val="20"/>
      <w:szCs w:val="20"/>
      <w:u w:val="single"/>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99"/>
    <w:semiHidden/>
    <w:unhideWhenUsed/>
    <w:qFormat/>
    <w:pPr>
      <w:tabs>
        <w:tab w:val="right" w:leader="dot" w:pos="8630"/>
      </w:tabs>
      <w:spacing w:after="40" w:line="240" w:lineRule="auto"/>
    </w:pPr>
    <w:rPr>
      <w:smallCaps/>
      <w:color w:val="9FB8CD" w:themeColor="accent2"/>
    </w:rPr>
  </w:style>
  <w:style w:type="paragraph" w:styleId="TM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Pieddepagegauche">
    <w:name w:val="Pied de page gauche"/>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Pieddepagedroit">
    <w:name w:val="Pied de page droit"/>
    <w:basedOn w:val="Pieddepage"/>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En-ttepremirepage">
    <w:name w:val="En-tête première page"/>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En-ttegauche">
    <w:name w:val="En-tête gauche"/>
    <w:basedOn w:val="En-tte"/>
    <w:uiPriority w:val="35"/>
    <w:qFormat/>
    <w:pPr>
      <w:pBdr>
        <w:bottom w:val="dashed" w:sz="4" w:space="18" w:color="7F7F7F" w:themeColor="text1" w:themeTint="80"/>
      </w:pBdr>
      <w:spacing w:line="396" w:lineRule="auto"/>
    </w:pPr>
    <w:rPr>
      <w:color w:val="7F7F7F" w:themeColor="text1" w:themeTint="80"/>
    </w:rPr>
  </w:style>
  <w:style w:type="paragraph" w:customStyle="1" w:styleId="En-ttedroit">
    <w:name w:val="En-tête droit"/>
    <w:basedOn w:val="En-tte"/>
    <w:uiPriority w:val="35"/>
    <w:qFormat/>
    <w:pPr>
      <w:pBdr>
        <w:bottom w:val="dashed" w:sz="4" w:space="18" w:color="7F7F7F"/>
      </w:pBdr>
      <w:jc w:val="right"/>
    </w:pPr>
    <w:rPr>
      <w:color w:val="7F7F7F" w:themeColor="text1" w:themeTint="80"/>
    </w:rPr>
  </w:style>
  <w:style w:type="paragraph" w:customStyle="1" w:styleId="legende">
    <w:name w:val="legende"/>
    <w:basedOn w:val="Lgende"/>
    <w:link w:val="legendeCar"/>
    <w:qFormat/>
    <w:rsid w:val="00C21941"/>
    <w:pPr>
      <w:spacing w:before="60" w:after="60"/>
      <w:ind w:firstLine="0"/>
      <w:jc w:val="center"/>
    </w:pPr>
    <w:rPr>
      <w:i/>
      <w:color w:val="000000" w:themeColor="text1"/>
      <w:sz w:val="20"/>
    </w:rPr>
  </w:style>
  <w:style w:type="paragraph" w:styleId="Paragraphedeliste">
    <w:name w:val="List Paragraph"/>
    <w:basedOn w:val="Normal"/>
    <w:uiPriority w:val="34"/>
    <w:qFormat/>
    <w:rsid w:val="00DE1AA4"/>
    <w:pPr>
      <w:ind w:left="720"/>
      <w:contextualSpacing/>
    </w:pPr>
  </w:style>
  <w:style w:type="character" w:customStyle="1" w:styleId="LgendeCar">
    <w:name w:val="Légende Car"/>
    <w:basedOn w:val="Policepardfaut"/>
    <w:link w:val="Lgende"/>
    <w:uiPriority w:val="35"/>
    <w:rsid w:val="002B23D0"/>
    <w:rPr>
      <w:bCs/>
      <w:color w:val="9FB8CD" w:themeColor="accent2"/>
      <w:sz w:val="16"/>
      <w:szCs w:val="16"/>
    </w:rPr>
  </w:style>
  <w:style w:type="character" w:customStyle="1" w:styleId="legendeCar">
    <w:name w:val="legende Car"/>
    <w:basedOn w:val="LgendeCar"/>
    <w:link w:val="legende"/>
    <w:rsid w:val="00C21941"/>
    <w:rPr>
      <w:bCs/>
      <w:i/>
      <w:color w:val="000000" w:themeColor="text1"/>
      <w:sz w:val="20"/>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CC"/>
    <w:pPr>
      <w:ind w:firstLine="284"/>
      <w:jc w:val="both"/>
    </w:pPr>
    <w:rPr>
      <w:color w:val="000000" w:themeColor="text1"/>
      <w:sz w:val="20"/>
      <w:szCs w:val="20"/>
    </w:rPr>
  </w:style>
  <w:style w:type="paragraph" w:styleId="Titre1">
    <w:name w:val="heading 1"/>
    <w:basedOn w:val="Normal"/>
    <w:next w:val="Normal"/>
    <w:link w:val="Titre1Car"/>
    <w:autoRedefine/>
    <w:uiPriority w:val="9"/>
    <w:qFormat/>
    <w:rsid w:val="00455DC2"/>
    <w:pPr>
      <w:numPr>
        <w:numId w:val="2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ind w:left="284" w:hanging="284"/>
      <w:outlineLvl w:val="0"/>
    </w:pPr>
    <w:rPr>
      <w:rFonts w:asciiTheme="majorHAnsi" w:hAnsiTheme="majorHAnsi"/>
      <w:color w:val="FFFFFF" w:themeColor="background1"/>
      <w:spacing w:val="5"/>
      <w:szCs w:val="32"/>
    </w:rPr>
  </w:style>
  <w:style w:type="paragraph" w:styleId="Titre2">
    <w:name w:val="heading 2"/>
    <w:basedOn w:val="Normal"/>
    <w:next w:val="Normal"/>
    <w:link w:val="Titre2Car"/>
    <w:autoRedefine/>
    <w:uiPriority w:val="9"/>
    <w:qFormat/>
    <w:rsid w:val="007D7744"/>
    <w:pPr>
      <w:numPr>
        <w:ilvl w:val="1"/>
        <w:numId w:val="26"/>
      </w:numPr>
      <w:pBdr>
        <w:top w:val="single" w:sz="6" w:space="1" w:color="9FB8CD" w:themeColor="accent2"/>
        <w:left w:val="single" w:sz="48" w:space="1" w:color="9FB8CD" w:themeColor="accent2"/>
        <w:bottom w:val="single" w:sz="6" w:space="1" w:color="9FB8CD" w:themeColor="accent2"/>
        <w:right w:val="single" w:sz="6" w:space="1" w:color="9FB8CD" w:themeColor="accent2"/>
      </w:pBdr>
      <w:tabs>
        <w:tab w:val="left" w:pos="851"/>
      </w:tabs>
      <w:spacing w:before="240" w:after="80"/>
      <w:ind w:left="426" w:hanging="426"/>
      <w:outlineLvl w:val="1"/>
    </w:pPr>
    <w:rPr>
      <w:rFonts w:asciiTheme="majorHAnsi" w:hAnsiTheme="majorHAnsi"/>
      <w:color w:val="628BAD" w:themeColor="accent2" w:themeShade="BF"/>
      <w:spacing w:val="5"/>
      <w:szCs w:val="28"/>
    </w:rPr>
  </w:style>
  <w:style w:type="paragraph" w:styleId="Titre3">
    <w:name w:val="heading 3"/>
    <w:basedOn w:val="Normal"/>
    <w:next w:val="Normal"/>
    <w:link w:val="Titre3Car"/>
    <w:autoRedefine/>
    <w:uiPriority w:val="9"/>
    <w:unhideWhenUsed/>
    <w:qFormat/>
    <w:rsid w:val="00974729"/>
    <w:pPr>
      <w:numPr>
        <w:ilvl w:val="2"/>
        <w:numId w:val="26"/>
      </w:num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tabs>
        <w:tab w:val="left" w:pos="851"/>
      </w:tabs>
      <w:spacing w:before="200" w:after="80"/>
      <w:ind w:left="284" w:firstLine="0"/>
      <w:outlineLvl w:val="2"/>
    </w:pPr>
    <w:rPr>
      <w:rFonts w:asciiTheme="majorHAnsi" w:hAnsiTheme="majorHAnsi"/>
      <w:color w:val="595959" w:themeColor="text1" w:themeTint="A6"/>
      <w:spacing w:val="5"/>
      <w:sz w:val="18"/>
      <w:szCs w:val="24"/>
    </w:rPr>
  </w:style>
  <w:style w:type="paragraph" w:styleId="Titre4">
    <w:name w:val="heading 4"/>
    <w:basedOn w:val="Normal"/>
    <w:next w:val="Normal"/>
    <w:link w:val="Titre4Car"/>
    <w:uiPriority w:val="9"/>
    <w:semiHidden/>
    <w:unhideWhenUsed/>
    <w:qFormat/>
    <w:pPr>
      <w:numPr>
        <w:ilvl w:val="3"/>
        <w:numId w:val="26"/>
      </w:num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Titre5">
    <w:name w:val="heading 5"/>
    <w:basedOn w:val="Normal"/>
    <w:next w:val="Normal"/>
    <w:link w:val="Titre5Car"/>
    <w:uiPriority w:val="9"/>
    <w:semiHidden/>
    <w:unhideWhenUsed/>
    <w:qFormat/>
    <w:pPr>
      <w:numPr>
        <w:ilvl w:val="4"/>
        <w:numId w:val="26"/>
      </w:num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Titre6">
    <w:name w:val="heading 6"/>
    <w:basedOn w:val="Normal"/>
    <w:next w:val="Normal"/>
    <w:link w:val="Titre6Car"/>
    <w:uiPriority w:val="9"/>
    <w:semiHidden/>
    <w:unhideWhenUsed/>
    <w:qFormat/>
    <w:pPr>
      <w:numPr>
        <w:ilvl w:val="5"/>
        <w:numId w:val="26"/>
      </w:numPr>
      <w:spacing w:before="200" w:after="80"/>
      <w:outlineLvl w:val="5"/>
    </w:pPr>
    <w:rPr>
      <w:rFonts w:asciiTheme="majorHAnsi" w:hAnsiTheme="majorHAnsi"/>
      <w:b/>
      <w:color w:val="7F7F7F" w:themeColor="background1" w:themeShade="7F"/>
      <w:sz w:val="18"/>
    </w:rPr>
  </w:style>
  <w:style w:type="paragraph" w:styleId="Titre7">
    <w:name w:val="heading 7"/>
    <w:basedOn w:val="Normal"/>
    <w:next w:val="Normal"/>
    <w:link w:val="Titre7Car"/>
    <w:uiPriority w:val="9"/>
    <w:semiHidden/>
    <w:unhideWhenUsed/>
    <w:qFormat/>
    <w:pPr>
      <w:numPr>
        <w:ilvl w:val="6"/>
        <w:numId w:val="26"/>
      </w:numPr>
      <w:spacing w:before="200" w:after="80"/>
      <w:outlineLvl w:val="6"/>
    </w:pPr>
    <w:rPr>
      <w:rFonts w:asciiTheme="majorHAnsi" w:hAnsiTheme="majorHAnsi"/>
      <w:b/>
      <w:i/>
      <w:color w:val="808080" w:themeColor="background1" w:themeShade="80"/>
      <w:sz w:val="18"/>
    </w:rPr>
  </w:style>
  <w:style w:type="paragraph" w:styleId="Titre8">
    <w:name w:val="heading 8"/>
    <w:basedOn w:val="Normal"/>
    <w:next w:val="Normal"/>
    <w:link w:val="Titre8Car"/>
    <w:uiPriority w:val="9"/>
    <w:semiHidden/>
    <w:unhideWhenUsed/>
    <w:qFormat/>
    <w:pPr>
      <w:numPr>
        <w:ilvl w:val="7"/>
        <w:numId w:val="26"/>
      </w:numPr>
      <w:spacing w:before="200" w:after="80"/>
      <w:outlineLvl w:val="7"/>
    </w:pPr>
    <w:rPr>
      <w:rFonts w:asciiTheme="majorHAnsi" w:hAnsiTheme="majorHAnsi"/>
      <w:color w:val="9FB8CD" w:themeColor="accent2"/>
      <w:sz w:val="18"/>
    </w:rPr>
  </w:style>
  <w:style w:type="paragraph" w:styleId="Titre9">
    <w:name w:val="heading 9"/>
    <w:basedOn w:val="Normal"/>
    <w:next w:val="Normal"/>
    <w:link w:val="Titre9Car"/>
    <w:uiPriority w:val="9"/>
    <w:semiHidden/>
    <w:unhideWhenUsed/>
    <w:qFormat/>
    <w:pPr>
      <w:numPr>
        <w:ilvl w:val="8"/>
        <w:numId w:val="26"/>
      </w:numPr>
      <w:spacing w:before="200" w:after="80"/>
      <w:outlineLvl w:val="8"/>
    </w:pPr>
    <w:rPr>
      <w:rFonts w:asciiTheme="majorHAnsi" w:hAnsiTheme="majorHAnsi"/>
      <w:i/>
      <w:color w:val="9FB8CD" w:themeColor="accent2"/>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5DC2"/>
    <w:rPr>
      <w:rFonts w:asciiTheme="majorHAnsi" w:hAnsiTheme="majorHAnsi"/>
      <w:color w:val="FFFFFF" w:themeColor="background1"/>
      <w:spacing w:val="5"/>
      <w:sz w:val="20"/>
      <w:szCs w:val="32"/>
      <w:shd w:val="clear" w:color="auto" w:fill="9FB8CD" w:themeFill="accent2"/>
    </w:rPr>
  </w:style>
  <w:style w:type="character" w:customStyle="1" w:styleId="Titre2Car">
    <w:name w:val="Titre 2 Car"/>
    <w:basedOn w:val="Policepardfaut"/>
    <w:link w:val="Titre2"/>
    <w:uiPriority w:val="9"/>
    <w:rsid w:val="007D7744"/>
    <w:rPr>
      <w:rFonts w:asciiTheme="majorHAnsi" w:hAnsiTheme="majorHAnsi"/>
      <w:color w:val="628BAD" w:themeColor="accent2" w:themeShade="BF"/>
      <w:spacing w:val="5"/>
      <w:sz w:val="20"/>
      <w:szCs w:val="28"/>
    </w:rPr>
  </w:style>
  <w:style w:type="character" w:customStyle="1" w:styleId="Titre3Car">
    <w:name w:val="Titre 3 Car"/>
    <w:basedOn w:val="Policepardfaut"/>
    <w:link w:val="Titre3"/>
    <w:uiPriority w:val="9"/>
    <w:rsid w:val="00974729"/>
    <w:rPr>
      <w:rFonts w:asciiTheme="majorHAnsi" w:hAnsiTheme="majorHAnsi"/>
      <w:color w:val="595959" w:themeColor="text1" w:themeTint="A6"/>
      <w:spacing w:val="5"/>
      <w:sz w:val="18"/>
      <w:szCs w:val="24"/>
    </w:rPr>
  </w:style>
  <w:style w:type="paragraph" w:styleId="Titre">
    <w:name w:val="Title"/>
    <w:basedOn w:val="Normal"/>
    <w:link w:val="TitreCar"/>
    <w:uiPriority w:val="10"/>
    <w:qFormat/>
    <w:pPr>
      <w:spacing w:line="240" w:lineRule="auto"/>
    </w:pPr>
    <w:rPr>
      <w:rFonts w:asciiTheme="majorHAnsi" w:hAnsiTheme="majorHAnsi"/>
      <w:color w:val="9FB8CD" w:themeColor="accent2"/>
      <w:sz w:val="52"/>
      <w:szCs w:val="52"/>
    </w:rPr>
  </w:style>
  <w:style w:type="character" w:customStyle="1" w:styleId="TitreCar">
    <w:name w:val="Titre Car"/>
    <w:basedOn w:val="Policepardfaut"/>
    <w:link w:val="Titre"/>
    <w:uiPriority w:val="10"/>
    <w:rPr>
      <w:rFonts w:asciiTheme="majorHAnsi" w:hAnsiTheme="majorHAnsi"/>
      <w:color w:val="9FB8CD" w:themeColor="accent2"/>
      <w:sz w:val="52"/>
      <w:szCs w:val="52"/>
    </w:rPr>
  </w:style>
  <w:style w:type="paragraph" w:styleId="Sous-titre">
    <w:name w:val="Subtitle"/>
    <w:basedOn w:val="Normal"/>
    <w:link w:val="Sous-titreCar"/>
    <w:uiPriority w:val="11"/>
    <w:qFormat/>
    <w:pPr>
      <w:spacing w:after="720" w:line="240" w:lineRule="auto"/>
    </w:pPr>
    <w:rPr>
      <w:rFonts w:asciiTheme="majorHAnsi" w:hAnsiTheme="majorHAnsi"/>
      <w:color w:val="9FB8CD" w:themeColor="accent2"/>
      <w:sz w:val="24"/>
      <w:szCs w:val="24"/>
    </w:rPr>
  </w:style>
  <w:style w:type="character" w:customStyle="1" w:styleId="Sous-titreCar">
    <w:name w:val="Sous-titre Car"/>
    <w:basedOn w:val="Policepardfaut"/>
    <w:link w:val="Sous-titre"/>
    <w:uiPriority w:val="11"/>
    <w:rPr>
      <w:rFonts w:asciiTheme="majorHAnsi" w:hAnsiTheme="majorHAnsi" w:cstheme="minorBidi"/>
      <w:color w:val="9FB8CD" w:themeColor="accent2"/>
      <w:sz w:val="24"/>
      <w:szCs w:val="24"/>
    </w:rPr>
  </w:style>
  <w:style w:type="paragraph" w:styleId="Lgende">
    <w:name w:val="caption"/>
    <w:basedOn w:val="Normal"/>
    <w:next w:val="Normal"/>
    <w:link w:val="LgendeCar"/>
    <w:uiPriority w:val="35"/>
    <w:unhideWhenUsed/>
    <w:pPr>
      <w:spacing w:after="0" w:line="240" w:lineRule="auto"/>
    </w:pPr>
    <w:rPr>
      <w:bCs/>
      <w:color w:val="9FB8CD" w:themeColor="accent2"/>
      <w:sz w:val="16"/>
      <w:szCs w:val="16"/>
    </w:rPr>
  </w:style>
  <w:style w:type="paragraph" w:styleId="Sansinterligne">
    <w:name w:val="No Spacing"/>
    <w:basedOn w:val="Normal"/>
    <w:uiPriority w:val="99"/>
    <w:qFormat/>
    <w:pPr>
      <w:spacing w:after="0" w:line="240" w:lineRule="auto"/>
    </w:p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character" w:styleId="Titredulivre">
    <w:name w:val="Book Title"/>
    <w:basedOn w:val="Policepardfaut"/>
    <w:uiPriority w:val="33"/>
    <w:qFormat/>
    <w:rPr>
      <w:rFonts w:asciiTheme="majorHAnsi" w:hAnsiTheme="majorHAnsi" w:cs="Times New Roman"/>
      <w:i/>
      <w:color w:val="8E736A" w:themeColor="accent6"/>
      <w:sz w:val="20"/>
      <w:szCs w:val="20"/>
    </w:rPr>
  </w:style>
  <w:style w:type="character" w:styleId="Accentuation">
    <w:name w:val="Emphasis"/>
    <w:uiPriority w:val="20"/>
    <w:qFormat/>
    <w:rPr>
      <w:b/>
      <w:i/>
      <w:spacing w:val="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 w:val="20"/>
      <w:szCs w:val="20"/>
    </w:rPr>
  </w:style>
  <w:style w:type="character" w:customStyle="1" w:styleId="Titre4Car">
    <w:name w:val="Titre 4 Car"/>
    <w:basedOn w:val="Policepardfaut"/>
    <w:link w:val="Titre4"/>
    <w:uiPriority w:val="9"/>
    <w:semiHidden/>
    <w:rPr>
      <w:rFonts w:asciiTheme="majorHAnsi" w:hAnsiTheme="majorHAnsi"/>
      <w:color w:val="595959" w:themeColor="text1" w:themeTint="A6"/>
      <w:sz w:val="20"/>
    </w:rPr>
  </w:style>
  <w:style w:type="character" w:customStyle="1" w:styleId="Titre5Car">
    <w:name w:val="Titre 5 Car"/>
    <w:basedOn w:val="Policepardfaut"/>
    <w:link w:val="Titre5"/>
    <w:uiPriority w:val="9"/>
    <w:semiHidden/>
    <w:rPr>
      <w:rFonts w:asciiTheme="majorHAnsi" w:hAnsiTheme="majorHAnsi"/>
      <w:color w:val="404040" w:themeColor="text1" w:themeTint="BF"/>
      <w:sz w:val="20"/>
      <w:szCs w:val="26"/>
    </w:rPr>
  </w:style>
  <w:style w:type="character" w:customStyle="1" w:styleId="Titre6Car">
    <w:name w:val="Titre 6 Car"/>
    <w:basedOn w:val="Policepardfaut"/>
    <w:link w:val="Titre6"/>
    <w:uiPriority w:val="9"/>
    <w:semiHidden/>
    <w:rPr>
      <w:rFonts w:asciiTheme="majorHAnsi" w:hAnsiTheme="majorHAnsi"/>
      <w:b/>
      <w:color w:val="7F7F7F" w:themeColor="background1" w:themeShade="7F"/>
      <w:sz w:val="18"/>
      <w:szCs w:val="20"/>
    </w:rPr>
  </w:style>
  <w:style w:type="character" w:customStyle="1" w:styleId="Titre7Car">
    <w:name w:val="Titre 7 Car"/>
    <w:basedOn w:val="Policepardfaut"/>
    <w:link w:val="Titre7"/>
    <w:uiPriority w:val="9"/>
    <w:semiHidden/>
    <w:rPr>
      <w:rFonts w:asciiTheme="majorHAnsi" w:hAnsiTheme="majorHAnsi"/>
      <w:b/>
      <w:i/>
      <w:color w:val="808080" w:themeColor="background1" w:themeShade="80"/>
      <w:sz w:val="18"/>
      <w:szCs w:val="20"/>
    </w:rPr>
  </w:style>
  <w:style w:type="character" w:customStyle="1" w:styleId="Titre8Car">
    <w:name w:val="Titre 8 Car"/>
    <w:basedOn w:val="Policepardfaut"/>
    <w:link w:val="Titre8"/>
    <w:uiPriority w:val="9"/>
    <w:semiHidden/>
    <w:rPr>
      <w:rFonts w:asciiTheme="majorHAnsi" w:hAnsiTheme="majorHAnsi"/>
      <w:color w:val="9FB8CD" w:themeColor="accent2"/>
      <w:sz w:val="18"/>
      <w:szCs w:val="20"/>
    </w:rPr>
  </w:style>
  <w:style w:type="character" w:customStyle="1" w:styleId="Titre9Car">
    <w:name w:val="Titre 9 Car"/>
    <w:basedOn w:val="Policepardfaut"/>
    <w:link w:val="Titre9"/>
    <w:uiPriority w:val="9"/>
    <w:semiHidden/>
    <w:rPr>
      <w:rFonts w:asciiTheme="majorHAnsi" w:hAnsiTheme="majorHAnsi"/>
      <w:i/>
      <w:color w:val="9FB8CD" w:themeColor="accent2"/>
      <w:sz w:val="18"/>
      <w:szCs w:val="20"/>
    </w:rPr>
  </w:style>
  <w:style w:type="character" w:styleId="Emphaseintense">
    <w:name w:val="Intense Emphasis"/>
    <w:basedOn w:val="Policepardfaut"/>
    <w:uiPriority w:val="21"/>
    <w:qFormat/>
    <w:rPr>
      <w:rFonts w:cs="Times New Roman"/>
      <w:b/>
      <w:i/>
      <w:color w:val="BAC737" w:themeColor="accent3" w:themeShade="BF"/>
      <w:sz w:val="20"/>
      <w:szCs w:val="20"/>
    </w:rPr>
  </w:style>
  <w:style w:type="paragraph" w:styleId="Citationintense">
    <w:name w:val="Intense Quote"/>
    <w:basedOn w:val="Normal"/>
    <w:link w:val="CitationintenseC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CitationintenseCar">
    <w:name w:val="Citation intense Car"/>
    <w:basedOn w:val="Policepardfaut"/>
    <w:link w:val="Citationintense"/>
    <w:uiPriority w:val="30"/>
    <w:rPr>
      <w:rFonts w:asciiTheme="majorHAnsi" w:hAnsiTheme="majorHAnsi"/>
      <w:i/>
      <w:color w:val="FFFFFF" w:themeColor="background1"/>
      <w:sz w:val="20"/>
      <w:szCs w:val="20"/>
      <w:shd w:val="clear" w:color="auto" w:fill="9FB8CD" w:themeFill="accent2"/>
    </w:rPr>
  </w:style>
  <w:style w:type="character" w:styleId="Rfrenceintense">
    <w:name w:val="Intense Reference"/>
    <w:basedOn w:val="Policepardfaut"/>
    <w:uiPriority w:val="32"/>
    <w:qFormat/>
    <w:rPr>
      <w:rFonts w:cs="Times New Roman"/>
      <w:b/>
      <w:color w:val="525A7D" w:themeColor="accent1" w:themeShade="BF"/>
      <w:sz w:val="20"/>
      <w:szCs w:val="20"/>
      <w:u w:val="single"/>
    </w:rPr>
  </w:style>
  <w:style w:type="paragraph" w:styleId="Listepuces">
    <w:name w:val="List Bullet"/>
    <w:basedOn w:val="Normal"/>
    <w:uiPriority w:val="36"/>
    <w:unhideWhenUsed/>
    <w:qFormat/>
    <w:pPr>
      <w:numPr>
        <w:numId w:val="16"/>
      </w:numPr>
      <w:spacing w:after="120"/>
      <w:contextualSpacing/>
    </w:pPr>
  </w:style>
  <w:style w:type="paragraph" w:styleId="Listepuces2">
    <w:name w:val="List Bullet 2"/>
    <w:basedOn w:val="Normal"/>
    <w:uiPriority w:val="36"/>
    <w:unhideWhenUsed/>
    <w:qFormat/>
    <w:pPr>
      <w:numPr>
        <w:numId w:val="17"/>
      </w:numPr>
      <w:spacing w:after="120"/>
      <w:contextualSpacing/>
    </w:pPr>
  </w:style>
  <w:style w:type="paragraph" w:styleId="Listepuces3">
    <w:name w:val="List Bullet 3"/>
    <w:basedOn w:val="Normal"/>
    <w:uiPriority w:val="36"/>
    <w:unhideWhenUsed/>
    <w:qFormat/>
    <w:pPr>
      <w:numPr>
        <w:numId w:val="18"/>
      </w:numPr>
      <w:spacing w:after="120"/>
      <w:contextualSpacing/>
    </w:pPr>
  </w:style>
  <w:style w:type="paragraph" w:styleId="Listepuces4">
    <w:name w:val="List Bullet 4"/>
    <w:basedOn w:val="Normal"/>
    <w:uiPriority w:val="36"/>
    <w:unhideWhenUsed/>
    <w:qFormat/>
    <w:pPr>
      <w:numPr>
        <w:numId w:val="19"/>
      </w:numPr>
      <w:spacing w:after="120"/>
      <w:contextualSpacing/>
    </w:pPr>
  </w:style>
  <w:style w:type="paragraph" w:styleId="Listepuces5">
    <w:name w:val="List Bullet 5"/>
    <w:basedOn w:val="Normal"/>
    <w:uiPriority w:val="36"/>
    <w:unhideWhenUsed/>
    <w:qFormat/>
    <w:pPr>
      <w:numPr>
        <w:numId w:val="20"/>
      </w:numPr>
      <w:spacing w:after="120"/>
      <w:contextualSpacing/>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7F7F7F" w:themeColor="background1" w:themeShade="7F"/>
    </w:rPr>
  </w:style>
  <w:style w:type="character" w:customStyle="1" w:styleId="CitationCar">
    <w:name w:val="Citation Car"/>
    <w:basedOn w:val="Policepardfaut"/>
    <w:link w:val="Citation"/>
    <w:uiPriority w:val="29"/>
    <w:rPr>
      <w:i/>
      <w:color w:val="7F7F7F" w:themeColor="background1" w:themeShade="7F"/>
      <w:sz w:val="20"/>
      <w:szCs w:val="20"/>
    </w:rPr>
  </w:style>
  <w:style w:type="character" w:styleId="lev">
    <w:name w:val="Strong"/>
    <w:uiPriority w:val="22"/>
    <w:qFormat/>
    <w:rPr>
      <w:rFonts w:asciiTheme="minorHAnsi" w:hAnsiTheme="minorHAnsi"/>
      <w:b/>
      <w:color w:val="9FB8CD" w:themeColor="accent2"/>
    </w:rPr>
  </w:style>
  <w:style w:type="character" w:styleId="Emphaseple">
    <w:name w:val="Subtle Emphasis"/>
    <w:basedOn w:val="Policepardfaut"/>
    <w:uiPriority w:val="19"/>
    <w:qFormat/>
    <w:rPr>
      <w:rFonts w:cs="Times New Roman"/>
      <w:i/>
      <w:color w:val="737373" w:themeColor="text1" w:themeTint="8C"/>
      <w:kern w:val="16"/>
      <w:sz w:val="20"/>
      <w:szCs w:val="20"/>
    </w:rPr>
  </w:style>
  <w:style w:type="character" w:styleId="Rfrenceple">
    <w:name w:val="Subtle Reference"/>
    <w:basedOn w:val="Policepardfaut"/>
    <w:uiPriority w:val="31"/>
    <w:qFormat/>
    <w:rPr>
      <w:rFonts w:cs="Times New Roman"/>
      <w:color w:val="737373" w:themeColor="text1" w:themeTint="8C"/>
      <w:sz w:val="20"/>
      <w:szCs w:val="20"/>
      <w:u w:val="single"/>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99"/>
    <w:semiHidden/>
    <w:unhideWhenUsed/>
    <w:qFormat/>
    <w:pPr>
      <w:tabs>
        <w:tab w:val="right" w:leader="dot" w:pos="8630"/>
      </w:tabs>
      <w:spacing w:after="40" w:line="240" w:lineRule="auto"/>
    </w:pPr>
    <w:rPr>
      <w:smallCaps/>
      <w:color w:val="9FB8CD" w:themeColor="accent2"/>
    </w:rPr>
  </w:style>
  <w:style w:type="paragraph" w:styleId="TM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Pieddepagegauche">
    <w:name w:val="Pied de page gauche"/>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Pieddepagedroit">
    <w:name w:val="Pied de page droit"/>
    <w:basedOn w:val="Pieddepage"/>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En-ttepremirepage">
    <w:name w:val="En-tête première page"/>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En-ttegauche">
    <w:name w:val="En-tête gauche"/>
    <w:basedOn w:val="En-tte"/>
    <w:uiPriority w:val="35"/>
    <w:qFormat/>
    <w:pPr>
      <w:pBdr>
        <w:bottom w:val="dashed" w:sz="4" w:space="18" w:color="7F7F7F" w:themeColor="text1" w:themeTint="80"/>
      </w:pBdr>
      <w:spacing w:line="396" w:lineRule="auto"/>
    </w:pPr>
    <w:rPr>
      <w:color w:val="7F7F7F" w:themeColor="text1" w:themeTint="80"/>
    </w:rPr>
  </w:style>
  <w:style w:type="paragraph" w:customStyle="1" w:styleId="En-ttedroit">
    <w:name w:val="En-tête droit"/>
    <w:basedOn w:val="En-tte"/>
    <w:uiPriority w:val="35"/>
    <w:qFormat/>
    <w:pPr>
      <w:pBdr>
        <w:bottom w:val="dashed" w:sz="4" w:space="18" w:color="7F7F7F"/>
      </w:pBdr>
      <w:jc w:val="right"/>
    </w:pPr>
    <w:rPr>
      <w:color w:val="7F7F7F" w:themeColor="text1" w:themeTint="80"/>
    </w:rPr>
  </w:style>
  <w:style w:type="paragraph" w:customStyle="1" w:styleId="legende">
    <w:name w:val="legende"/>
    <w:basedOn w:val="Lgende"/>
    <w:link w:val="legendeCar"/>
    <w:qFormat/>
    <w:rsid w:val="00C21941"/>
    <w:pPr>
      <w:spacing w:before="60" w:after="60"/>
      <w:ind w:firstLine="0"/>
      <w:jc w:val="center"/>
    </w:pPr>
    <w:rPr>
      <w:i/>
      <w:color w:val="000000" w:themeColor="text1"/>
      <w:sz w:val="20"/>
    </w:rPr>
  </w:style>
  <w:style w:type="paragraph" w:styleId="Paragraphedeliste">
    <w:name w:val="List Paragraph"/>
    <w:basedOn w:val="Normal"/>
    <w:uiPriority w:val="34"/>
    <w:qFormat/>
    <w:rsid w:val="00DE1AA4"/>
    <w:pPr>
      <w:ind w:left="720"/>
      <w:contextualSpacing/>
    </w:pPr>
  </w:style>
  <w:style w:type="character" w:customStyle="1" w:styleId="LgendeCar">
    <w:name w:val="Légende Car"/>
    <w:basedOn w:val="Policepardfaut"/>
    <w:link w:val="Lgende"/>
    <w:uiPriority w:val="35"/>
    <w:rsid w:val="002B23D0"/>
    <w:rPr>
      <w:bCs/>
      <w:color w:val="9FB8CD" w:themeColor="accent2"/>
      <w:sz w:val="16"/>
      <w:szCs w:val="16"/>
    </w:rPr>
  </w:style>
  <w:style w:type="character" w:customStyle="1" w:styleId="legendeCar">
    <w:name w:val="legende Car"/>
    <w:basedOn w:val="LgendeCar"/>
    <w:link w:val="legende"/>
    <w:rsid w:val="00C21941"/>
    <w:rPr>
      <w:bCs/>
      <w:i/>
      <w:color w:val="000000" w:themeColor="text1"/>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0E67B6649946408A39DE5B86495E49"/>
        <w:category>
          <w:name w:val="Général"/>
          <w:gallery w:val="placeholder"/>
        </w:category>
        <w:types>
          <w:type w:val="bbPlcHdr"/>
        </w:types>
        <w:behaviors>
          <w:behavior w:val="content"/>
        </w:behaviors>
        <w:guid w:val="{36F89B4D-FCE4-452D-AD3A-436C5360F8EA}"/>
      </w:docPartPr>
      <w:docPartBody>
        <w:p w:rsidR="00000000" w:rsidRDefault="0047684C">
          <w:pPr>
            <w:pStyle w:val="FD0E67B6649946408A39DE5B86495E49"/>
          </w:pPr>
          <w:r>
            <w:t>[Titre du document]</w:t>
          </w:r>
        </w:p>
      </w:docPartBody>
    </w:docPart>
    <w:docPart>
      <w:docPartPr>
        <w:name w:val="464BE010FACE4C9885D35AB207DECAE1"/>
        <w:category>
          <w:name w:val="Général"/>
          <w:gallery w:val="placeholder"/>
        </w:category>
        <w:types>
          <w:type w:val="bbPlcHdr"/>
        </w:types>
        <w:behaviors>
          <w:behavior w:val="content"/>
        </w:behaviors>
        <w:guid w:val="{C40E000E-EE36-417C-B717-6FDAB0E09128}"/>
      </w:docPartPr>
      <w:docPartBody>
        <w:p w:rsidR="00000000" w:rsidRDefault="0047684C">
          <w:pPr>
            <w:pStyle w:val="464BE010FACE4C9885D35AB207DECAE1"/>
          </w:pPr>
          <w:r>
            <w:rPr>
              <w:color w:val="4F81BD" w:themeColor="accent1"/>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84C"/>
    <w:rsid w:val="00476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inorHAnsi" w:hAnsiTheme="majorHAnsi" w:cs="Times New Roman"/>
      <w:color w:val="FFFFFF" w:themeColor="background1"/>
      <w:spacing w:val="5"/>
      <w:sz w:val="20"/>
      <w:szCs w:val="20"/>
    </w:rPr>
  </w:style>
  <w:style w:type="paragraph" w:styleId="Titre2">
    <w:name w:val="heading 2"/>
    <w:basedOn w:val="Normal"/>
    <w:next w:val="Normal"/>
    <w:link w:val="Titre2Car"/>
    <w:uiPriority w:val="9"/>
    <w:qFormat/>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inorHAnsi" w:hAnsiTheme="majorHAnsi" w:cs="Times New Roman"/>
      <w:color w:val="943634" w:themeColor="accent2" w:themeShade="BF"/>
      <w:spacing w:val="5"/>
      <w:kern w:val="24"/>
      <w:sz w:val="20"/>
      <w:szCs w:val="20"/>
    </w:rPr>
  </w:style>
  <w:style w:type="paragraph" w:styleId="Titre3">
    <w:name w:val="heading 3"/>
    <w:basedOn w:val="Normal"/>
    <w:next w:val="Normal"/>
    <w:link w:val="Titre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inorHAnsi" w:hAnsiTheme="majorHAnsi" w:cs="Times New Roman"/>
      <w:color w:val="595959" w:themeColor="text1" w:themeTint="A6"/>
      <w:spacing w:val="5"/>
      <w:kern w:val="24"/>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0E67B6649946408A39DE5B86495E49">
    <w:name w:val="FD0E67B6649946408A39DE5B86495E49"/>
  </w:style>
  <w:style w:type="paragraph" w:customStyle="1" w:styleId="464BE010FACE4C9885D35AB207DECAE1">
    <w:name w:val="464BE010FACE4C9885D35AB207DECAE1"/>
  </w:style>
  <w:style w:type="character" w:customStyle="1" w:styleId="Titre1Car">
    <w:name w:val="Titre 1 Car"/>
    <w:basedOn w:val="Policepardfaut"/>
    <w:link w:val="Titre1"/>
    <w:uiPriority w:val="9"/>
    <w:rPr>
      <w:rFonts w:asciiTheme="majorHAnsi" w:eastAsiaTheme="minorHAnsi" w:hAnsiTheme="majorHAnsi" w:cs="Times New Roman"/>
      <w:color w:val="FFFFFF" w:themeColor="background1"/>
      <w:spacing w:val="5"/>
      <w:sz w:val="20"/>
      <w:szCs w:val="20"/>
      <w:shd w:val="clear" w:color="auto" w:fill="C0504D" w:themeFill="accent2"/>
    </w:rPr>
  </w:style>
  <w:style w:type="character" w:customStyle="1" w:styleId="Titre2Car">
    <w:name w:val="Titre 2 Car"/>
    <w:basedOn w:val="Policepardfaut"/>
    <w:link w:val="Titre2"/>
    <w:uiPriority w:val="9"/>
    <w:rPr>
      <w:rFonts w:asciiTheme="majorHAnsi" w:eastAsiaTheme="minorHAnsi" w:hAnsiTheme="majorHAnsi" w:cs="Times New Roman"/>
      <w:color w:val="943634" w:themeColor="accent2" w:themeShade="BF"/>
      <w:spacing w:val="5"/>
      <w:kern w:val="24"/>
      <w:sz w:val="20"/>
      <w:szCs w:val="20"/>
    </w:rPr>
  </w:style>
  <w:style w:type="character" w:customStyle="1" w:styleId="Titre3Car">
    <w:name w:val="Titre 3 Car"/>
    <w:basedOn w:val="Policepardfaut"/>
    <w:link w:val="Titre3"/>
    <w:uiPriority w:val="9"/>
    <w:rPr>
      <w:rFonts w:asciiTheme="majorHAnsi" w:eastAsiaTheme="minorHAnsi" w:hAnsiTheme="majorHAnsi" w:cs="Times New Roman"/>
      <w:color w:val="595959" w:themeColor="text1" w:themeTint="A6"/>
      <w:spacing w:val="5"/>
      <w:kern w:val="24"/>
      <w:sz w:val="20"/>
      <w:szCs w:val="20"/>
    </w:rPr>
  </w:style>
  <w:style w:type="paragraph" w:styleId="Lgende">
    <w:name w:val="caption"/>
    <w:basedOn w:val="Normal"/>
    <w:next w:val="Normal"/>
    <w:uiPriority w:val="35"/>
    <w:unhideWhenUsed/>
    <w:qFormat/>
    <w:pPr>
      <w:spacing w:after="0" w:line="240" w:lineRule="auto"/>
    </w:pPr>
    <w:rPr>
      <w:rFonts w:asciiTheme="majorHAnsi" w:eastAsiaTheme="minorHAnsi" w:hAnsiTheme="majorHAnsi" w:cs="Times New Roman"/>
      <w:bCs/>
      <w:color w:val="C0504D" w:themeColor="accent2"/>
      <w:sz w:val="16"/>
      <w:szCs w:val="16"/>
    </w:rPr>
  </w:style>
  <w:style w:type="paragraph" w:customStyle="1" w:styleId="211C7D72B6BC40AC917BCD5A3FB9F254">
    <w:name w:val="211C7D72B6BC40AC917BCD5A3FB9F2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inorHAnsi" w:hAnsiTheme="majorHAnsi" w:cs="Times New Roman"/>
      <w:color w:val="FFFFFF" w:themeColor="background1"/>
      <w:spacing w:val="5"/>
      <w:sz w:val="20"/>
      <w:szCs w:val="20"/>
    </w:rPr>
  </w:style>
  <w:style w:type="paragraph" w:styleId="Titre2">
    <w:name w:val="heading 2"/>
    <w:basedOn w:val="Normal"/>
    <w:next w:val="Normal"/>
    <w:link w:val="Titre2Car"/>
    <w:uiPriority w:val="9"/>
    <w:qFormat/>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inorHAnsi" w:hAnsiTheme="majorHAnsi" w:cs="Times New Roman"/>
      <w:color w:val="943634" w:themeColor="accent2" w:themeShade="BF"/>
      <w:spacing w:val="5"/>
      <w:kern w:val="24"/>
      <w:sz w:val="20"/>
      <w:szCs w:val="20"/>
    </w:rPr>
  </w:style>
  <w:style w:type="paragraph" w:styleId="Titre3">
    <w:name w:val="heading 3"/>
    <w:basedOn w:val="Normal"/>
    <w:next w:val="Normal"/>
    <w:link w:val="Titre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inorHAnsi" w:hAnsiTheme="majorHAnsi" w:cs="Times New Roman"/>
      <w:color w:val="595959" w:themeColor="text1" w:themeTint="A6"/>
      <w:spacing w:val="5"/>
      <w:kern w:val="24"/>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0E67B6649946408A39DE5B86495E49">
    <w:name w:val="FD0E67B6649946408A39DE5B86495E49"/>
  </w:style>
  <w:style w:type="paragraph" w:customStyle="1" w:styleId="464BE010FACE4C9885D35AB207DECAE1">
    <w:name w:val="464BE010FACE4C9885D35AB207DECAE1"/>
  </w:style>
  <w:style w:type="character" w:customStyle="1" w:styleId="Titre1Car">
    <w:name w:val="Titre 1 Car"/>
    <w:basedOn w:val="Policepardfaut"/>
    <w:link w:val="Titre1"/>
    <w:uiPriority w:val="9"/>
    <w:rPr>
      <w:rFonts w:asciiTheme="majorHAnsi" w:eastAsiaTheme="minorHAnsi" w:hAnsiTheme="majorHAnsi" w:cs="Times New Roman"/>
      <w:color w:val="FFFFFF" w:themeColor="background1"/>
      <w:spacing w:val="5"/>
      <w:sz w:val="20"/>
      <w:szCs w:val="20"/>
      <w:shd w:val="clear" w:color="auto" w:fill="C0504D" w:themeFill="accent2"/>
    </w:rPr>
  </w:style>
  <w:style w:type="character" w:customStyle="1" w:styleId="Titre2Car">
    <w:name w:val="Titre 2 Car"/>
    <w:basedOn w:val="Policepardfaut"/>
    <w:link w:val="Titre2"/>
    <w:uiPriority w:val="9"/>
    <w:rPr>
      <w:rFonts w:asciiTheme="majorHAnsi" w:eastAsiaTheme="minorHAnsi" w:hAnsiTheme="majorHAnsi" w:cs="Times New Roman"/>
      <w:color w:val="943634" w:themeColor="accent2" w:themeShade="BF"/>
      <w:spacing w:val="5"/>
      <w:kern w:val="24"/>
      <w:sz w:val="20"/>
      <w:szCs w:val="20"/>
    </w:rPr>
  </w:style>
  <w:style w:type="character" w:customStyle="1" w:styleId="Titre3Car">
    <w:name w:val="Titre 3 Car"/>
    <w:basedOn w:val="Policepardfaut"/>
    <w:link w:val="Titre3"/>
    <w:uiPriority w:val="9"/>
    <w:rPr>
      <w:rFonts w:asciiTheme="majorHAnsi" w:eastAsiaTheme="minorHAnsi" w:hAnsiTheme="majorHAnsi" w:cs="Times New Roman"/>
      <w:color w:val="595959" w:themeColor="text1" w:themeTint="A6"/>
      <w:spacing w:val="5"/>
      <w:kern w:val="24"/>
      <w:sz w:val="20"/>
      <w:szCs w:val="20"/>
    </w:rPr>
  </w:style>
  <w:style w:type="paragraph" w:styleId="Lgende">
    <w:name w:val="caption"/>
    <w:basedOn w:val="Normal"/>
    <w:next w:val="Normal"/>
    <w:uiPriority w:val="35"/>
    <w:unhideWhenUsed/>
    <w:qFormat/>
    <w:pPr>
      <w:spacing w:after="0" w:line="240" w:lineRule="auto"/>
    </w:pPr>
    <w:rPr>
      <w:rFonts w:asciiTheme="majorHAnsi" w:eastAsiaTheme="minorHAnsi" w:hAnsiTheme="majorHAnsi" w:cs="Times New Roman"/>
      <w:bCs/>
      <w:color w:val="C0504D" w:themeColor="accent2"/>
      <w:sz w:val="16"/>
      <w:szCs w:val="16"/>
    </w:rPr>
  </w:style>
  <w:style w:type="paragraph" w:customStyle="1" w:styleId="211C7D72B6BC40AC917BCD5A3FB9F254">
    <w:name w:val="211C7D72B6BC40AC917BCD5A3FB9F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2.xml><?xml version="1.0" encoding="utf-8"?>
<ds:datastoreItem xmlns:ds="http://schemas.openxmlformats.org/officeDocument/2006/customXml" ds:itemID="{D698C90C-F365-4607-A057-2DB43C1A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213</TotalTime>
  <Pages>6</Pages>
  <Words>1706</Words>
  <Characters>9388</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Détection d’un changement de plan vidéo et son identification</vt:lpstr>
      <vt:lpstr/>
    </vt:vector>
  </TitlesOfParts>
  <Company>IFP Energies Nouvelles</Company>
  <LinksUpToDate>false</LinksUpToDate>
  <CharactersWithSpaces>11072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d’un changement de plan vidéo et son identification</dc:title>
  <dc:subject>Projet EVASION 2019 : François Beauvois, Nabil Boukraa, Victor Costa et Sofiane Kasmi</dc:subject>
  <dc:creator>LAMEIRAS FRANCO DA COSTA Victor</dc:creator>
  <cp:lastModifiedBy>LAMEIRAS FRANCO DA COSTA Victor</cp:lastModifiedBy>
  <cp:revision>10</cp:revision>
  <dcterms:created xsi:type="dcterms:W3CDTF">2019-04-07T14:42:00Z</dcterms:created>
  <dcterms:modified xsi:type="dcterms:W3CDTF">2019-04-07T18:15:00Z</dcterms:modified>
</cp:coreProperties>
</file>