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332105</wp:posOffset>
            </wp:positionH>
            <wp:positionV relativeFrom="paragraph">
              <wp:posOffset>162560</wp:posOffset>
            </wp:positionV>
            <wp:extent cx="1660525" cy="403860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>Mercury</w:t>
      </w:r>
      <w:r>
        <w:rPr>
          <w:spacing w:val="-7"/>
        </w:rPr>
        <w:t xml:space="preserve"> </w:t>
      </w:r>
      <w:r>
        <w:rPr/>
        <w:t>Insurance</w:t>
      </w:r>
      <w:r>
        <w:rPr>
          <w:spacing w:val="-9"/>
        </w:rPr>
        <w:t xml:space="preserve"> </w:t>
      </w:r>
      <w:r>
        <w:rPr/>
        <w:t>Company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>
          <w:spacing w:val="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16"/>
          <w:szCs w:val="16"/>
        </w:rPr>
        <w:t>11000 Eucalyptus St, Rancho Cucamonga, CA 91730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hyperlink r:id="rId3">
        <w:r>
          <w:rPr>
            <w:rFonts w:ascii="Arial MT" w:hAnsi="Arial MT"/>
          </w:rPr>
          <w:t>www.mercuryinsurance.com</w:t>
        </w:r>
      </w:hyperlink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nextPage"/>
          <w:pgSz w:w="12240" w:h="15840"/>
          <w:pgMar w:left="380" w:right="120" w:gutter="0" w:header="0" w:top="80" w:footer="0" w:bottom="280"/>
          <w:pgNumType w:fmt="decimal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Autospacing="0" w:before="9" w:afterAutospacing="0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4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>10/12/2022 10:30 AM            04/12/2023 12:01 AM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1766 MAGNOLIA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 90006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2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CHOICE</w:t>
            </w:r>
            <w:r>
              <w:rPr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INSURANCE</w:t>
            </w:r>
            <w:r>
              <w:rPr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AGENCY</w:t>
            </w:r>
            <w:r>
              <w:rPr>
                <w:b/>
                <w:spacing w:val="-4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1601</w:t>
            </w:r>
            <w:r>
              <w:rPr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S</w:t>
            </w:r>
            <w:r>
              <w:rPr>
                <w:b/>
                <w:spacing w:val="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LA</w:t>
            </w:r>
            <w:r>
              <w:rPr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BREA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83" w:beforeAutospacing="0" w:before="0" w:afterAutospacing="0" w:after="0"/>
              <w:ind w:left="3607" w:right="0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ANGELES,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</w:t>
            </w:r>
            <w:r>
              <w:rPr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90019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7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3800 w 4122000"/>
                              <a:gd name="textAreaTop" fmla="*/ 0 h 3843360"/>
                              <a:gd name="textAreaBottom" fmla="*/ 384516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3267720"/>
                            <a:ext cx="52452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25;height:248;mso-wrap-style:none;v-text-anchor:middle;mso-position-horizontal-relative:page" type="_x0000_t75">
                  <v:imagedata r:id="rId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>Mercury</w:t>
      </w:r>
      <w:r>
        <w:rPr>
          <w:spacing w:val="-10"/>
        </w:rPr>
        <w:t xml:space="preserve"> </w:t>
      </w:r>
      <w:r>
        <w:rPr/>
        <w:t>Insurance</w:t>
      </w:r>
      <w:r>
        <w:rPr>
          <w:spacing w:val="-8"/>
        </w:rPr>
        <w:t xml:space="preserve"> </w:t>
      </w:r>
      <w:r>
        <w:rPr/>
        <w:t xml:space="preserve">Company                         </w:t>
      </w:r>
      <w:r>
        <w:rPr>
          <w:sz w:val="16"/>
        </w:rPr>
        <w:t>Report</w:t>
      </w:r>
      <w:r>
        <w:rPr>
          <w:spacing w:val="-6"/>
          <w:sz w:val="16"/>
        </w:rPr>
        <w:t xml:space="preserve"> </w:t>
      </w:r>
      <w:r>
        <w:rPr>
          <w:sz w:val="16"/>
        </w:rPr>
        <w:t>your</w:t>
      </w:r>
      <w:r>
        <w:rPr>
          <w:spacing w:val="-9"/>
          <w:sz w:val="16"/>
        </w:rPr>
        <w:t xml:space="preserve"> </w:t>
      </w:r>
      <w:r>
        <w:rPr>
          <w:sz w:val="16"/>
        </w:rPr>
        <w:t>claim</w:t>
      </w:r>
      <w:r>
        <w:rPr>
          <w:spacing w:val="-8"/>
          <w:sz w:val="16"/>
        </w:rPr>
        <w:t xml:space="preserve"> </w:t>
      </w:r>
      <w:r>
        <w:rPr>
          <w:sz w:val="16"/>
        </w:rPr>
        <w:t>online</w:t>
      </w:r>
      <w:r>
        <w:rPr>
          <w:spacing w:val="-10"/>
          <w:sz w:val="16"/>
        </w:rPr>
        <w:t xml:space="preserve"> </w:t>
      </w:r>
      <w:r>
        <w:rPr>
          <w:sz w:val="16"/>
        </w:rPr>
        <w:t>at</w:t>
      </w:r>
      <w:r>
        <w:rPr>
          <w:spacing w:val="-1"/>
          <w:sz w:val="16"/>
        </w:rPr>
        <w:t xml:space="preserve"> </w:t>
      </w:r>
      <w:hyperlink r:id="rId6">
        <w:r>
          <w:rPr>
            <w:b/>
            <w:sz w:val="16"/>
          </w:rPr>
          <w:t>www.mercuryinsurance.com</w:t>
        </w:r>
      </w:hyperlink>
      <w:r>
        <w:rPr>
          <w:sz w:val="16"/>
        </w:rPr>
        <w:t xml:space="preserve"> </w:t>
      </w:r>
      <w:r>
        <w:rPr>
          <w:b/>
          <w:sz w:val="16"/>
        </w:rPr>
        <w:t>2123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N.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Glenoaks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Blvd,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Burbank,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 xml:space="preserve">CA                                                        </w:t>
      </w:r>
      <w:r>
        <w:rPr>
          <w:sz w:val="16"/>
        </w:rPr>
        <w:t>or</w:t>
      </w:r>
      <w:r>
        <w:rPr>
          <w:spacing w:val="42"/>
          <w:sz w:val="16"/>
        </w:rPr>
        <w:t xml:space="preserve"> </w:t>
      </w:r>
      <w:r>
        <w:rPr>
          <w:sz w:val="16"/>
        </w:rPr>
        <w:t>call</w:t>
      </w:r>
      <w:r>
        <w:rPr>
          <w:spacing w:val="-1"/>
          <w:sz w:val="16"/>
        </w:rPr>
        <w:t xml:space="preserve"> </w:t>
      </w:r>
      <w:r>
        <w:rPr>
          <w:b/>
          <w:sz w:val="16"/>
        </w:rPr>
        <w:t>(424)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297500</w:t>
      </w:r>
    </w:p>
    <w:p>
      <w:pPr>
        <w:pStyle w:val="Heading1"/>
        <w:rPr/>
      </w:pPr>
      <w:r>
        <w:rPr>
          <w:b/>
          <w:sz w:val="16"/>
        </w:rPr>
        <w:t>91504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CALIFORNIA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  01/13/2023</w:t>
      </w:r>
      <w:r>
        <w:rPr>
          <w:b/>
          <w:spacing w:val="36"/>
          <w:sz w:val="16"/>
        </w:rPr>
        <w:t xml:space="preserve"> </w:t>
      </w:r>
      <w:r>
        <w:rPr>
          <w:sz w:val="14"/>
        </w:rPr>
        <w:t>02:10</w:t>
      </w:r>
      <w:r>
        <w:rPr>
          <w:spacing w:val="-4"/>
          <w:sz w:val="14"/>
        </w:rPr>
        <w:t xml:space="preserve"> </w:t>
      </w:r>
      <w:r>
        <w:rPr>
          <w:sz w:val="14"/>
        </w:rPr>
        <w:t>PM</w:t>
      </w:r>
      <w:r>
        <w:rPr>
          <w:b/>
          <w:spacing w:val="-2"/>
          <w:sz w:val="16"/>
        </w:rPr>
        <w:t>07/13/2023</w:t>
      </w:r>
      <w:r>
        <w:rPr>
          <w:b/>
          <w:spacing w:val="-9"/>
          <w:sz w:val="16"/>
        </w:rPr>
        <w:t xml:space="preserve"> </w:t>
      </w:r>
      <w:r>
        <w:rPr>
          <w:spacing w:val="-2"/>
          <w:sz w:val="14"/>
        </w:rPr>
        <w:t>12:01</w:t>
      </w:r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AM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7">
        <w:r>
          <w:rPr/>
          <w:t>CAP1342659@claims.mercuryinsurance.com.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/>
        <w:t>Mercury</w:t>
      </w:r>
      <w:r>
        <w:rPr>
          <w:spacing w:val="-10"/>
        </w:rPr>
        <w:t xml:space="preserve"> </w:t>
      </w:r>
      <w:r>
        <w:rPr/>
        <w:t>Insurance</w:t>
      </w:r>
      <w:r>
        <w:rPr>
          <w:spacing w:val="-8"/>
        </w:rPr>
        <w:t xml:space="preserve"> </w:t>
      </w:r>
      <w:r>
        <w:rPr/>
        <w:t>Company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   </w:t>
      </w:r>
      <w:r>
        <w:rPr/>
        <w:t xml:space="preserve">2123 N. Glenoaks Blvd, Burbank, CA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</w:t>
      </w:r>
      <w:r>
        <w:rPr/>
        <w:t>91504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CALIFORNIA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position w:val="1"/>
          <w:sz w:val="16"/>
        </w:rPr>
        <w:t>01/13/2023</w:t>
      </w:r>
      <w:r>
        <w:rPr>
          <w:b/>
          <w:spacing w:val="36"/>
          <w:position w:val="1"/>
          <w:sz w:val="16"/>
        </w:rPr>
        <w:t xml:space="preserve"> </w:t>
      </w:r>
      <w:r>
        <w:rPr>
          <w:position w:val="1"/>
          <w:sz w:val="14"/>
        </w:rPr>
        <w:t>02:10</w:t>
      </w:r>
      <w:r>
        <w:rPr>
          <w:spacing w:val="-4"/>
          <w:position w:val="1"/>
          <w:sz w:val="14"/>
        </w:rPr>
        <w:t xml:space="preserve"> </w:t>
      </w:r>
      <w:r>
        <w:rPr>
          <w:position w:val="1"/>
          <w:sz w:val="14"/>
        </w:rPr>
        <w:t>PM</w:t>
        <w:tab/>
      </w:r>
      <w:r>
        <w:rPr>
          <w:b/>
          <w:spacing w:val="-2"/>
          <w:position w:val="1"/>
          <w:sz w:val="16"/>
        </w:rPr>
        <w:t>07/23/2023</w:t>
      </w:r>
      <w:r>
        <w:rPr>
          <w:b/>
          <w:spacing w:val="-9"/>
          <w:position w:val="1"/>
          <w:sz w:val="16"/>
        </w:rPr>
        <w:t xml:space="preserve"> </w:t>
      </w:r>
      <w:r>
        <w:rPr>
          <w:spacing w:val="-2"/>
          <w:position w:val="1"/>
          <w:sz w:val="14"/>
        </w:rPr>
        <w:t>12:01</w:t>
      </w:r>
      <w:r>
        <w:rPr>
          <w:spacing w:val="-7"/>
          <w:position w:val="1"/>
          <w:sz w:val="14"/>
        </w:rPr>
        <w:t xml:space="preserve"> </w:t>
      </w:r>
      <w:r>
        <w:rPr>
          <w:spacing w:val="-2"/>
          <w:position w:val="1"/>
          <w:sz w:val="14"/>
        </w:rPr>
        <w:t>AM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sz w:val="16"/>
        </w:rPr>
        <w:t>Report</w:t>
      </w:r>
      <w:r>
        <w:rPr>
          <w:spacing w:val="-6"/>
          <w:sz w:val="16"/>
        </w:rPr>
        <w:t xml:space="preserve"> </w:t>
      </w:r>
      <w:r>
        <w:rPr>
          <w:sz w:val="16"/>
        </w:rPr>
        <w:t>your</w:t>
      </w:r>
      <w:r>
        <w:rPr>
          <w:spacing w:val="-9"/>
          <w:sz w:val="16"/>
        </w:rPr>
        <w:t xml:space="preserve"> </w:t>
      </w:r>
      <w:r>
        <w:rPr>
          <w:sz w:val="16"/>
        </w:rPr>
        <w:t>claim</w:t>
      </w:r>
      <w:r>
        <w:rPr>
          <w:spacing w:val="-8"/>
          <w:sz w:val="16"/>
        </w:rPr>
        <w:t xml:space="preserve"> </w:t>
      </w:r>
      <w:r>
        <w:rPr>
          <w:sz w:val="16"/>
        </w:rPr>
        <w:t>online</w:t>
      </w:r>
      <w:r>
        <w:rPr>
          <w:spacing w:val="-10"/>
          <w:sz w:val="16"/>
        </w:rPr>
        <w:t xml:space="preserve"> </w:t>
      </w:r>
      <w:r>
        <w:rPr>
          <w:sz w:val="16"/>
        </w:rPr>
        <w:t>at</w:t>
      </w:r>
      <w:r>
        <w:rPr>
          <w:spacing w:val="-1"/>
          <w:sz w:val="16"/>
        </w:rPr>
        <w:t xml:space="preserve"> </w:t>
      </w:r>
      <w:hyperlink r:id="rId8">
        <w:r>
          <w:rPr>
            <w:b/>
            <w:sz w:val="16"/>
          </w:rPr>
          <w:t>www.mercuryinsurance.com</w:t>
        </w:r>
      </w:hyperlink>
    </w:p>
    <w:p>
      <w:pPr>
        <w:pStyle w:val="Normal"/>
        <w:spacing w:beforeAutospacing="0" w:before="1" w:afterAutospacing="0" w:after="0"/>
        <w:ind w:left="2225" w:right="1971" w:hanging="0"/>
        <w:jc w:val="center"/>
        <w:rPr>
          <w:b/>
          <w:sz w:val="16"/>
        </w:rPr>
      </w:pPr>
      <w:r>
        <w:rPr>
          <w:sz w:val="16"/>
        </w:rPr>
        <w:t>or</w:t>
      </w:r>
      <w:r>
        <w:rPr>
          <w:spacing w:val="42"/>
          <w:sz w:val="16"/>
        </w:rPr>
        <w:t xml:space="preserve"> </w:t>
      </w:r>
      <w:r>
        <w:rPr>
          <w:sz w:val="16"/>
        </w:rPr>
        <w:t>call</w:t>
      </w:r>
      <w:r>
        <w:rPr>
          <w:spacing w:val="-1"/>
          <w:sz w:val="16"/>
        </w:rPr>
        <w:t xml:space="preserve"> </w:t>
      </w:r>
      <w:r>
        <w:rPr>
          <w:b/>
          <w:sz w:val="16"/>
        </w:rPr>
        <w:t>(424)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297500</w:t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1766 MAGNOLIA AVE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LOS ANGELES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CA 90006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9">
        <w:r>
          <w:rPr/>
          <w:t>CAP1342659@claims.mercuryinsurance.com.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82" w:space="1326"/>
            <w:col w:w="5798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mercuryinsurance.com/" TargetMode="External"/><Relationship Id="rId4" Type="http://schemas.openxmlformats.org/officeDocument/2006/relationships/image" Target="media/image2.jpeg"/><Relationship Id="rId5" Type="http://schemas.openxmlformats.org/officeDocument/2006/relationships/image" Target="media/image2.jpeg"/><Relationship Id="rId6" Type="http://schemas.openxmlformats.org/officeDocument/2006/relationships/hyperlink" Target="http://www.mercuryinsurance.com/" TargetMode="External"/><Relationship Id="rId7" Type="http://schemas.openxmlformats.org/officeDocument/2006/relationships/hyperlink" Target="mailto:CAP1342659@claims.mercuryinsurance.com" TargetMode="External"/><Relationship Id="rId8" Type="http://schemas.openxmlformats.org/officeDocument/2006/relationships/hyperlink" Target="http://www.mercuryinsurance.com/" TargetMode="External"/><Relationship Id="rId9" Type="http://schemas.openxmlformats.org/officeDocument/2006/relationships/hyperlink" Target="mailto:CAP1342659@claims.mercuryinsurance.com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LibreOffice/7.5.1.2$Windows_X86_64 LibreOffice_project/fcbaee479e84c6cd81291587d2ee68cba099e129</Application>
  <AppVersion>15.0000</AppVersion>
  <Pages>1</Pages>
  <Words>418</Words>
  <Characters>2431</Characters>
  <CharactersWithSpaces>3247</CharactersWithSpaces>
  <Paragraphs>73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2023-01-03T09:36:00Z</dcterms:created>
  <dc:creator>Sumrak</dc:creator>
  <dc:description/>
  <dc:language>en-US</dc:language>
  <cp:lastModifiedBy/>
  <cp:lastPrinted>2022-12-20T00:43:00Z</cp:lastPrinted>
  <dcterms:modified xsi:type="dcterms:W3CDTF">2023-03-14T18:21:56Z</dcterms:modified>
  <cp:revision>10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