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13745" w14:textId="09EDB0A7" w:rsidR="007C47C2" w:rsidRPr="007C47C2" w:rsidRDefault="00E031B2" w:rsidP="007C47C2">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LIMITED SCOPE ENGAGEMENT</w:t>
      </w:r>
      <w:r w:rsidR="007C47C2" w:rsidRPr="007C47C2">
        <w:rPr>
          <w:rFonts w:ascii="Times New Roman" w:eastAsia="Times New Roman" w:hAnsi="Times New Roman" w:cs="Times New Roman"/>
          <w:b/>
          <w:sz w:val="24"/>
          <w:szCs w:val="24"/>
        </w:rPr>
        <w:t xml:space="preserve"> AGREEMENT</w:t>
      </w:r>
    </w:p>
    <w:p w14:paraId="62855FB0" w14:textId="672A9290" w:rsidR="00E031B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z w:val="24"/>
          <w:szCs w:val="24"/>
        </w:rPr>
        <w:t xml:space="preserve">The undersigned (Client) employs </w:t>
      </w:r>
      <w:r w:rsidR="00A6186A">
        <w:rPr>
          <w:rFonts w:ascii="Times New Roman" w:eastAsia="Times New Roman" w:hAnsi="Times New Roman" w:cs="Times New Roman"/>
          <w:sz w:val="24"/>
          <w:szCs w:val="24"/>
        </w:rPr>
        <w:t>Wyoming Asset Protection Attorney, LLC</w:t>
      </w:r>
      <w:r w:rsidRPr="007C47C2">
        <w:rPr>
          <w:rFonts w:ascii="Times New Roman" w:eastAsia="Times New Roman" w:hAnsi="Times New Roman" w:cs="Times New Roman"/>
          <w:sz w:val="24"/>
          <w:szCs w:val="24"/>
        </w:rPr>
        <w:t xml:space="preserve"> (Attorney) to </w:t>
      </w:r>
      <w:r w:rsidR="00E031B2">
        <w:rPr>
          <w:rFonts w:ascii="Times New Roman" w:eastAsia="Times New Roman" w:hAnsi="Times New Roman" w:cs="Times New Roman"/>
          <w:sz w:val="24"/>
          <w:szCs w:val="24"/>
        </w:rPr>
        <w:t xml:space="preserve">assist Client with the </w:t>
      </w:r>
      <w:r w:rsidR="008C12C4">
        <w:rPr>
          <w:rFonts w:ascii="Times New Roman" w:eastAsia="Times New Roman" w:hAnsi="Times New Roman" w:cs="Times New Roman"/>
          <w:sz w:val="24"/>
          <w:szCs w:val="24"/>
        </w:rPr>
        <w:t>preparation</w:t>
      </w:r>
      <w:r w:rsidR="00E031B2">
        <w:rPr>
          <w:rFonts w:ascii="Times New Roman" w:eastAsia="Times New Roman" w:hAnsi="Times New Roman" w:cs="Times New Roman"/>
          <w:sz w:val="24"/>
          <w:szCs w:val="24"/>
        </w:rPr>
        <w:t xml:space="preserve"> of</w:t>
      </w:r>
      <w:r w:rsidR="008C12C4">
        <w:rPr>
          <w:rFonts w:ascii="Times New Roman" w:eastAsia="Times New Roman" w:hAnsi="Times New Roman" w:cs="Times New Roman"/>
          <w:sz w:val="24"/>
          <w:szCs w:val="24"/>
        </w:rPr>
        <w:t xml:space="preserve"> entity formation documents in connection with</w:t>
      </w:r>
      <w:r w:rsidR="00E031B2">
        <w:rPr>
          <w:rFonts w:ascii="Times New Roman" w:eastAsia="Times New Roman" w:hAnsi="Times New Roman" w:cs="Times New Roman"/>
          <w:sz w:val="24"/>
          <w:szCs w:val="24"/>
        </w:rPr>
        <w:t xml:space="preserve"> a Wyoming Asset Protection Trust, Private Trust Company</w:t>
      </w:r>
      <w:r w:rsidR="008C12C4">
        <w:rPr>
          <w:rFonts w:ascii="Times New Roman" w:eastAsia="Times New Roman" w:hAnsi="Times New Roman" w:cs="Times New Roman"/>
          <w:sz w:val="24"/>
          <w:szCs w:val="24"/>
        </w:rPr>
        <w:t>, other entities, and certain maintenance services</w:t>
      </w:r>
      <w:r w:rsidR="00F66DA7">
        <w:rPr>
          <w:rFonts w:ascii="Times New Roman" w:eastAsia="Times New Roman" w:hAnsi="Times New Roman" w:cs="Times New Roman"/>
          <w:sz w:val="24"/>
          <w:szCs w:val="24"/>
        </w:rPr>
        <w:t>.</w:t>
      </w:r>
    </w:p>
    <w:p w14:paraId="426FE722" w14:textId="5A402253"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Time agreement will take effect</w:t>
      </w:r>
      <w:r w:rsidRPr="007C47C2">
        <w:rPr>
          <w:rFonts w:ascii="Times New Roman" w:eastAsia="Times New Roman" w:hAnsi="Times New Roman" w:cs="Times New Roman"/>
          <w:sz w:val="24"/>
          <w:szCs w:val="24"/>
        </w:rPr>
        <w:t xml:space="preserve">: Attorney will have no obligation to provide legal services until this agreement takes effect. This agreement will not take effect until Client provides a dated and signed copy of this agreement to Attorney and provides the first payment of the </w:t>
      </w:r>
      <w:r w:rsidR="0076143C">
        <w:rPr>
          <w:rFonts w:ascii="Times New Roman" w:eastAsia="Times New Roman" w:hAnsi="Times New Roman" w:cs="Times New Roman"/>
          <w:sz w:val="24"/>
          <w:szCs w:val="24"/>
        </w:rPr>
        <w:t>fee</w:t>
      </w:r>
      <w:r w:rsidRPr="007C47C2">
        <w:rPr>
          <w:rFonts w:ascii="Times New Roman" w:eastAsia="Times New Roman" w:hAnsi="Times New Roman" w:cs="Times New Roman"/>
          <w:sz w:val="24"/>
          <w:szCs w:val="24"/>
        </w:rPr>
        <w:t xml:space="preserve"> as set forth below.</w:t>
      </w:r>
    </w:p>
    <w:p w14:paraId="603175C4" w14:textId="7FC18661" w:rsidR="008C12C4"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Scope of representation</w:t>
      </w:r>
      <w:r w:rsidRPr="007C47C2">
        <w:rPr>
          <w:rFonts w:ascii="Times New Roman" w:eastAsia="Times New Roman" w:hAnsi="Times New Roman" w:cs="Times New Roman"/>
          <w:sz w:val="24"/>
          <w:szCs w:val="24"/>
        </w:rPr>
        <w:t xml:space="preserve">: </w:t>
      </w:r>
      <w:r w:rsidR="008C12C4" w:rsidRPr="007C47C2">
        <w:rPr>
          <w:rFonts w:ascii="Times New Roman" w:eastAsia="Times New Roman" w:hAnsi="Times New Roman" w:cs="Times New Roman"/>
          <w:sz w:val="24"/>
          <w:szCs w:val="24"/>
        </w:rPr>
        <w:t xml:space="preserve">Legal services to Client will include assistance </w:t>
      </w:r>
      <w:r w:rsidR="008C12C4">
        <w:rPr>
          <w:rFonts w:ascii="Times New Roman" w:eastAsia="Times New Roman" w:hAnsi="Times New Roman" w:cs="Times New Roman"/>
          <w:sz w:val="24"/>
          <w:szCs w:val="24"/>
        </w:rPr>
        <w:t>in the preparation of entity formation documents as follows:</w:t>
      </w:r>
      <w:r w:rsidR="00362720">
        <w:rPr>
          <w:rFonts w:ascii="Times New Roman" w:eastAsia="Times New Roman" w:hAnsi="Times New Roman" w:cs="Times New Roman"/>
          <w:sz w:val="24"/>
          <w:szCs w:val="24"/>
        </w:rPr>
        <w:t xml:space="preserve"> (Please mark the service you are requesting)</w:t>
      </w:r>
    </w:p>
    <w:p w14:paraId="2673BD54" w14:textId="4A01AD4E" w:rsidR="002A7927" w:rsidRDefault="00362720" w:rsidP="002A7927">
      <w:pPr>
        <w:pStyle w:val="NoSpacing"/>
        <w:numPr>
          <w:ilvl w:val="0"/>
          <w:numId w:val="3"/>
        </w:numPr>
        <w:ind w:left="720"/>
        <w:contextualSpacing w:val="0"/>
        <w:jc w:val="both"/>
      </w:pPr>
      <w:r>
        <w:rPr>
          <w:b/>
          <w:bCs/>
          <w:i/>
          <w:iCs/>
        </w:rPr>
        <w:t>□</w:t>
      </w:r>
      <w:r w:rsidR="002A7927" w:rsidRPr="00EA76DB">
        <w:rPr>
          <w:b/>
          <w:bCs/>
          <w:i/>
          <w:iCs/>
        </w:rPr>
        <w:t>Wyoming Asset Protection Trust</w:t>
      </w:r>
      <w:r w:rsidR="002A7927">
        <w:t xml:space="preserve">: </w:t>
      </w:r>
      <w:r w:rsidR="002A7927" w:rsidRPr="00600C88">
        <w:rPr>
          <w:u w:val="single"/>
        </w:rPr>
        <w:t>$</w:t>
      </w:r>
      <w:r w:rsidR="00072091">
        <w:rPr>
          <w:u w:val="single"/>
        </w:rPr>
        <w:t>10,</w:t>
      </w:r>
      <w:r w:rsidR="006D463F">
        <w:rPr>
          <w:u w:val="single"/>
        </w:rPr>
        <w:t>0</w:t>
      </w:r>
      <w:r w:rsidR="00072091">
        <w:rPr>
          <w:u w:val="single"/>
        </w:rPr>
        <w:t>00</w:t>
      </w:r>
      <w:r w:rsidR="002A7927" w:rsidRPr="00600C88">
        <w:rPr>
          <w:u w:val="single"/>
        </w:rPr>
        <w:t>.00</w:t>
      </w:r>
    </w:p>
    <w:p w14:paraId="4132FB15" w14:textId="77777777" w:rsidR="002A7927" w:rsidRDefault="002A7927" w:rsidP="002A7927">
      <w:pPr>
        <w:pStyle w:val="NoSpacing"/>
        <w:numPr>
          <w:ilvl w:val="1"/>
          <w:numId w:val="3"/>
        </w:numPr>
        <w:tabs>
          <w:tab w:val="left" w:pos="1170"/>
        </w:tabs>
        <w:ind w:left="1170"/>
        <w:contextualSpacing w:val="0"/>
        <w:jc w:val="both"/>
      </w:pPr>
      <w:r>
        <w:t>Draft Wyoming Asset Protection Trust according to your discussion with attorney;</w:t>
      </w:r>
    </w:p>
    <w:p w14:paraId="5BD73DFA" w14:textId="77777777" w:rsidR="002A7927" w:rsidRDefault="002A7927" w:rsidP="002A7927">
      <w:pPr>
        <w:pStyle w:val="NoSpacing"/>
        <w:numPr>
          <w:ilvl w:val="1"/>
          <w:numId w:val="3"/>
        </w:numPr>
        <w:tabs>
          <w:tab w:val="left" w:pos="1170"/>
        </w:tabs>
        <w:ind w:left="1170"/>
        <w:contextualSpacing w:val="0"/>
        <w:jc w:val="both"/>
      </w:pPr>
      <w:r>
        <w:t>When applicable, draft Non-Charitable Specific Purpose Trust to act as Member of Private Family Trust Company; and</w:t>
      </w:r>
    </w:p>
    <w:p w14:paraId="6B71887E" w14:textId="77777777" w:rsidR="002A7927" w:rsidRDefault="002A7927" w:rsidP="002A7927">
      <w:pPr>
        <w:pStyle w:val="NoSpacing"/>
        <w:numPr>
          <w:ilvl w:val="1"/>
          <w:numId w:val="3"/>
        </w:numPr>
        <w:tabs>
          <w:tab w:val="left" w:pos="1170"/>
        </w:tabs>
        <w:spacing w:after="240"/>
        <w:ind w:left="1170"/>
        <w:contextualSpacing w:val="0"/>
        <w:jc w:val="both"/>
      </w:pPr>
      <w:r>
        <w:t>Obtain EIN(s) (if required).</w:t>
      </w:r>
    </w:p>
    <w:p w14:paraId="48EFB74E" w14:textId="5E8DC093" w:rsidR="002A7927" w:rsidRDefault="007D78DA" w:rsidP="007C47C2">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Completion of the </w:t>
      </w:r>
      <w:r w:rsidR="00163451">
        <w:rPr>
          <w:rFonts w:ascii="Times New Roman" w:eastAsia="Times New Roman" w:hAnsi="Times New Roman" w:cs="Times New Roman"/>
          <w:sz w:val="24"/>
          <w:szCs w:val="24"/>
        </w:rPr>
        <w:t xml:space="preserve">applicable </w:t>
      </w:r>
      <w:r>
        <w:rPr>
          <w:rFonts w:ascii="Times New Roman" w:eastAsia="Times New Roman" w:hAnsi="Times New Roman" w:cs="Times New Roman"/>
          <w:sz w:val="24"/>
          <w:szCs w:val="24"/>
        </w:rPr>
        <w:t xml:space="preserve">entity formation with </w:t>
      </w:r>
      <w:r w:rsidR="00163451">
        <w:rPr>
          <w:rFonts w:ascii="Times New Roman" w:eastAsia="Times New Roman" w:hAnsi="Times New Roman" w:cs="Times New Roman"/>
          <w:sz w:val="24"/>
          <w:szCs w:val="24"/>
        </w:rPr>
        <w:t>Wyoming LLC Attorney, LLC, Attorney will provide standard entity formation documents as follows:</w:t>
      </w:r>
    </w:p>
    <w:p w14:paraId="533659AA" w14:textId="3D626FC3" w:rsidR="00BA0238" w:rsidRPr="00EA76DB" w:rsidRDefault="00362720" w:rsidP="00BA0238">
      <w:pPr>
        <w:pStyle w:val="NoSpacing"/>
        <w:numPr>
          <w:ilvl w:val="0"/>
          <w:numId w:val="3"/>
        </w:numPr>
        <w:ind w:left="720"/>
        <w:contextualSpacing w:val="0"/>
        <w:jc w:val="both"/>
        <w:rPr>
          <w:b/>
          <w:bCs/>
          <w:i/>
          <w:iCs/>
        </w:rPr>
      </w:pPr>
      <w:r>
        <w:rPr>
          <w:b/>
          <w:bCs/>
          <w:i/>
          <w:iCs/>
        </w:rPr>
        <w:t>□</w:t>
      </w:r>
      <w:r w:rsidR="00BA0238" w:rsidRPr="00EA76DB">
        <w:rPr>
          <w:b/>
          <w:bCs/>
          <w:i/>
          <w:iCs/>
        </w:rPr>
        <w:t>Wyoming Private Trust Company Formation package</w:t>
      </w:r>
      <w:r w:rsidR="00BA0238" w:rsidRPr="007E3D84">
        <w:t xml:space="preserve">: </w:t>
      </w:r>
      <w:r w:rsidR="00BA0238">
        <w:rPr>
          <w:u w:val="single"/>
        </w:rPr>
        <w:t>$</w:t>
      </w:r>
      <w:r w:rsidR="005F4ED4">
        <w:rPr>
          <w:u w:val="single"/>
        </w:rPr>
        <w:t>5</w:t>
      </w:r>
      <w:r w:rsidR="00BA0238">
        <w:rPr>
          <w:u w:val="single"/>
        </w:rPr>
        <w:t>,000</w:t>
      </w:r>
      <w:r w:rsidR="004C1E14">
        <w:rPr>
          <w:u w:val="single"/>
        </w:rPr>
        <w:t>.00</w:t>
      </w:r>
    </w:p>
    <w:p w14:paraId="671AC392" w14:textId="77777777" w:rsidR="00BA0238" w:rsidRDefault="00BA0238" w:rsidP="00BA0238">
      <w:pPr>
        <w:pStyle w:val="NoSpacing"/>
        <w:numPr>
          <w:ilvl w:val="1"/>
          <w:numId w:val="3"/>
        </w:numPr>
        <w:tabs>
          <w:tab w:val="left" w:pos="1170"/>
        </w:tabs>
        <w:ind w:left="1170"/>
        <w:contextualSpacing w:val="0"/>
        <w:jc w:val="both"/>
      </w:pPr>
      <w:r w:rsidRPr="00FA4420">
        <w:t xml:space="preserve">Establish a </w:t>
      </w:r>
      <w:r>
        <w:t xml:space="preserve">Wyoming </w:t>
      </w:r>
      <w:r w:rsidRPr="00FA4420">
        <w:t>Private Trust Company</w:t>
      </w:r>
      <w:r>
        <w:t>;</w:t>
      </w:r>
    </w:p>
    <w:p w14:paraId="08CD98B3" w14:textId="77777777" w:rsidR="00BA0238" w:rsidRDefault="00BA0238" w:rsidP="00BA0238">
      <w:pPr>
        <w:pStyle w:val="NoSpacing"/>
        <w:numPr>
          <w:ilvl w:val="1"/>
          <w:numId w:val="3"/>
        </w:numPr>
        <w:tabs>
          <w:tab w:val="left" w:pos="1170"/>
        </w:tabs>
        <w:ind w:left="1170"/>
        <w:contextualSpacing w:val="0"/>
        <w:jc w:val="both"/>
      </w:pPr>
      <w:r>
        <w:t>Obtain consent of Wyoming Banking Commission;</w:t>
      </w:r>
    </w:p>
    <w:p w14:paraId="5267CAA4" w14:textId="77777777" w:rsidR="00BA0238" w:rsidRDefault="00BA0238" w:rsidP="00BA0238">
      <w:pPr>
        <w:pStyle w:val="NoSpacing"/>
        <w:numPr>
          <w:ilvl w:val="1"/>
          <w:numId w:val="3"/>
        </w:numPr>
        <w:tabs>
          <w:tab w:val="left" w:pos="1170"/>
        </w:tabs>
        <w:ind w:left="1170"/>
        <w:contextualSpacing w:val="0"/>
        <w:jc w:val="both"/>
      </w:pPr>
      <w:r>
        <w:t>Provide compliant entity formation documents;</w:t>
      </w:r>
    </w:p>
    <w:p w14:paraId="72D5D795" w14:textId="77777777" w:rsidR="00BA0238" w:rsidRDefault="00BA0238" w:rsidP="00BA0238">
      <w:pPr>
        <w:pStyle w:val="NoSpacing"/>
        <w:numPr>
          <w:ilvl w:val="1"/>
          <w:numId w:val="3"/>
        </w:numPr>
        <w:tabs>
          <w:tab w:val="left" w:pos="1170"/>
        </w:tabs>
        <w:ind w:left="1170"/>
        <w:contextualSpacing w:val="0"/>
        <w:jc w:val="both"/>
      </w:pPr>
      <w:r>
        <w:t>Obtain EIN from IRS; and</w:t>
      </w:r>
    </w:p>
    <w:p w14:paraId="182FCEB3" w14:textId="10BC5F73" w:rsidR="008C12C4" w:rsidRPr="00BA0238" w:rsidRDefault="00BA0238" w:rsidP="00BA0238">
      <w:pPr>
        <w:pStyle w:val="NoSpacing"/>
        <w:numPr>
          <w:ilvl w:val="1"/>
          <w:numId w:val="3"/>
        </w:numPr>
        <w:tabs>
          <w:tab w:val="left" w:pos="1170"/>
        </w:tabs>
        <w:ind w:left="1170"/>
        <w:contextualSpacing w:val="0"/>
        <w:jc w:val="both"/>
      </w:pPr>
      <w:r w:rsidRPr="00FA4420">
        <w:t>Fil</w:t>
      </w:r>
      <w:r>
        <w:t>e</w:t>
      </w:r>
      <w:r w:rsidRPr="00FA4420">
        <w:t xml:space="preserve"> </w:t>
      </w:r>
      <w:r>
        <w:t>required documents w</w:t>
      </w:r>
      <w:r w:rsidRPr="00FA4420">
        <w:t>ith the W</w:t>
      </w:r>
      <w:r>
        <w:t>yoming</w:t>
      </w:r>
      <w:r w:rsidRPr="00FA4420">
        <w:t xml:space="preserve"> Secretary of State</w:t>
      </w:r>
      <w:r>
        <w:t>.</w:t>
      </w:r>
    </w:p>
    <w:p w14:paraId="490E0F5E" w14:textId="77777777" w:rsidR="00163451" w:rsidRDefault="00163451" w:rsidP="00163451">
      <w:pPr>
        <w:pStyle w:val="NoSpacing"/>
        <w:ind w:left="720" w:firstLine="0"/>
        <w:contextualSpacing w:val="0"/>
        <w:jc w:val="both"/>
        <w:rPr>
          <w:b/>
          <w:bCs/>
          <w:i/>
          <w:iCs/>
        </w:rPr>
      </w:pPr>
    </w:p>
    <w:p w14:paraId="1D0040B3" w14:textId="163964C4" w:rsidR="00163451" w:rsidRDefault="00072091" w:rsidP="00072091">
      <w:pPr>
        <w:pStyle w:val="NoSpacing"/>
        <w:ind w:firstLine="0"/>
        <w:contextualSpacing w:val="0"/>
        <w:jc w:val="both"/>
      </w:pPr>
      <w:r>
        <w:t xml:space="preserve">The following </w:t>
      </w:r>
      <w:r w:rsidR="004C1E14">
        <w:t xml:space="preserve">formation and trust maintenance </w:t>
      </w:r>
      <w:r>
        <w:t>services will be provided the first year</w:t>
      </w:r>
      <w:r w:rsidR="004C1E14">
        <w:t xml:space="preserve"> and each year after formation:</w:t>
      </w:r>
      <w:r w:rsidR="00A108FB">
        <w:t xml:space="preserve"> upon subscription:</w:t>
      </w:r>
    </w:p>
    <w:p w14:paraId="0B270E11" w14:textId="77777777" w:rsidR="004C1E14" w:rsidRPr="00072091" w:rsidRDefault="004C1E14" w:rsidP="00072091">
      <w:pPr>
        <w:pStyle w:val="NoSpacing"/>
        <w:ind w:firstLine="0"/>
        <w:contextualSpacing w:val="0"/>
        <w:jc w:val="both"/>
      </w:pPr>
    </w:p>
    <w:p w14:paraId="2FA835E8" w14:textId="0466714C" w:rsidR="00BA0238" w:rsidRPr="00F95F6D" w:rsidRDefault="00362720" w:rsidP="00BA0238">
      <w:pPr>
        <w:pStyle w:val="NoSpacing"/>
        <w:numPr>
          <w:ilvl w:val="0"/>
          <w:numId w:val="3"/>
        </w:numPr>
        <w:ind w:left="720"/>
        <w:contextualSpacing w:val="0"/>
        <w:jc w:val="both"/>
        <w:rPr>
          <w:b/>
          <w:bCs/>
          <w:i/>
          <w:iCs/>
        </w:rPr>
      </w:pPr>
      <w:r>
        <w:rPr>
          <w:b/>
          <w:bCs/>
          <w:i/>
          <w:iCs/>
        </w:rPr>
        <w:t>□</w:t>
      </w:r>
      <w:r w:rsidR="00BA0238" w:rsidRPr="00F95F6D">
        <w:rPr>
          <w:b/>
          <w:bCs/>
          <w:i/>
          <w:iCs/>
        </w:rPr>
        <w:t>Wyoming Trust and Private Family Trust Company Maintenance Package</w:t>
      </w:r>
      <w:r w:rsidR="00BA0238">
        <w:rPr>
          <w:b/>
          <w:bCs/>
          <w:i/>
          <w:iCs/>
        </w:rPr>
        <w:t>:</w:t>
      </w:r>
      <w:r w:rsidR="00BA0238" w:rsidRPr="00F66DA7">
        <w:rPr>
          <w:b/>
          <w:bCs/>
          <w:i/>
          <w:iCs/>
        </w:rPr>
        <w:t xml:space="preserve"> </w:t>
      </w:r>
      <w:r w:rsidR="00BA0238" w:rsidRPr="00F66DA7">
        <w:rPr>
          <w:i/>
          <w:iCs/>
        </w:rPr>
        <w:t xml:space="preserve"> </w:t>
      </w:r>
      <w:r w:rsidR="00BA0238">
        <w:rPr>
          <w:u w:val="single"/>
        </w:rPr>
        <w:t>$</w:t>
      </w:r>
      <w:r w:rsidR="005F4ED4">
        <w:rPr>
          <w:u w:val="single"/>
        </w:rPr>
        <w:t>3,</w:t>
      </w:r>
      <w:r w:rsidR="006D463F">
        <w:rPr>
          <w:u w:val="single"/>
        </w:rPr>
        <w:t>5</w:t>
      </w:r>
      <w:r w:rsidR="00BA0238">
        <w:rPr>
          <w:u w:val="single"/>
        </w:rPr>
        <w:t>00.00 for first year, $</w:t>
      </w:r>
      <w:r w:rsidR="005F4ED4">
        <w:rPr>
          <w:u w:val="single"/>
        </w:rPr>
        <w:t>3,</w:t>
      </w:r>
      <w:r w:rsidR="006D463F">
        <w:rPr>
          <w:u w:val="single"/>
        </w:rPr>
        <w:t>5</w:t>
      </w:r>
      <w:r w:rsidR="00BA0238">
        <w:rPr>
          <w:u w:val="single"/>
        </w:rPr>
        <w:t>00 per year thereafter</w:t>
      </w:r>
    </w:p>
    <w:p w14:paraId="335FA602" w14:textId="77777777" w:rsidR="00BA0238" w:rsidRDefault="00BA0238" w:rsidP="00BA0238">
      <w:pPr>
        <w:pStyle w:val="NoSpacing"/>
        <w:numPr>
          <w:ilvl w:val="1"/>
          <w:numId w:val="3"/>
        </w:numPr>
        <w:tabs>
          <w:tab w:val="left" w:pos="1170"/>
        </w:tabs>
        <w:ind w:left="1170"/>
        <w:contextualSpacing w:val="0"/>
        <w:jc w:val="both"/>
      </w:pPr>
      <w:r w:rsidRPr="00AC259F">
        <w:t>Establish</w:t>
      </w:r>
      <w:r>
        <w:t xml:space="preserve"> Discretionary Distribution Committee;</w:t>
      </w:r>
    </w:p>
    <w:p w14:paraId="77706F2B" w14:textId="77777777" w:rsidR="00BA0238" w:rsidRDefault="00BA0238" w:rsidP="00BA0238">
      <w:pPr>
        <w:pStyle w:val="NoSpacing"/>
        <w:numPr>
          <w:ilvl w:val="1"/>
          <w:numId w:val="3"/>
        </w:numPr>
        <w:tabs>
          <w:tab w:val="left" w:pos="1170"/>
        </w:tabs>
        <w:ind w:left="1170"/>
        <w:contextualSpacing w:val="0"/>
        <w:jc w:val="both"/>
      </w:pPr>
      <w:r>
        <w:t>Serve on Discretionary Distribution Committee for one year (optional);</w:t>
      </w:r>
    </w:p>
    <w:p w14:paraId="2F65B9A9" w14:textId="3E449003" w:rsidR="00BA0238" w:rsidRDefault="00BA0238" w:rsidP="00BA0238">
      <w:pPr>
        <w:pStyle w:val="NoSpacing"/>
        <w:numPr>
          <w:ilvl w:val="1"/>
          <w:numId w:val="3"/>
        </w:numPr>
        <w:tabs>
          <w:tab w:val="left" w:pos="1170"/>
        </w:tabs>
        <w:ind w:left="1170"/>
        <w:contextualSpacing w:val="0"/>
        <w:jc w:val="both"/>
      </w:pPr>
      <w:r>
        <w:t>Process distribution requests for one year;</w:t>
      </w:r>
    </w:p>
    <w:p w14:paraId="6C9057BE" w14:textId="67558BC5" w:rsidR="00BA0238" w:rsidRDefault="00BA0238" w:rsidP="00BA0238">
      <w:pPr>
        <w:pStyle w:val="NoSpacing"/>
        <w:numPr>
          <w:ilvl w:val="1"/>
          <w:numId w:val="3"/>
        </w:numPr>
        <w:tabs>
          <w:tab w:val="left" w:pos="1170"/>
        </w:tabs>
        <w:ind w:left="1170"/>
        <w:contextualSpacing w:val="0"/>
        <w:jc w:val="both"/>
      </w:pPr>
      <w:r>
        <w:t>Prepare Affidavits of Settlor(s) for each contribution to Trust for one year;</w:t>
      </w:r>
    </w:p>
    <w:p w14:paraId="7882FB92" w14:textId="57DFE5BF" w:rsidR="00BA0238" w:rsidRDefault="00BA0238" w:rsidP="00BA0238">
      <w:pPr>
        <w:pStyle w:val="NoSpacing"/>
        <w:numPr>
          <w:ilvl w:val="1"/>
          <w:numId w:val="3"/>
        </w:numPr>
        <w:tabs>
          <w:tab w:val="left" w:pos="1170"/>
        </w:tabs>
        <w:ind w:left="1170"/>
        <w:contextualSpacing w:val="0"/>
        <w:jc w:val="both"/>
      </w:pPr>
      <w:r>
        <w:t>Prepare Acceptance of Trustee for each contribution to Trust for one year;</w:t>
      </w:r>
    </w:p>
    <w:p w14:paraId="53FA1170" w14:textId="77777777" w:rsidR="00BA0238" w:rsidRDefault="00BA0238" w:rsidP="00BA0238">
      <w:pPr>
        <w:pStyle w:val="NoSpacing"/>
        <w:numPr>
          <w:ilvl w:val="1"/>
          <w:numId w:val="3"/>
        </w:numPr>
        <w:tabs>
          <w:tab w:val="left" w:pos="1170"/>
        </w:tabs>
        <w:ind w:left="1170"/>
        <w:contextualSpacing w:val="0"/>
        <w:jc w:val="both"/>
      </w:pPr>
      <w:r>
        <w:t>Provide Annual Meeting minutes for Private Family Trust Company, Holding Company, and one Subsidiary for one year;</w:t>
      </w:r>
    </w:p>
    <w:p w14:paraId="3B7BEA34" w14:textId="77777777" w:rsidR="00BA0238" w:rsidRDefault="00BA0238" w:rsidP="00BA0238">
      <w:pPr>
        <w:pStyle w:val="NoSpacing"/>
        <w:numPr>
          <w:ilvl w:val="1"/>
          <w:numId w:val="3"/>
        </w:numPr>
        <w:tabs>
          <w:tab w:val="left" w:pos="1170"/>
        </w:tabs>
        <w:ind w:left="1170"/>
        <w:contextualSpacing w:val="0"/>
        <w:jc w:val="both"/>
      </w:pPr>
      <w:r>
        <w:t>Provide Wyoming based entity secretary to sign entity meetings for one year;</w:t>
      </w:r>
    </w:p>
    <w:p w14:paraId="1BD491AD" w14:textId="77777777" w:rsidR="00BA0238" w:rsidRDefault="00BA0238" w:rsidP="00BA0238">
      <w:pPr>
        <w:pStyle w:val="NoSpacing"/>
        <w:numPr>
          <w:ilvl w:val="1"/>
          <w:numId w:val="3"/>
        </w:numPr>
        <w:tabs>
          <w:tab w:val="left" w:pos="1170"/>
        </w:tabs>
        <w:ind w:left="1170"/>
        <w:contextualSpacing w:val="0"/>
        <w:jc w:val="both"/>
      </w:pPr>
      <w:r>
        <w:t>Provide dedicated support line and email for one year; and</w:t>
      </w:r>
    </w:p>
    <w:p w14:paraId="44E569F2" w14:textId="437DC0C7" w:rsidR="00BA0238" w:rsidRPr="00AC259F" w:rsidRDefault="00BA0238" w:rsidP="00BA0238">
      <w:pPr>
        <w:pStyle w:val="NoSpacing"/>
        <w:numPr>
          <w:ilvl w:val="1"/>
          <w:numId w:val="3"/>
        </w:numPr>
        <w:tabs>
          <w:tab w:val="left" w:pos="1170"/>
        </w:tabs>
        <w:ind w:left="1170"/>
        <w:contextualSpacing w:val="0"/>
        <w:jc w:val="both"/>
      </w:pPr>
      <w:r>
        <w:t>Provide phone consultations with a Wyoming licensed attorney to answer Trust and Private Family Trust Company related questions for one year (additional document drafting, filings, and other services beyond phone consultations not included).</w:t>
      </w:r>
    </w:p>
    <w:p w14:paraId="663C8780" w14:textId="77777777" w:rsidR="004869DE" w:rsidRDefault="004869DE" w:rsidP="004869DE">
      <w:pPr>
        <w:keepNext/>
        <w:keepLines/>
        <w:spacing w:after="0" w:line="240" w:lineRule="auto"/>
        <w:jc w:val="center"/>
        <w:rPr>
          <w:rFonts w:ascii="Times New Roman" w:eastAsia="Times New Roman" w:hAnsi="Times New Roman" w:cs="Times New Roman"/>
          <w:smallCaps/>
          <w:sz w:val="24"/>
          <w:szCs w:val="24"/>
        </w:rPr>
      </w:pPr>
    </w:p>
    <w:p w14:paraId="4C16FFF0" w14:textId="4A597DD1" w:rsidR="007C47C2" w:rsidRPr="007C47C2" w:rsidRDefault="0076143C" w:rsidP="007C47C2">
      <w:pPr>
        <w:keepNext/>
        <w:keepLines/>
        <w:spacing w:after="120" w:line="24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Fee</w:t>
      </w:r>
    </w:p>
    <w:p w14:paraId="37349EC8" w14:textId="2783DC8D" w:rsidR="007C47C2" w:rsidRPr="007C47C2" w:rsidRDefault="007C47C2" w:rsidP="00D74D95">
      <w:pPr>
        <w:keepNext/>
        <w:keepLines/>
        <w:spacing w:before="240" w:after="120" w:line="240" w:lineRule="auto"/>
        <w:ind w:left="2160" w:hanging="2160"/>
        <w:jc w:val="both"/>
        <w:rPr>
          <w:rFonts w:ascii="Times New Roman" w:eastAsia="Times New Roman" w:hAnsi="Times New Roman" w:cs="Times New Roman"/>
          <w:b/>
          <w:sz w:val="24"/>
          <w:szCs w:val="24"/>
          <w:u w:val="single"/>
        </w:rPr>
      </w:pPr>
      <w:r w:rsidRPr="007C47C2">
        <w:rPr>
          <w:rFonts w:ascii="Times New Roman" w:eastAsia="Times New Roman" w:hAnsi="Times New Roman" w:cs="Times New Roman"/>
          <w:smallCaps/>
          <w:sz w:val="24"/>
          <w:szCs w:val="24"/>
        </w:rPr>
        <w:t xml:space="preserve">Payment of </w:t>
      </w:r>
      <w:r w:rsidR="0076143C">
        <w:rPr>
          <w:rFonts w:ascii="Times New Roman" w:eastAsia="Times New Roman" w:hAnsi="Times New Roman" w:cs="Times New Roman"/>
          <w:smallCaps/>
          <w:sz w:val="24"/>
          <w:szCs w:val="24"/>
        </w:rPr>
        <w:t>fee</w:t>
      </w:r>
      <w:r w:rsidRPr="007C47C2">
        <w:rPr>
          <w:rFonts w:ascii="Times New Roman" w:eastAsia="Times New Roman" w:hAnsi="Times New Roman" w:cs="Times New Roman"/>
          <w:smallCaps/>
          <w:sz w:val="24"/>
          <w:szCs w:val="24"/>
        </w:rPr>
        <w:t>:</w:t>
      </w:r>
      <w:r w:rsidRPr="007C47C2">
        <w:rPr>
          <w:rFonts w:ascii="Times New Roman" w:eastAsia="Times New Roman" w:hAnsi="Times New Roman" w:cs="Times New Roman"/>
          <w:smallCaps/>
          <w:sz w:val="24"/>
          <w:szCs w:val="24"/>
        </w:rPr>
        <w:tab/>
      </w:r>
      <w:r w:rsidR="00552A74">
        <w:rPr>
          <w:rFonts w:ascii="Times New Roman" w:eastAsia="Times New Roman" w:hAnsi="Times New Roman" w:cs="Times New Roman"/>
          <w:sz w:val="24"/>
          <w:szCs w:val="24"/>
        </w:rPr>
        <w:t xml:space="preserve">A fixed </w:t>
      </w:r>
      <w:r w:rsidR="0076143C">
        <w:rPr>
          <w:rFonts w:ascii="Times New Roman" w:eastAsia="Times New Roman" w:hAnsi="Times New Roman" w:cs="Times New Roman"/>
          <w:sz w:val="24"/>
          <w:szCs w:val="24"/>
        </w:rPr>
        <w:t>fee</w:t>
      </w:r>
      <w:r w:rsidR="00552A74">
        <w:rPr>
          <w:rFonts w:ascii="Times New Roman" w:eastAsia="Times New Roman" w:hAnsi="Times New Roman" w:cs="Times New Roman"/>
          <w:sz w:val="24"/>
          <w:szCs w:val="24"/>
        </w:rPr>
        <w:t xml:space="preserve"> of </w:t>
      </w:r>
      <w:r w:rsidR="00552A74" w:rsidRPr="0076143C">
        <w:rPr>
          <w:rFonts w:ascii="Times New Roman" w:eastAsia="Times New Roman" w:hAnsi="Times New Roman" w:cs="Times New Roman"/>
          <w:b/>
          <w:bCs/>
          <w:sz w:val="24"/>
          <w:szCs w:val="24"/>
        </w:rPr>
        <w:t>$</w:t>
      </w:r>
      <w:r w:rsidR="00362720">
        <w:rPr>
          <w:rFonts w:ascii="Times New Roman" w:eastAsia="Times New Roman" w:hAnsi="Times New Roman" w:cs="Times New Roman"/>
          <w:b/>
          <w:bCs/>
          <w:sz w:val="24"/>
          <w:szCs w:val="24"/>
        </w:rPr>
        <w:t>____________</w:t>
      </w:r>
      <w:r w:rsidR="00552A74">
        <w:rPr>
          <w:rFonts w:ascii="Times New Roman" w:eastAsia="Times New Roman" w:hAnsi="Times New Roman" w:cs="Times New Roman"/>
          <w:sz w:val="24"/>
          <w:szCs w:val="24"/>
        </w:rPr>
        <w:t xml:space="preserve"> </w:t>
      </w:r>
      <w:r w:rsidRPr="007C47C2">
        <w:rPr>
          <w:rFonts w:ascii="Times New Roman" w:eastAsia="Times New Roman" w:hAnsi="Times New Roman" w:cs="Times New Roman"/>
          <w:sz w:val="24"/>
          <w:szCs w:val="24"/>
        </w:rPr>
        <w:t>due upon signing of this agreement.</w:t>
      </w:r>
    </w:p>
    <w:p w14:paraId="6540CF4B" w14:textId="3BD29D19" w:rsidR="007C47C2" w:rsidRPr="004869DE" w:rsidRDefault="007C47C2" w:rsidP="004869DE">
      <w:pPr>
        <w:keepNext/>
        <w:keepLines/>
        <w:spacing w:before="240" w:after="120" w:line="240" w:lineRule="auto"/>
        <w:ind w:left="2160" w:hanging="2160"/>
        <w:jc w:val="both"/>
        <w:rPr>
          <w:rFonts w:ascii="Times New Roman" w:eastAsia="Times New Roman" w:hAnsi="Times New Roman" w:cs="Times New Roman"/>
          <w:b/>
          <w:sz w:val="24"/>
          <w:szCs w:val="24"/>
          <w:u w:val="single"/>
        </w:rPr>
      </w:pPr>
      <w:r w:rsidRPr="007C47C2">
        <w:rPr>
          <w:rFonts w:ascii="Times New Roman" w:eastAsia="Times New Roman" w:hAnsi="Times New Roman" w:cs="Times New Roman"/>
          <w:smallCaps/>
          <w:sz w:val="24"/>
          <w:szCs w:val="24"/>
        </w:rPr>
        <w:t xml:space="preserve">Nature of </w:t>
      </w:r>
      <w:r w:rsidR="0076143C">
        <w:rPr>
          <w:rFonts w:ascii="Times New Roman" w:eastAsia="Times New Roman" w:hAnsi="Times New Roman" w:cs="Times New Roman"/>
          <w:smallCaps/>
          <w:sz w:val="24"/>
          <w:szCs w:val="24"/>
        </w:rPr>
        <w:t>Fee</w:t>
      </w:r>
      <w:r w:rsidRPr="007C47C2">
        <w:rPr>
          <w:rFonts w:ascii="Times New Roman" w:eastAsia="Times New Roman" w:hAnsi="Times New Roman" w:cs="Times New Roman"/>
          <w:smallCaps/>
          <w:sz w:val="24"/>
          <w:szCs w:val="24"/>
        </w:rPr>
        <w:t>:</w:t>
      </w:r>
      <w:r w:rsidRPr="007C47C2">
        <w:rPr>
          <w:rFonts w:ascii="Times New Roman" w:eastAsia="Times New Roman" w:hAnsi="Times New Roman" w:cs="Times New Roman"/>
          <w:smallCaps/>
          <w:sz w:val="24"/>
          <w:szCs w:val="24"/>
        </w:rPr>
        <w:tab/>
      </w:r>
      <w:r w:rsidRPr="007C47C2">
        <w:rPr>
          <w:rFonts w:ascii="Times New Roman" w:eastAsia="Times New Roman" w:hAnsi="Times New Roman" w:cs="Times New Roman"/>
          <w:sz w:val="24"/>
          <w:szCs w:val="24"/>
        </w:rPr>
        <w:t xml:space="preserve">This is a </w:t>
      </w:r>
      <w:r w:rsidR="00552A74">
        <w:rPr>
          <w:rFonts w:ascii="Times New Roman" w:eastAsia="Times New Roman" w:hAnsi="Times New Roman" w:cs="Times New Roman"/>
          <w:sz w:val="24"/>
          <w:szCs w:val="24"/>
        </w:rPr>
        <w:t xml:space="preserve">fixed </w:t>
      </w:r>
      <w:r w:rsidR="0076143C">
        <w:rPr>
          <w:rFonts w:ascii="Times New Roman" w:eastAsia="Times New Roman" w:hAnsi="Times New Roman" w:cs="Times New Roman"/>
          <w:sz w:val="24"/>
          <w:szCs w:val="24"/>
        </w:rPr>
        <w:t>fee</w:t>
      </w:r>
      <w:r w:rsidRPr="007C47C2">
        <w:rPr>
          <w:rFonts w:ascii="Times New Roman" w:eastAsia="Times New Roman" w:hAnsi="Times New Roman" w:cs="Times New Roman"/>
          <w:sz w:val="24"/>
          <w:szCs w:val="24"/>
        </w:rPr>
        <w:t xml:space="preserve"> earned upon receipt.</w:t>
      </w:r>
    </w:p>
    <w:p w14:paraId="3AA6E039" w14:textId="2BC165CE" w:rsidR="004869DE" w:rsidRPr="00F95F6D" w:rsidRDefault="00F66DA7" w:rsidP="004869DE">
      <w:pPr>
        <w:pStyle w:val="NoSpacing"/>
        <w:spacing w:after="240"/>
        <w:ind w:firstLine="0"/>
        <w:contextualSpacing w:val="0"/>
        <w:jc w:val="both"/>
        <w:rPr>
          <w:b/>
          <w:bCs/>
          <w:i/>
          <w:iCs/>
        </w:rPr>
      </w:pPr>
      <w:r>
        <w:rPr>
          <w:rFonts w:eastAsia="Times New Roman"/>
          <w:smallCaps/>
        </w:rPr>
        <w:t xml:space="preserve">Nature of Representation:  </w:t>
      </w:r>
      <w:r w:rsidR="00F93B89">
        <w:rPr>
          <w:rFonts w:eastAsia="Times New Roman"/>
        </w:rPr>
        <w:t>Client and Attorney</w:t>
      </w:r>
      <w:r w:rsidRPr="00F66DA7">
        <w:rPr>
          <w:rFonts w:eastAsia="Times New Roman"/>
        </w:rPr>
        <w:t xml:space="preserve"> </w:t>
      </w:r>
      <w:r w:rsidR="00F93B89">
        <w:rPr>
          <w:rFonts w:eastAsia="Times New Roman"/>
        </w:rPr>
        <w:t xml:space="preserve">(Parties) </w:t>
      </w:r>
      <w:r w:rsidRPr="00F66DA7">
        <w:rPr>
          <w:rFonts w:eastAsia="Times New Roman"/>
        </w:rPr>
        <w:t>have</w:t>
      </w:r>
      <w:r>
        <w:rPr>
          <w:rFonts w:eastAsia="Times New Roman"/>
        </w:rPr>
        <w:t xml:space="preserve"> agreed that </w:t>
      </w:r>
      <w:r w:rsidR="00A6186A">
        <w:rPr>
          <w:rFonts w:eastAsia="Times New Roman"/>
        </w:rPr>
        <w:t>Wyoming Asset Protection Attorney, LLC</w:t>
      </w:r>
      <w:r>
        <w:rPr>
          <w:rFonts w:eastAsia="Times New Roman"/>
        </w:rPr>
        <w:t xml:space="preserve"> has not been engaged to represent you generally, but rather that the scope of representation is limited to only providing those matters enumerated above.  </w:t>
      </w:r>
      <w:r w:rsidR="00F93B89">
        <w:rPr>
          <w:b/>
          <w:bCs/>
        </w:rPr>
        <w:t>Parties</w:t>
      </w:r>
      <w:r w:rsidRPr="0024680A">
        <w:rPr>
          <w:b/>
          <w:bCs/>
        </w:rPr>
        <w:t xml:space="preserve"> have further agreed that </w:t>
      </w:r>
      <w:r w:rsidR="00A6186A">
        <w:rPr>
          <w:b/>
          <w:bCs/>
        </w:rPr>
        <w:t>Wyoming Asset Protection Attorney, LLC</w:t>
      </w:r>
      <w:r w:rsidRPr="0024680A">
        <w:rPr>
          <w:b/>
          <w:bCs/>
        </w:rPr>
        <w:t xml:space="preserve"> </w:t>
      </w:r>
      <w:r>
        <w:rPr>
          <w:b/>
          <w:bCs/>
        </w:rPr>
        <w:t>will not “fund” the trust by transferring any assets into the trust or between entities</w:t>
      </w:r>
      <w:r>
        <w:t xml:space="preserve">.  </w:t>
      </w:r>
      <w:r w:rsidR="00F93B89">
        <w:t>Parties</w:t>
      </w:r>
      <w:r>
        <w:t xml:space="preserve"> have further agreed that after one year from the date of formation, </w:t>
      </w:r>
      <w:r w:rsidR="00F93B89">
        <w:t>Client</w:t>
      </w:r>
      <w:r>
        <w:t xml:space="preserve"> will be responsible for paying annual and ongoing fees to </w:t>
      </w:r>
      <w:r w:rsidR="00A6186A">
        <w:t>Wyoming Asset Protection Attorney, LLC</w:t>
      </w:r>
      <w:r>
        <w:t xml:space="preserve"> or its affiliates to continue to receive the time limited services listed above, including the </w:t>
      </w:r>
      <w:r w:rsidRPr="00F95F6D">
        <w:rPr>
          <w:b/>
          <w:bCs/>
          <w:i/>
          <w:iCs/>
        </w:rPr>
        <w:t>Wyoming Trust and Private Family Trust Company Maintenance Package</w:t>
      </w:r>
      <w:r>
        <w:t xml:space="preserve"> fee of $</w:t>
      </w:r>
      <w:r w:rsidR="005F4ED4">
        <w:t>3,</w:t>
      </w:r>
      <w:r w:rsidR="00226736">
        <w:t>5</w:t>
      </w:r>
      <w:r>
        <w:t>00 per year.</w:t>
      </w:r>
      <w:r w:rsidR="004869DE">
        <w:t xml:space="preserve"> </w:t>
      </w:r>
      <w:r w:rsidR="004869DE" w:rsidRPr="004869DE">
        <w:rPr>
          <w:b/>
          <w:bCs/>
        </w:rPr>
        <w:t>This fee may be adjusted annually to reflect changes in costs.</w:t>
      </w:r>
    </w:p>
    <w:p w14:paraId="0DF0A752" w14:textId="60AAE295"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Taxes and Accounting(s):</w:t>
      </w:r>
      <w:r w:rsidRPr="007C47C2">
        <w:rPr>
          <w:rFonts w:ascii="Times New Roman" w:eastAsia="Times New Roman" w:hAnsi="Times New Roman" w:cs="Times New Roman"/>
          <w:sz w:val="24"/>
          <w:szCs w:val="24"/>
        </w:rPr>
        <w:t xml:space="preserve">  </w:t>
      </w:r>
      <w:r w:rsidR="004C1E14">
        <w:rPr>
          <w:rFonts w:ascii="Times New Roman" w:eastAsia="Times New Roman" w:hAnsi="Times New Roman" w:cs="Times New Roman"/>
          <w:sz w:val="24"/>
          <w:szCs w:val="24"/>
        </w:rPr>
        <w:t>A non-grantor trust</w:t>
      </w:r>
      <w:r w:rsidRPr="007C47C2">
        <w:rPr>
          <w:rFonts w:ascii="Times New Roman" w:eastAsia="Times New Roman" w:hAnsi="Times New Roman" w:cs="Times New Roman"/>
          <w:sz w:val="24"/>
          <w:szCs w:val="24"/>
        </w:rPr>
        <w:t xml:space="preserve"> is a separate income tax paying entity and must pay applicable state and federal income taxes. It is the Client’s responsibility for preparing all such tax returns, their timely filing and the timely payment of all taxes due as well as engagement of appropriate professionals.</w:t>
      </w:r>
    </w:p>
    <w:p w14:paraId="1085D66D" w14:textId="5BAFECB7" w:rsidR="007C47C2" w:rsidRPr="007C47C2" w:rsidRDefault="007C47C2" w:rsidP="007C47C2">
      <w:pPr>
        <w:keepNext/>
        <w:keepLines/>
        <w:spacing w:after="120" w:line="240" w:lineRule="auto"/>
        <w:jc w:val="both"/>
        <w:rPr>
          <w:rFonts w:ascii="Times New Roman" w:eastAsia="Times New Roman" w:hAnsi="Times New Roman" w:cs="Times New Roman"/>
          <w:sz w:val="24"/>
          <w:szCs w:val="24"/>
        </w:rPr>
      </w:pPr>
      <w:r w:rsidRPr="00EE6966">
        <w:rPr>
          <w:rFonts w:ascii="Times New Roman" w:eastAsia="Times New Roman" w:hAnsi="Times New Roman" w:cs="Times New Roman"/>
          <w:smallCaps/>
          <w:sz w:val="24"/>
          <w:szCs w:val="24"/>
        </w:rPr>
        <w:t>Engagement of Tax and Accounting Professional</w:t>
      </w:r>
      <w:r w:rsidR="00EE6966">
        <w:rPr>
          <w:rFonts w:ascii="Times New Roman" w:eastAsia="Times New Roman" w:hAnsi="Times New Roman" w:cs="Times New Roman"/>
          <w:sz w:val="24"/>
          <w:szCs w:val="24"/>
        </w:rPr>
        <w:t>:</w:t>
      </w:r>
      <w:r w:rsidRPr="00EE6966">
        <w:rPr>
          <w:rFonts w:ascii="Times New Roman" w:eastAsia="Times New Roman" w:hAnsi="Times New Roman" w:cs="Times New Roman"/>
          <w:sz w:val="24"/>
          <w:szCs w:val="24"/>
        </w:rPr>
        <w:t xml:space="preserve"> </w:t>
      </w:r>
      <w:r w:rsidRPr="007C47C2">
        <w:rPr>
          <w:rFonts w:ascii="Times New Roman" w:eastAsia="Times New Roman" w:hAnsi="Times New Roman" w:cs="Times New Roman"/>
          <w:sz w:val="24"/>
          <w:szCs w:val="24"/>
        </w:rPr>
        <w:t xml:space="preserve"> </w:t>
      </w:r>
      <w:r w:rsidR="00EE6966">
        <w:rPr>
          <w:rFonts w:ascii="Times New Roman" w:eastAsia="Times New Roman" w:hAnsi="Times New Roman" w:cs="Times New Roman"/>
          <w:sz w:val="24"/>
          <w:szCs w:val="24"/>
        </w:rPr>
        <w:t xml:space="preserve">If Client chooses to a non-grantor trust structure, </w:t>
      </w:r>
      <w:r w:rsidRPr="007C47C2">
        <w:rPr>
          <w:rFonts w:ascii="Times New Roman" w:eastAsia="Times New Roman" w:hAnsi="Times New Roman" w:cs="Times New Roman"/>
          <w:sz w:val="24"/>
          <w:szCs w:val="24"/>
        </w:rPr>
        <w:t>Client agrees to engage a certified public accountant or other accounting professional qualified in the preparation of:</w:t>
      </w:r>
    </w:p>
    <w:p w14:paraId="797FC665" w14:textId="6C3F1616" w:rsidR="007C47C2" w:rsidRPr="007C47C2" w:rsidRDefault="007C47C2" w:rsidP="007C47C2">
      <w:pPr>
        <w:keepNext/>
        <w:keepLines/>
        <w:widowControl w:val="0"/>
        <w:numPr>
          <w:ilvl w:val="0"/>
          <w:numId w:val="2"/>
        </w:num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z w:val="24"/>
          <w:szCs w:val="24"/>
        </w:rPr>
        <w:t>Income Tax Returns;</w:t>
      </w:r>
      <w:r w:rsidR="004C1E14">
        <w:rPr>
          <w:rFonts w:ascii="Times New Roman" w:eastAsia="Times New Roman" w:hAnsi="Times New Roman" w:cs="Times New Roman"/>
          <w:sz w:val="24"/>
          <w:szCs w:val="24"/>
        </w:rPr>
        <w:t xml:space="preserve"> and</w:t>
      </w:r>
    </w:p>
    <w:p w14:paraId="16D428DB" w14:textId="77777777" w:rsidR="007C47C2" w:rsidRPr="007C47C2" w:rsidRDefault="007C47C2" w:rsidP="007C47C2">
      <w:pPr>
        <w:keepNext/>
        <w:keepLines/>
        <w:widowControl w:val="0"/>
        <w:numPr>
          <w:ilvl w:val="0"/>
          <w:numId w:val="2"/>
        </w:num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z w:val="24"/>
          <w:szCs w:val="24"/>
        </w:rPr>
        <w:t>Fiduciary Accounting</w:t>
      </w:r>
    </w:p>
    <w:p w14:paraId="64300504" w14:textId="77777777" w:rsidR="007C47C2" w:rsidRPr="007C47C2" w:rsidRDefault="007C47C2" w:rsidP="007C47C2">
      <w:pPr>
        <w:keepLines/>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z w:val="24"/>
          <w:szCs w:val="24"/>
        </w:rPr>
        <w:t xml:space="preserve">Client understands that Client must engage an Accounting Professional as set forth above. Client is cautioned that not every tax preparer is qualified to do fiduciary income tax returns and federal estate tax returns. Moreover, many tax preparers are not willing to do the Fiduciary Accounting.  Attorney can recommend a Tax and Accounting Professional upon request or Client may choose that professional. If Client chooses Accounting Professional, it is the Client’s responsibility to make sure the engagement specifies the above duties. Attorney will not be responsible for the failure (and resulting delays and expenses) of the Tax and Accounting Professional to prepare returns and accounts properly and timely.  </w:t>
      </w:r>
    </w:p>
    <w:p w14:paraId="59581111" w14:textId="46761158" w:rsidR="00B14F67"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 xml:space="preserve">Other </w:t>
      </w:r>
      <w:r w:rsidR="00B14F67">
        <w:rPr>
          <w:rFonts w:ascii="Times New Roman" w:eastAsia="Times New Roman" w:hAnsi="Times New Roman" w:cs="Times New Roman"/>
          <w:smallCaps/>
          <w:sz w:val="24"/>
          <w:szCs w:val="24"/>
        </w:rPr>
        <w:t>Counsel</w:t>
      </w:r>
      <w:r w:rsidRPr="007C47C2">
        <w:rPr>
          <w:rFonts w:ascii="Times New Roman" w:eastAsia="Times New Roman" w:hAnsi="Times New Roman" w:cs="Times New Roman"/>
          <w:sz w:val="24"/>
          <w:szCs w:val="24"/>
        </w:rPr>
        <w:t xml:space="preserve">:  Client understands </w:t>
      </w:r>
      <w:r w:rsidR="00B14F67">
        <w:rPr>
          <w:rFonts w:ascii="Times New Roman" w:eastAsia="Times New Roman" w:hAnsi="Times New Roman" w:cs="Times New Roman"/>
          <w:sz w:val="24"/>
          <w:szCs w:val="24"/>
        </w:rPr>
        <w:t>and agrees that o</w:t>
      </w:r>
      <w:r w:rsidR="00B14F67" w:rsidRPr="007C47C2">
        <w:rPr>
          <w:rFonts w:ascii="Times New Roman" w:eastAsia="Times New Roman" w:hAnsi="Times New Roman" w:cs="Times New Roman"/>
          <w:sz w:val="24"/>
          <w:szCs w:val="24"/>
        </w:rPr>
        <w:t xml:space="preserve">ccasionally, and as the circumstances warrant, different firm (or independent contractor) attorneys, paralegals, or law clerks may work on Client's </w:t>
      </w:r>
      <w:r w:rsidR="0085579F">
        <w:rPr>
          <w:rFonts w:ascii="Times New Roman" w:eastAsia="Times New Roman" w:hAnsi="Times New Roman" w:cs="Times New Roman"/>
          <w:sz w:val="24"/>
          <w:szCs w:val="24"/>
        </w:rPr>
        <w:t>matter</w:t>
      </w:r>
      <w:r w:rsidR="00B14F67" w:rsidRPr="007C47C2">
        <w:rPr>
          <w:rFonts w:ascii="Times New Roman" w:eastAsia="Times New Roman" w:hAnsi="Times New Roman" w:cs="Times New Roman"/>
          <w:sz w:val="24"/>
          <w:szCs w:val="24"/>
        </w:rPr>
        <w:t>.</w:t>
      </w:r>
      <w:r w:rsidR="0085579F">
        <w:rPr>
          <w:rFonts w:ascii="Times New Roman" w:eastAsia="Times New Roman" w:hAnsi="Times New Roman" w:cs="Times New Roman"/>
          <w:sz w:val="24"/>
          <w:szCs w:val="24"/>
        </w:rPr>
        <w:t xml:space="preserve">  Specifically, Client understands and authorizes Attorney to consult with and retain Mark Pierce of Wyoming LLC Attorney, LLC on structure and review of the documents.</w:t>
      </w:r>
    </w:p>
    <w:p w14:paraId="79338D8F" w14:textId="77777777"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Withdrawal of counsel</w:t>
      </w:r>
      <w:r w:rsidRPr="007C47C2">
        <w:rPr>
          <w:rFonts w:ascii="Times New Roman" w:eastAsia="Times New Roman" w:hAnsi="Times New Roman" w:cs="Times New Roman"/>
          <w:sz w:val="24"/>
          <w:szCs w:val="24"/>
        </w:rPr>
        <w:t xml:space="preserve">:  Attorney shall have the right to withdraw from the case if: (1) Client does not make the payments required by this agreement; (2) Client misrepresented or failed to disclose material facts to Attorney; (3) Client fails to follow Attorney's advice; or (4) or Client fails to meet his or her other obligations under this agreement. In any of these events, Attorney may terminate this agreement. </w:t>
      </w:r>
    </w:p>
    <w:p w14:paraId="49CAAB59" w14:textId="4FD33166"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lastRenderedPageBreak/>
        <w:t>Termination by client</w:t>
      </w:r>
      <w:r w:rsidRPr="007C47C2">
        <w:rPr>
          <w:rFonts w:ascii="Times New Roman" w:eastAsia="Times New Roman" w:hAnsi="Times New Roman" w:cs="Times New Roman"/>
          <w:sz w:val="24"/>
          <w:szCs w:val="24"/>
        </w:rPr>
        <w:t>:  Client also retains the right to terminate Attorney at any time and for any reason. In such event, Attorney shall be advised in writing.</w:t>
      </w:r>
    </w:p>
    <w:p w14:paraId="7F1C4DAB" w14:textId="77777777"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Client's Obligations Upon Termination</w:t>
      </w:r>
      <w:r w:rsidRPr="007C47C2">
        <w:rPr>
          <w:rFonts w:ascii="Times New Roman" w:eastAsia="Times New Roman" w:hAnsi="Times New Roman" w:cs="Times New Roman"/>
          <w:sz w:val="24"/>
          <w:szCs w:val="24"/>
        </w:rPr>
        <w:t>:  Regardless of the reason for termination of the Attorney/Client relationship, Client is responsible for the unpaid costs and fees at the date of the withdrawal or termination, which shall become immediately due and payable in full.</w:t>
      </w:r>
    </w:p>
    <w:p w14:paraId="7BDC9F3D" w14:textId="3C0D0ACA" w:rsidR="007C47C2" w:rsidRPr="007C47C2" w:rsidRDefault="007C47C2" w:rsidP="007C47C2">
      <w:pPr>
        <w:spacing w:after="120" w:line="240" w:lineRule="auto"/>
        <w:jc w:val="both"/>
        <w:rPr>
          <w:rFonts w:ascii="Times New Roman" w:eastAsia="Times New Roman" w:hAnsi="Times New Roman" w:cs="Times New Roman"/>
          <w:i/>
          <w:sz w:val="24"/>
          <w:szCs w:val="24"/>
        </w:rPr>
      </w:pPr>
      <w:r w:rsidRPr="007C47C2">
        <w:rPr>
          <w:rFonts w:ascii="Times New Roman" w:eastAsia="Times New Roman" w:hAnsi="Times New Roman" w:cs="Times New Roman"/>
          <w:smallCaps/>
          <w:sz w:val="24"/>
          <w:szCs w:val="24"/>
        </w:rPr>
        <w:t>No Guarantee Of Outcome</w:t>
      </w:r>
      <w:r w:rsidRPr="007C47C2">
        <w:rPr>
          <w:rFonts w:ascii="Times New Roman" w:eastAsia="Times New Roman" w:hAnsi="Times New Roman" w:cs="Times New Roman"/>
          <w:sz w:val="24"/>
          <w:szCs w:val="24"/>
        </w:rPr>
        <w:t xml:space="preserve">:  Client acknowledges that Attorney has made no guarantees regarding the disposition or outcome of any phase of Client's </w:t>
      </w:r>
      <w:r w:rsidR="00D74D95">
        <w:rPr>
          <w:rFonts w:ascii="Times New Roman" w:eastAsia="Times New Roman" w:hAnsi="Times New Roman" w:cs="Times New Roman"/>
          <w:sz w:val="24"/>
          <w:szCs w:val="24"/>
        </w:rPr>
        <w:t>matter</w:t>
      </w:r>
      <w:r w:rsidRPr="007C47C2">
        <w:rPr>
          <w:rFonts w:ascii="Times New Roman" w:eastAsia="Times New Roman" w:hAnsi="Times New Roman" w:cs="Times New Roman"/>
          <w:sz w:val="24"/>
          <w:szCs w:val="24"/>
        </w:rPr>
        <w:t xml:space="preserve">. Any estimation of probable outcome is </w:t>
      </w:r>
      <w:r w:rsidRPr="007C47C2">
        <w:rPr>
          <w:rFonts w:ascii="Times New Roman" w:eastAsia="Times New Roman" w:hAnsi="Times New Roman" w:cs="Times New Roman"/>
          <w:i/>
          <w:sz w:val="24"/>
          <w:szCs w:val="24"/>
        </w:rPr>
        <w:t xml:space="preserve">expressed only as an opinion. </w:t>
      </w:r>
    </w:p>
    <w:p w14:paraId="59D5ECC2" w14:textId="77777777"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Client's Address And Telephone Number</w:t>
      </w:r>
      <w:r w:rsidRPr="007C47C2">
        <w:rPr>
          <w:rFonts w:ascii="Times New Roman" w:eastAsia="Times New Roman" w:hAnsi="Times New Roman" w:cs="Times New Roman"/>
          <w:sz w:val="24"/>
          <w:szCs w:val="24"/>
        </w:rPr>
        <w:t>:  Client agrees to keep Attorney informed of Client's current mailing address, telephone number(s), and whereabouts at all times.</w:t>
      </w:r>
    </w:p>
    <w:p w14:paraId="7EE8A338" w14:textId="77777777"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Client's Promises</w:t>
      </w:r>
      <w:r w:rsidRPr="007C47C2">
        <w:rPr>
          <w:rFonts w:ascii="Times New Roman" w:eastAsia="Times New Roman" w:hAnsi="Times New Roman" w:cs="Times New Roman"/>
          <w:sz w:val="24"/>
          <w:szCs w:val="24"/>
        </w:rPr>
        <w:t>:  Client agrees to be truthful with Attorney.  Client agrees to keep Attorney informed of developments, to abide by this agreement and to pay Attorney's bills on time. Client agrees to work with Attorney to get the best possible resolution of Client's matter.</w:t>
      </w:r>
    </w:p>
    <w:p w14:paraId="3DCA85E4" w14:textId="77777777" w:rsidR="007C47C2" w:rsidRP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Severability Of Agreement</w:t>
      </w:r>
      <w:r w:rsidRPr="007C47C2">
        <w:rPr>
          <w:rFonts w:ascii="Times New Roman" w:eastAsia="Times New Roman" w:hAnsi="Times New Roman" w:cs="Times New Roman"/>
          <w:sz w:val="24"/>
          <w:szCs w:val="24"/>
        </w:rPr>
        <w:t xml:space="preserve">:  If any section or provision of this agreement, or its application to the parties, is held to be invalid, that invalidity shall not affect other sections or provisions of this agreement which can be given effect without the invalid portion. </w:t>
      </w:r>
    </w:p>
    <w:p w14:paraId="1D7F610F" w14:textId="2143019A" w:rsidR="007C47C2" w:rsidRDefault="007C47C2" w:rsidP="007C47C2">
      <w:pPr>
        <w:spacing w:after="120" w:line="240" w:lineRule="auto"/>
        <w:jc w:val="both"/>
        <w:rPr>
          <w:rFonts w:ascii="Times New Roman" w:eastAsia="Times New Roman" w:hAnsi="Times New Roman" w:cs="Times New Roman"/>
          <w:sz w:val="24"/>
          <w:szCs w:val="24"/>
        </w:rPr>
      </w:pPr>
      <w:r w:rsidRPr="007C47C2">
        <w:rPr>
          <w:rFonts w:ascii="Times New Roman" w:eastAsia="Times New Roman" w:hAnsi="Times New Roman" w:cs="Times New Roman"/>
          <w:smallCaps/>
          <w:sz w:val="24"/>
          <w:szCs w:val="24"/>
        </w:rPr>
        <w:t>Entire Agreement</w:t>
      </w:r>
      <w:r w:rsidRPr="007C47C2">
        <w:rPr>
          <w:rFonts w:ascii="Times New Roman" w:eastAsia="Times New Roman" w:hAnsi="Times New Roman" w:cs="Times New Roman"/>
          <w:sz w:val="24"/>
          <w:szCs w:val="24"/>
        </w:rPr>
        <w:t>:  This agreement contains the entire agreement of the parties.  Any oral representations or modifications concerning this instrument shall be of no force and effect unless contained in a subsequent written modification signed by the party to be charged.</w:t>
      </w:r>
    </w:p>
    <w:p w14:paraId="3ABB3F23" w14:textId="77777777" w:rsidR="007C47C2" w:rsidRPr="007C47C2" w:rsidRDefault="007C47C2" w:rsidP="007C47C2">
      <w:pPr>
        <w:keepNext/>
        <w:keepLines/>
        <w:spacing w:after="0" w:line="240" w:lineRule="auto"/>
        <w:rPr>
          <w:rFonts w:ascii="Times New Roman" w:eastAsia="Times New Roman" w:hAnsi="Times New Roman" w:cs="Times New Roman"/>
          <w:sz w:val="24"/>
          <w:szCs w:val="24"/>
        </w:rPr>
      </w:pPr>
      <w:r w:rsidRPr="007C47C2">
        <w:rPr>
          <w:rFonts w:ascii="Times New Roman" w:eastAsia="Times New Roman" w:hAnsi="Times New Roman" w:cs="Times New Roman"/>
          <w:sz w:val="24"/>
          <w:szCs w:val="24"/>
        </w:rPr>
        <w:t>The foregoing is agreed to:</w:t>
      </w:r>
    </w:p>
    <w:p w14:paraId="3C71EE84" w14:textId="77777777" w:rsidR="007C47C2" w:rsidRPr="007C47C2" w:rsidRDefault="007C47C2" w:rsidP="007C47C2">
      <w:pPr>
        <w:keepNext/>
        <w:keepLines/>
        <w:spacing w:after="0" w:line="240" w:lineRule="auto"/>
        <w:rPr>
          <w:rFonts w:ascii="Times New Roman" w:eastAsia="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4"/>
        <w:gridCol w:w="4726"/>
      </w:tblGrid>
      <w:tr w:rsidR="007C47C2" w:rsidRPr="007C47C2" w14:paraId="6FFCCD92" w14:textId="77777777" w:rsidTr="004C3916">
        <w:tc>
          <w:tcPr>
            <w:tcW w:w="4788" w:type="dxa"/>
          </w:tcPr>
          <w:p w14:paraId="03FCC867" w14:textId="77777777" w:rsidR="00F93B89" w:rsidRDefault="00F93B89" w:rsidP="007C47C2">
            <w:pPr>
              <w:keepNext/>
              <w:keepLines/>
              <w:rPr>
                <w:sz w:val="24"/>
                <w:szCs w:val="24"/>
              </w:rPr>
            </w:pPr>
          </w:p>
          <w:p w14:paraId="79D81EC2" w14:textId="2102D046" w:rsidR="007C47C2" w:rsidRPr="007C47C2" w:rsidRDefault="007C47C2" w:rsidP="007C47C2">
            <w:pPr>
              <w:keepNext/>
              <w:keepLines/>
              <w:rPr>
                <w:rFonts w:eastAsia="Batang"/>
                <w:sz w:val="24"/>
                <w:szCs w:val="24"/>
              </w:rPr>
            </w:pPr>
            <w:r w:rsidRPr="007C47C2">
              <w:rPr>
                <w:sz w:val="24"/>
                <w:szCs w:val="24"/>
              </w:rPr>
              <w:t xml:space="preserve">Date:  </w:t>
            </w:r>
            <w:r w:rsidR="004F68EA">
              <w:rPr>
                <w:sz w:val="24"/>
                <w:szCs w:val="24"/>
              </w:rPr>
              <w:t>________</w:t>
            </w:r>
            <w:r w:rsidR="00EE6966">
              <w:rPr>
                <w:sz w:val="24"/>
                <w:szCs w:val="24"/>
              </w:rPr>
              <w:t>_____</w:t>
            </w:r>
            <w:r w:rsidR="00905035">
              <w:rPr>
                <w:sz w:val="24"/>
                <w:szCs w:val="24"/>
              </w:rPr>
              <w:t>_____</w:t>
            </w:r>
            <w:r w:rsidR="004F68EA">
              <w:rPr>
                <w:sz w:val="24"/>
                <w:szCs w:val="24"/>
              </w:rPr>
              <w:t>_________</w:t>
            </w:r>
          </w:p>
          <w:p w14:paraId="7320EC63" w14:textId="77777777" w:rsidR="007C47C2" w:rsidRPr="007C47C2" w:rsidRDefault="007C47C2" w:rsidP="007C47C2">
            <w:pPr>
              <w:keepNext/>
              <w:keepLines/>
              <w:rPr>
                <w:sz w:val="24"/>
                <w:szCs w:val="24"/>
              </w:rPr>
            </w:pPr>
          </w:p>
          <w:p w14:paraId="6B4DD0F4" w14:textId="5B63ED5C" w:rsidR="00EE6966" w:rsidRDefault="00A6186A" w:rsidP="00EE6966">
            <w:pPr>
              <w:keepNext/>
              <w:keepLines/>
              <w:rPr>
                <w:sz w:val="24"/>
                <w:szCs w:val="24"/>
              </w:rPr>
            </w:pPr>
            <w:r>
              <w:rPr>
                <w:sz w:val="24"/>
                <w:szCs w:val="24"/>
              </w:rPr>
              <w:t>Wyoming Asset Protection Attorney, LLC</w:t>
            </w:r>
          </w:p>
          <w:p w14:paraId="5119922B" w14:textId="77777777" w:rsidR="007C47C2" w:rsidRPr="007C47C2" w:rsidRDefault="007C47C2" w:rsidP="007C47C2">
            <w:pPr>
              <w:keepNext/>
              <w:keepLines/>
              <w:rPr>
                <w:sz w:val="24"/>
                <w:szCs w:val="24"/>
              </w:rPr>
            </w:pPr>
          </w:p>
          <w:p w14:paraId="5D094D5E" w14:textId="0C0E06B4" w:rsidR="007C47C2" w:rsidRPr="00A02DC8" w:rsidRDefault="00EE6966" w:rsidP="007C47C2">
            <w:pPr>
              <w:keepNext/>
              <w:keepLines/>
              <w:rPr>
                <w:sz w:val="24"/>
                <w:szCs w:val="24"/>
              </w:rPr>
            </w:pPr>
            <w:r>
              <w:rPr>
                <w:sz w:val="24"/>
                <w:szCs w:val="24"/>
              </w:rPr>
              <w:t xml:space="preserve">By:  </w:t>
            </w:r>
            <w:r w:rsidR="00EC05CB">
              <w:rPr>
                <w:sz w:val="24"/>
                <w:szCs w:val="24"/>
              </w:rPr>
              <w:t xml:space="preserve"> ____________________________</w:t>
            </w:r>
          </w:p>
          <w:p w14:paraId="51961854" w14:textId="47D4CE78" w:rsidR="004F68EA" w:rsidRDefault="00362720" w:rsidP="004F68EA">
            <w:pPr>
              <w:keepNext/>
              <w:keepLines/>
              <w:rPr>
                <w:sz w:val="24"/>
                <w:szCs w:val="24"/>
              </w:rPr>
            </w:pPr>
            <w:r>
              <w:rPr>
                <w:sz w:val="24"/>
                <w:szCs w:val="24"/>
              </w:rPr>
              <w:t xml:space="preserve">         </w:t>
            </w:r>
            <w:r w:rsidR="004F68EA" w:rsidRPr="007C47C2">
              <w:rPr>
                <w:sz w:val="24"/>
                <w:szCs w:val="24"/>
              </w:rPr>
              <w:t>Attorney</w:t>
            </w:r>
          </w:p>
          <w:p w14:paraId="06304103" w14:textId="77777777" w:rsidR="004F68EA" w:rsidRPr="007C47C2" w:rsidRDefault="004F68EA" w:rsidP="00EE6966">
            <w:pPr>
              <w:keepNext/>
              <w:keepLines/>
              <w:rPr>
                <w:sz w:val="24"/>
                <w:szCs w:val="24"/>
              </w:rPr>
            </w:pPr>
          </w:p>
        </w:tc>
        <w:tc>
          <w:tcPr>
            <w:tcW w:w="4788" w:type="dxa"/>
          </w:tcPr>
          <w:p w14:paraId="1C57D090" w14:textId="77777777" w:rsidR="00F93B89" w:rsidRDefault="00F93B89" w:rsidP="007C47C2">
            <w:pPr>
              <w:keepNext/>
              <w:keepLines/>
              <w:rPr>
                <w:sz w:val="24"/>
                <w:szCs w:val="24"/>
              </w:rPr>
            </w:pPr>
          </w:p>
          <w:p w14:paraId="043AB230" w14:textId="13A0D6A9" w:rsidR="007C47C2" w:rsidRPr="007C47C2" w:rsidRDefault="007C47C2" w:rsidP="007C47C2">
            <w:pPr>
              <w:keepNext/>
              <w:keepLines/>
              <w:rPr>
                <w:rFonts w:eastAsia="Batang"/>
                <w:sz w:val="24"/>
                <w:szCs w:val="24"/>
              </w:rPr>
            </w:pPr>
            <w:r w:rsidRPr="007C47C2">
              <w:rPr>
                <w:sz w:val="24"/>
                <w:szCs w:val="24"/>
              </w:rPr>
              <w:t xml:space="preserve">Date:  </w:t>
            </w:r>
            <w:r w:rsidR="004F68EA">
              <w:rPr>
                <w:sz w:val="24"/>
                <w:szCs w:val="24"/>
              </w:rPr>
              <w:t>_____________________________</w:t>
            </w:r>
          </w:p>
          <w:p w14:paraId="5AD2815A" w14:textId="77777777" w:rsidR="007C47C2" w:rsidRPr="007C47C2" w:rsidRDefault="007C47C2" w:rsidP="007C47C2">
            <w:pPr>
              <w:keepNext/>
              <w:keepLines/>
              <w:rPr>
                <w:sz w:val="24"/>
                <w:szCs w:val="24"/>
              </w:rPr>
            </w:pPr>
          </w:p>
          <w:p w14:paraId="5376A664" w14:textId="77777777" w:rsidR="007C47C2" w:rsidRPr="007C47C2" w:rsidRDefault="007C47C2" w:rsidP="007C47C2">
            <w:pPr>
              <w:keepNext/>
              <w:keepLines/>
              <w:rPr>
                <w:sz w:val="24"/>
                <w:szCs w:val="24"/>
              </w:rPr>
            </w:pPr>
            <w:r w:rsidRPr="007C47C2">
              <w:rPr>
                <w:sz w:val="24"/>
                <w:szCs w:val="24"/>
              </w:rPr>
              <w:t>__________________________________</w:t>
            </w:r>
          </w:p>
          <w:p w14:paraId="09DA2179" w14:textId="77777777" w:rsidR="004F68EA" w:rsidRDefault="004F68EA" w:rsidP="007C47C2">
            <w:pPr>
              <w:keepNext/>
              <w:keepLines/>
              <w:rPr>
                <w:sz w:val="24"/>
                <w:szCs w:val="24"/>
              </w:rPr>
            </w:pPr>
          </w:p>
          <w:p w14:paraId="37103780" w14:textId="77777777" w:rsidR="007C47C2" w:rsidRDefault="007C47C2" w:rsidP="007C47C2">
            <w:pPr>
              <w:keepNext/>
              <w:keepLines/>
              <w:rPr>
                <w:sz w:val="24"/>
                <w:szCs w:val="24"/>
              </w:rPr>
            </w:pPr>
            <w:r w:rsidRPr="007C47C2">
              <w:rPr>
                <w:sz w:val="24"/>
                <w:szCs w:val="24"/>
              </w:rPr>
              <w:t xml:space="preserve">Name: </w:t>
            </w:r>
            <w:r w:rsidR="004F68EA">
              <w:rPr>
                <w:sz w:val="24"/>
                <w:szCs w:val="24"/>
              </w:rPr>
              <w:t>_____________________</w:t>
            </w:r>
            <w:r w:rsidRPr="007C47C2">
              <w:rPr>
                <w:sz w:val="24"/>
                <w:szCs w:val="24"/>
              </w:rPr>
              <w:t xml:space="preserve">, </w:t>
            </w:r>
            <w:r w:rsidR="00EE6966">
              <w:rPr>
                <w:sz w:val="24"/>
                <w:szCs w:val="24"/>
              </w:rPr>
              <w:t>Client</w:t>
            </w:r>
          </w:p>
          <w:p w14:paraId="741D93F5" w14:textId="77777777" w:rsidR="004C3916" w:rsidRDefault="004C3916" w:rsidP="007C47C2">
            <w:pPr>
              <w:keepNext/>
              <w:keepLines/>
              <w:rPr>
                <w:sz w:val="24"/>
                <w:szCs w:val="24"/>
              </w:rPr>
            </w:pPr>
          </w:p>
          <w:p w14:paraId="2DC2069B" w14:textId="77777777" w:rsidR="004C3916" w:rsidRPr="007C47C2" w:rsidRDefault="004C3916" w:rsidP="004C3916">
            <w:pPr>
              <w:keepNext/>
              <w:keepLines/>
              <w:rPr>
                <w:rFonts w:eastAsia="Batang"/>
                <w:sz w:val="24"/>
                <w:szCs w:val="24"/>
              </w:rPr>
            </w:pPr>
            <w:r w:rsidRPr="007C47C2">
              <w:rPr>
                <w:sz w:val="24"/>
                <w:szCs w:val="24"/>
              </w:rPr>
              <w:t xml:space="preserve">Date:  </w:t>
            </w:r>
            <w:r>
              <w:rPr>
                <w:sz w:val="24"/>
                <w:szCs w:val="24"/>
              </w:rPr>
              <w:t>_____________________________</w:t>
            </w:r>
          </w:p>
          <w:p w14:paraId="078431AB" w14:textId="77777777" w:rsidR="004C3916" w:rsidRPr="007C47C2" w:rsidRDefault="004C3916" w:rsidP="004C3916">
            <w:pPr>
              <w:keepNext/>
              <w:keepLines/>
              <w:rPr>
                <w:sz w:val="24"/>
                <w:szCs w:val="24"/>
              </w:rPr>
            </w:pPr>
          </w:p>
          <w:p w14:paraId="35598AC4" w14:textId="77777777" w:rsidR="004C3916" w:rsidRPr="007C47C2" w:rsidRDefault="004C3916" w:rsidP="004C3916">
            <w:pPr>
              <w:keepNext/>
              <w:keepLines/>
              <w:rPr>
                <w:sz w:val="24"/>
                <w:szCs w:val="24"/>
              </w:rPr>
            </w:pPr>
            <w:r w:rsidRPr="007C47C2">
              <w:rPr>
                <w:sz w:val="24"/>
                <w:szCs w:val="24"/>
              </w:rPr>
              <w:t>__________________________________</w:t>
            </w:r>
          </w:p>
          <w:p w14:paraId="472D49CF" w14:textId="77777777" w:rsidR="004C3916" w:rsidRDefault="004C3916" w:rsidP="004C3916">
            <w:pPr>
              <w:keepNext/>
              <w:keepLines/>
              <w:rPr>
                <w:sz w:val="24"/>
                <w:szCs w:val="24"/>
              </w:rPr>
            </w:pPr>
          </w:p>
          <w:p w14:paraId="1042DBF4" w14:textId="2F75646A" w:rsidR="004C3916" w:rsidRPr="007C47C2" w:rsidRDefault="004C3916" w:rsidP="004C3916">
            <w:pPr>
              <w:keepNext/>
              <w:keepLines/>
              <w:rPr>
                <w:sz w:val="24"/>
                <w:szCs w:val="24"/>
              </w:rPr>
            </w:pPr>
            <w:r w:rsidRPr="007C47C2">
              <w:rPr>
                <w:sz w:val="24"/>
                <w:szCs w:val="24"/>
              </w:rPr>
              <w:t xml:space="preserve">Name: </w:t>
            </w:r>
            <w:r>
              <w:rPr>
                <w:sz w:val="24"/>
                <w:szCs w:val="24"/>
              </w:rPr>
              <w:t>_____________________</w:t>
            </w:r>
            <w:r w:rsidRPr="007C47C2">
              <w:rPr>
                <w:sz w:val="24"/>
                <w:szCs w:val="24"/>
              </w:rPr>
              <w:t xml:space="preserve">, </w:t>
            </w:r>
            <w:r>
              <w:rPr>
                <w:sz w:val="24"/>
                <w:szCs w:val="24"/>
              </w:rPr>
              <w:t>Client</w:t>
            </w:r>
          </w:p>
        </w:tc>
      </w:tr>
    </w:tbl>
    <w:p w14:paraId="243AD985" w14:textId="77777777" w:rsidR="00072B4A" w:rsidRDefault="00072B4A" w:rsidP="004C3916"/>
    <w:sectPr w:rsidR="00072B4A" w:rsidSect="00552A74">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5CDB7" w14:textId="77777777" w:rsidR="0092439B" w:rsidRDefault="0092439B" w:rsidP="004F68EA">
      <w:pPr>
        <w:spacing w:after="0" w:line="240" w:lineRule="auto"/>
      </w:pPr>
      <w:r>
        <w:separator/>
      </w:r>
    </w:p>
  </w:endnote>
  <w:endnote w:type="continuationSeparator" w:id="0">
    <w:p w14:paraId="14A28E0A" w14:textId="77777777" w:rsidR="0092439B" w:rsidRDefault="0092439B" w:rsidP="004F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07B93" w14:textId="52E0251A" w:rsidR="005704FD" w:rsidRPr="001038E7" w:rsidRDefault="00A6186A" w:rsidP="001038E7">
    <w:pPr>
      <w:pStyle w:val="Footer"/>
      <w:jc w:val="center"/>
      <w:rPr>
        <w:rFonts w:ascii="Times New Roman" w:hAnsi="Times New Roman" w:cs="Times New Roman"/>
      </w:rPr>
    </w:pPr>
    <w:r>
      <w:rPr>
        <w:rFonts w:ascii="Times New Roman" w:hAnsi="Times New Roman" w:cs="Times New Roman"/>
      </w:rPr>
      <w:t>Wyoming Asset Protection Attorney, LLC</w:t>
    </w:r>
    <w:r w:rsidR="001038E7">
      <w:rPr>
        <w:rFonts w:ascii="Times New Roman" w:hAnsi="Times New Roman" w:cs="Times New Roman"/>
      </w:rPr>
      <w:br/>
    </w:r>
    <w:r w:rsidR="0085579F">
      <w:rPr>
        <w:rFonts w:ascii="Times New Roman" w:hAnsi="Times New Roman" w:cs="Times New Roman"/>
      </w:rPr>
      <w:t>Limited Scope Engagement</w:t>
    </w:r>
    <w:r w:rsidR="001038E7" w:rsidRPr="001038E7">
      <w:rPr>
        <w:rFonts w:ascii="Times New Roman" w:hAnsi="Times New Roman" w:cs="Times New Roman"/>
      </w:rPr>
      <w:t xml:space="preserve"> Agreement</w:t>
    </w:r>
    <w:r w:rsidR="001038E7" w:rsidRPr="001038E7">
      <w:rPr>
        <w:rFonts w:ascii="Times New Roman" w:hAnsi="Times New Roman" w:cs="Times New Roman"/>
      </w:rPr>
      <w:br/>
      <w:t xml:space="preserve">Page </w:t>
    </w:r>
    <w:r w:rsidR="001038E7" w:rsidRPr="001038E7">
      <w:rPr>
        <w:rFonts w:ascii="Times New Roman" w:hAnsi="Times New Roman" w:cs="Times New Roman"/>
        <w:b/>
        <w:bCs/>
      </w:rPr>
      <w:fldChar w:fldCharType="begin"/>
    </w:r>
    <w:r w:rsidR="001038E7" w:rsidRPr="001038E7">
      <w:rPr>
        <w:rFonts w:ascii="Times New Roman" w:hAnsi="Times New Roman" w:cs="Times New Roman"/>
        <w:b/>
        <w:bCs/>
      </w:rPr>
      <w:instrText xml:space="preserve"> PAGE  \* Arabic  \* MERGEFORMAT </w:instrText>
    </w:r>
    <w:r w:rsidR="001038E7" w:rsidRPr="001038E7">
      <w:rPr>
        <w:rFonts w:ascii="Times New Roman" w:hAnsi="Times New Roman" w:cs="Times New Roman"/>
        <w:b/>
        <w:bCs/>
      </w:rPr>
      <w:fldChar w:fldCharType="separate"/>
    </w:r>
    <w:r w:rsidR="001038E7" w:rsidRPr="001038E7">
      <w:rPr>
        <w:rFonts w:ascii="Times New Roman" w:hAnsi="Times New Roman" w:cs="Times New Roman"/>
        <w:b/>
        <w:bCs/>
        <w:noProof/>
      </w:rPr>
      <w:t>1</w:t>
    </w:r>
    <w:r w:rsidR="001038E7" w:rsidRPr="001038E7">
      <w:rPr>
        <w:rFonts w:ascii="Times New Roman" w:hAnsi="Times New Roman" w:cs="Times New Roman"/>
        <w:b/>
        <w:bCs/>
      </w:rPr>
      <w:fldChar w:fldCharType="end"/>
    </w:r>
    <w:r w:rsidR="001038E7" w:rsidRPr="001038E7">
      <w:rPr>
        <w:rFonts w:ascii="Times New Roman" w:hAnsi="Times New Roman" w:cs="Times New Roman"/>
      </w:rPr>
      <w:t xml:space="preserve"> of </w:t>
    </w:r>
    <w:r w:rsidR="001038E7" w:rsidRPr="001038E7">
      <w:rPr>
        <w:rFonts w:ascii="Times New Roman" w:hAnsi="Times New Roman" w:cs="Times New Roman"/>
        <w:b/>
        <w:bCs/>
      </w:rPr>
      <w:fldChar w:fldCharType="begin"/>
    </w:r>
    <w:r w:rsidR="001038E7" w:rsidRPr="001038E7">
      <w:rPr>
        <w:rFonts w:ascii="Times New Roman" w:hAnsi="Times New Roman" w:cs="Times New Roman"/>
        <w:b/>
        <w:bCs/>
      </w:rPr>
      <w:instrText xml:space="preserve"> NUMPAGES  \* Arabic  \* MERGEFORMAT </w:instrText>
    </w:r>
    <w:r w:rsidR="001038E7" w:rsidRPr="001038E7">
      <w:rPr>
        <w:rFonts w:ascii="Times New Roman" w:hAnsi="Times New Roman" w:cs="Times New Roman"/>
        <w:b/>
        <w:bCs/>
      </w:rPr>
      <w:fldChar w:fldCharType="separate"/>
    </w:r>
    <w:r w:rsidR="001038E7" w:rsidRPr="001038E7">
      <w:rPr>
        <w:rFonts w:ascii="Times New Roman" w:hAnsi="Times New Roman" w:cs="Times New Roman"/>
        <w:b/>
        <w:bCs/>
        <w:noProof/>
      </w:rPr>
      <w:t>2</w:t>
    </w:r>
    <w:r w:rsidR="001038E7" w:rsidRPr="001038E7">
      <w:rPr>
        <w:rFonts w:ascii="Times New Roman" w:hAnsi="Times New Roman" w:cs="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3993D" w14:textId="77777777" w:rsidR="0092439B" w:rsidRDefault="0092439B" w:rsidP="004F68EA">
      <w:pPr>
        <w:spacing w:after="0" w:line="240" w:lineRule="auto"/>
      </w:pPr>
      <w:r>
        <w:separator/>
      </w:r>
    </w:p>
  </w:footnote>
  <w:footnote w:type="continuationSeparator" w:id="0">
    <w:p w14:paraId="06BDADDE" w14:textId="77777777" w:rsidR="0092439B" w:rsidRDefault="0092439B" w:rsidP="004F6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4F9B7" w14:textId="6A856FF3" w:rsidR="00552A74" w:rsidRPr="00E031B2" w:rsidRDefault="00552A74" w:rsidP="00E031B2">
    <w:pPr>
      <w:spacing w:before="60" w:after="0" w:line="240" w:lineRule="auto"/>
      <w:jc w:val="center"/>
      <w:rPr>
        <w:rFonts w:ascii="Arial" w:eastAsia="Times New Roman" w:hAnsi="Arial" w:cs="Times New Roman"/>
        <w:sz w:val="18"/>
        <w:szCs w:val="24"/>
      </w:rPr>
    </w:pPr>
    <w:r w:rsidRPr="00552A74">
      <w:rPr>
        <w:rFonts w:ascii="Times New Roman" w:eastAsia="Times New Roman" w:hAnsi="Times New Roman" w:cs="Times New Roman"/>
        <w:noProof/>
        <w:sz w:val="24"/>
        <w:szCs w:val="24"/>
      </w:rPr>
      <w:drawing>
        <wp:inline distT="0" distB="0" distL="0" distR="0" wp14:anchorId="106CA9A4" wp14:editId="5CA968B9">
          <wp:extent cx="2584546" cy="71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30353" b="28524"/>
                  <a:stretch>
                    <a:fillRect/>
                  </a:stretch>
                </pic:blipFill>
                <pic:spPr bwMode="auto">
                  <a:xfrm>
                    <a:off x="0" y="0"/>
                    <a:ext cx="2674297" cy="738525"/>
                  </a:xfrm>
                  <a:prstGeom prst="rect">
                    <a:avLst/>
                  </a:prstGeom>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6102C"/>
    <w:multiLevelType w:val="hybridMultilevel"/>
    <w:tmpl w:val="112E8E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2027F"/>
    <w:multiLevelType w:val="multilevel"/>
    <w:tmpl w:val="A87072EC"/>
    <w:lvl w:ilvl="0">
      <w:start w:val="1"/>
      <w:numFmt w:val="decimal"/>
      <w:lvlText w:val="%1)"/>
      <w:lvlJc w:val="left"/>
      <w:pPr>
        <w:ind w:left="360" w:hanging="360"/>
      </w:pPr>
      <w:rPr>
        <w:b/>
        <w:bCs/>
        <w:i/>
        <w:iCs/>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362E2C"/>
    <w:multiLevelType w:val="multilevel"/>
    <w:tmpl w:val="A87072EC"/>
    <w:lvl w:ilvl="0">
      <w:start w:val="1"/>
      <w:numFmt w:val="decimal"/>
      <w:lvlText w:val="%1)"/>
      <w:lvlJc w:val="left"/>
      <w:pPr>
        <w:ind w:left="360" w:hanging="360"/>
      </w:pPr>
      <w:rPr>
        <w:b/>
        <w:bCs/>
        <w:i/>
        <w:iCs/>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2C56DB"/>
    <w:multiLevelType w:val="hybridMultilevel"/>
    <w:tmpl w:val="A4E09A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86672307">
    <w:abstractNumId w:val="3"/>
  </w:num>
  <w:num w:numId="2" w16cid:durableId="2106148558">
    <w:abstractNumId w:val="0"/>
  </w:num>
  <w:num w:numId="3" w16cid:durableId="2086104721">
    <w:abstractNumId w:val="2"/>
  </w:num>
  <w:num w:numId="4" w16cid:durableId="1724406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C2"/>
    <w:rsid w:val="00002E43"/>
    <w:rsid w:val="00025D64"/>
    <w:rsid w:val="00031AC7"/>
    <w:rsid w:val="00070D2E"/>
    <w:rsid w:val="00072091"/>
    <w:rsid w:val="00072B4A"/>
    <w:rsid w:val="000F0C57"/>
    <w:rsid w:val="001038E7"/>
    <w:rsid w:val="0015272C"/>
    <w:rsid w:val="00163451"/>
    <w:rsid w:val="001E6498"/>
    <w:rsid w:val="0021499F"/>
    <w:rsid w:val="00226736"/>
    <w:rsid w:val="00272A99"/>
    <w:rsid w:val="00295DB2"/>
    <w:rsid w:val="002A7927"/>
    <w:rsid w:val="00362720"/>
    <w:rsid w:val="00392FB8"/>
    <w:rsid w:val="003A32E3"/>
    <w:rsid w:val="003B5A71"/>
    <w:rsid w:val="00426E38"/>
    <w:rsid w:val="004869DE"/>
    <w:rsid w:val="004875FA"/>
    <w:rsid w:val="004C1E14"/>
    <w:rsid w:val="004C3916"/>
    <w:rsid w:val="004E7C39"/>
    <w:rsid w:val="004F68EA"/>
    <w:rsid w:val="0050039A"/>
    <w:rsid w:val="00530524"/>
    <w:rsid w:val="00552A74"/>
    <w:rsid w:val="00552E84"/>
    <w:rsid w:val="005704FD"/>
    <w:rsid w:val="00596857"/>
    <w:rsid w:val="005F4ED4"/>
    <w:rsid w:val="0061792D"/>
    <w:rsid w:val="006B27D8"/>
    <w:rsid w:val="006B4BA8"/>
    <w:rsid w:val="006D463F"/>
    <w:rsid w:val="006F56C8"/>
    <w:rsid w:val="00736B3A"/>
    <w:rsid w:val="0076143C"/>
    <w:rsid w:val="007C47C2"/>
    <w:rsid w:val="007D78DA"/>
    <w:rsid w:val="0084769B"/>
    <w:rsid w:val="0085579F"/>
    <w:rsid w:val="00892EBF"/>
    <w:rsid w:val="008C12C4"/>
    <w:rsid w:val="008E5F25"/>
    <w:rsid w:val="00905035"/>
    <w:rsid w:val="0092439B"/>
    <w:rsid w:val="009E1EB9"/>
    <w:rsid w:val="00A02DC8"/>
    <w:rsid w:val="00A108FB"/>
    <w:rsid w:val="00A6186A"/>
    <w:rsid w:val="00A814A8"/>
    <w:rsid w:val="00AB7840"/>
    <w:rsid w:val="00AC18B9"/>
    <w:rsid w:val="00B14F67"/>
    <w:rsid w:val="00B80670"/>
    <w:rsid w:val="00BA0238"/>
    <w:rsid w:val="00C47BF7"/>
    <w:rsid w:val="00CF5843"/>
    <w:rsid w:val="00D74D95"/>
    <w:rsid w:val="00E031B2"/>
    <w:rsid w:val="00EA6A4B"/>
    <w:rsid w:val="00EC05CB"/>
    <w:rsid w:val="00EE6966"/>
    <w:rsid w:val="00F425A4"/>
    <w:rsid w:val="00F66DA7"/>
    <w:rsid w:val="00F93B89"/>
    <w:rsid w:val="00F9714D"/>
    <w:rsid w:val="00FC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82C0"/>
  <w15:chartTrackingRefBased/>
  <w15:docId w15:val="{2FFDC94B-CCD8-4F64-9371-6B4B9CE2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47C2"/>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F6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8EA"/>
  </w:style>
  <w:style w:type="paragraph" w:styleId="Footer">
    <w:name w:val="footer"/>
    <w:basedOn w:val="Normal"/>
    <w:link w:val="FooterChar"/>
    <w:uiPriority w:val="99"/>
    <w:unhideWhenUsed/>
    <w:rsid w:val="004F6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8EA"/>
  </w:style>
  <w:style w:type="paragraph" w:styleId="NoSpacing">
    <w:name w:val="No Spacing"/>
    <w:uiPriority w:val="1"/>
    <w:qFormat/>
    <w:rsid w:val="00BA0238"/>
    <w:pPr>
      <w:spacing w:after="0" w:line="240" w:lineRule="auto"/>
      <w:ind w:firstLine="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7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Matt Meuli</cp:lastModifiedBy>
  <cp:revision>9</cp:revision>
  <cp:lastPrinted>2025-08-04T21:24:00Z</cp:lastPrinted>
  <dcterms:created xsi:type="dcterms:W3CDTF">2025-06-11T15:48:00Z</dcterms:created>
  <dcterms:modified xsi:type="dcterms:W3CDTF">2025-08-04T21:25:00Z</dcterms:modified>
</cp:coreProperties>
</file>