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BD" w:rsidRDefault="00A01ABD" w:rsidP="00A01ABD">
      <w:pPr>
        <w:pStyle w:val="Heading2"/>
      </w:pPr>
      <w:r>
        <w:t xml:space="preserve">2f: Lab Questions (place answers in Word Document and Upload to </w:t>
      </w:r>
      <w:proofErr w:type="spellStart"/>
      <w:r>
        <w:t>BlackBoard</w:t>
      </w:r>
      <w:proofErr w:type="spellEnd"/>
      <w:r>
        <w:t>)</w:t>
      </w:r>
    </w:p>
    <w:p w:rsidR="00A01ABD" w:rsidRDefault="00A01ABD" w:rsidP="00A01ABD">
      <w:pPr>
        <w:numPr>
          <w:ilvl w:val="0"/>
          <w:numId w:val="1"/>
        </w:numPr>
      </w:pPr>
      <w:r>
        <w:t xml:space="preserve">Activity: Just like we did in our Pre-Lab, open your explorer on the left, open your database folder, open the tables folder and include a screen shot that shows your database folder name and both tables. </w:t>
      </w:r>
    </w:p>
    <w:p w:rsidR="00A65498" w:rsidRDefault="00A65498" w:rsidP="00A65498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.75pt;height:161.25pt">
            <v:imagedata r:id="rId5" o:title="Capture"/>
          </v:shape>
        </w:pict>
      </w:r>
    </w:p>
    <w:p w:rsidR="00A01ABD" w:rsidRDefault="00A01ABD" w:rsidP="00A01ABD">
      <w:pPr>
        <w:numPr>
          <w:ilvl w:val="0"/>
          <w:numId w:val="1"/>
        </w:numPr>
      </w:pPr>
      <w:r>
        <w:t xml:space="preserve">Activity: Open a new query window and execute the following command </w:t>
      </w:r>
      <w:r>
        <w:br/>
        <w:t xml:space="preserve">SELECT * FROM </w:t>
      </w:r>
      <w:proofErr w:type="spellStart"/>
      <w:r>
        <w:t>college_</w:t>
      </w:r>
      <w:proofErr w:type="gramStart"/>
      <w:r>
        <w:t>students</w:t>
      </w:r>
      <w:proofErr w:type="spellEnd"/>
      <w:r>
        <w:t xml:space="preserve">  JOIN</w:t>
      </w:r>
      <w:proofErr w:type="gramEnd"/>
      <w:r>
        <w:t xml:space="preserve"> </w:t>
      </w:r>
      <w:proofErr w:type="spellStart"/>
      <w:r>
        <w:t>college_classes</w:t>
      </w:r>
      <w:proofErr w:type="spellEnd"/>
      <w:r>
        <w:t xml:space="preserve"> on </w:t>
      </w:r>
      <w:proofErr w:type="spellStart"/>
      <w:r>
        <w:t>student_class</w:t>
      </w:r>
      <w:proofErr w:type="spellEnd"/>
      <w:r>
        <w:t xml:space="preserve"> = </w:t>
      </w:r>
      <w:proofErr w:type="spellStart"/>
      <w:r>
        <w:t>class_name</w:t>
      </w:r>
      <w:proofErr w:type="spellEnd"/>
      <w:r>
        <w:br/>
        <w:t>Click Execute!</w:t>
      </w:r>
      <w:r>
        <w:br/>
        <w:t xml:space="preserve">Copy the </w:t>
      </w:r>
      <w:r w:rsidRPr="00E767F2">
        <w:rPr>
          <w:b/>
        </w:rPr>
        <w:t>result set</w:t>
      </w:r>
      <w:r>
        <w:t xml:space="preserve"> into </w:t>
      </w:r>
      <w:proofErr w:type="gramStart"/>
      <w:r>
        <w:t>a your</w:t>
      </w:r>
      <w:proofErr w:type="gramEnd"/>
      <w:r>
        <w:t xml:space="preserve"> answer sheet.</w:t>
      </w:r>
    </w:p>
    <w:p w:rsidR="00A65498" w:rsidRDefault="00A65498" w:rsidP="00A65498">
      <w:pPr>
        <w:ind w:left="720"/>
      </w:pPr>
      <w:r>
        <w:t>1</w:t>
      </w:r>
      <w:r>
        <w:tab/>
        <w:t>Terry Cloth</w:t>
      </w:r>
      <w:r>
        <w:tab/>
        <w:t>3.120</w:t>
      </w:r>
      <w:r>
        <w:tab/>
      </w:r>
      <w:proofErr w:type="gramStart"/>
      <w:r>
        <w:t>Freshman</w:t>
      </w:r>
      <w:proofErr w:type="gramEnd"/>
      <w:r>
        <w:tab/>
        <w:t>1988-12-01 00:00:00.000</w:t>
      </w:r>
      <w:r>
        <w:tab/>
        <w:t>1</w:t>
      </w:r>
      <w:r>
        <w:tab/>
        <w:t>Freshman</w:t>
      </w:r>
    </w:p>
    <w:p w:rsidR="00A65498" w:rsidRDefault="00A65498" w:rsidP="00A65498">
      <w:pPr>
        <w:ind w:left="720"/>
      </w:pPr>
      <w:r>
        <w:t>8</w:t>
      </w:r>
      <w:r>
        <w:tab/>
      </w:r>
      <w:proofErr w:type="spellStart"/>
      <w:r>
        <w:t>Ima</w:t>
      </w:r>
      <w:proofErr w:type="spellEnd"/>
      <w:r>
        <w:t xml:space="preserve"> Testing</w:t>
      </w:r>
      <w:r>
        <w:tab/>
        <w:t>4.000</w:t>
      </w:r>
      <w:r>
        <w:tab/>
      </w:r>
      <w:proofErr w:type="gramStart"/>
      <w:r>
        <w:t>Freshman</w:t>
      </w:r>
      <w:proofErr w:type="gramEnd"/>
      <w:r>
        <w:tab/>
        <w:t>1990-12-12 00:00:00.000</w:t>
      </w:r>
      <w:r>
        <w:tab/>
        <w:t>0</w:t>
      </w:r>
      <w:r>
        <w:tab/>
        <w:t>Freshman</w:t>
      </w:r>
    </w:p>
    <w:p w:rsidR="00A01ABD" w:rsidRDefault="00A01ABD" w:rsidP="00A01ABD">
      <w:pPr>
        <w:numPr>
          <w:ilvl w:val="0"/>
          <w:numId w:val="1"/>
        </w:numPr>
      </w:pPr>
      <w:r>
        <w:t>Is a table data or metadata? Explain.</w:t>
      </w:r>
    </w:p>
    <w:p w:rsidR="00A65498" w:rsidRDefault="00A65498" w:rsidP="00A65498">
      <w:pPr>
        <w:ind w:left="720"/>
      </w:pPr>
      <w:r>
        <w:t xml:space="preserve">A table is metadata, it provides information about the data contained within. </w:t>
      </w:r>
    </w:p>
    <w:p w:rsidR="00A01ABD" w:rsidRDefault="00A01ABD" w:rsidP="00A01ABD">
      <w:pPr>
        <w:numPr>
          <w:ilvl w:val="0"/>
          <w:numId w:val="1"/>
        </w:numPr>
      </w:pPr>
      <w:r>
        <w:t xml:space="preserve"> “Persistent” is often used to mean permanent or continuing. What does it mean to say that data persists in a database table?</w:t>
      </w:r>
    </w:p>
    <w:p w:rsidR="00A65498" w:rsidRDefault="00A65498" w:rsidP="00A65498">
      <w:pPr>
        <w:ind w:left="720"/>
      </w:pPr>
      <w:r>
        <w:t xml:space="preserve">Persistence in our database means that the data is “saved” and can be queried / read. </w:t>
      </w:r>
    </w:p>
    <w:p w:rsidR="00A01ABD" w:rsidRDefault="00A01ABD" w:rsidP="00A01ABD">
      <w:pPr>
        <w:numPr>
          <w:ilvl w:val="0"/>
          <w:numId w:val="1"/>
        </w:numPr>
      </w:pPr>
      <w:r>
        <w:t>What is the difference, if any, between a primary key constraint and a unique constraint?</w:t>
      </w:r>
    </w:p>
    <w:p w:rsidR="00A65498" w:rsidRDefault="00A65498" w:rsidP="00A65498">
      <w:pPr>
        <w:ind w:left="720"/>
      </w:pPr>
      <w:r>
        <w:t>The primary key constraint is useful as a unique identifier for a row of data, the unique constraint forces each value entered to be different, similar to a primary key however it is enforced on data that is not normally used as a primary key such as email addresses.</w:t>
      </w:r>
    </w:p>
    <w:p w:rsidR="00A01ABD" w:rsidRDefault="00A01ABD" w:rsidP="00A01ABD">
      <w:pPr>
        <w:numPr>
          <w:ilvl w:val="0"/>
          <w:numId w:val="1"/>
        </w:numPr>
      </w:pPr>
      <w:r>
        <w:t xml:space="preserve">What is a convention? </w:t>
      </w:r>
    </w:p>
    <w:p w:rsidR="00A65498" w:rsidRDefault="003C22DC" w:rsidP="00A65498">
      <w:pPr>
        <w:ind w:left="720"/>
      </w:pPr>
      <w:r>
        <w:t>A convention is a style or standard that provides a framework for which to build something off.</w:t>
      </w:r>
    </w:p>
    <w:p w:rsidR="00A01ABD" w:rsidRDefault="00A01ABD" w:rsidP="00A01ABD">
      <w:pPr>
        <w:numPr>
          <w:ilvl w:val="0"/>
          <w:numId w:val="1"/>
        </w:numPr>
      </w:pPr>
      <w:r>
        <w:t>Can you control the number used by a surrogate key?  Does it matter? Should you do some research before answering this question? Explain being sure to reference Seeds and Increments as shown in the following document…</w:t>
      </w:r>
    </w:p>
    <w:p w:rsidR="003C22DC" w:rsidRDefault="003C22DC" w:rsidP="003C22DC">
      <w:pPr>
        <w:ind w:left="720"/>
      </w:pPr>
      <w:r>
        <w:lastRenderedPageBreak/>
        <w:t>Yes you can, they can be in order / increments (1</w:t>
      </w:r>
      <w:proofErr w:type="gramStart"/>
      <w:r>
        <w:t>,2,3</w:t>
      </w:r>
      <w:proofErr w:type="gramEnd"/>
      <w:r>
        <w:t xml:space="preserve">) or they can be a pseudo-random number generated by and algorithm which usually requires a seed number entered by the user. </w:t>
      </w:r>
    </w:p>
    <w:p w:rsidR="00A01ABD" w:rsidRDefault="00A01ABD" w:rsidP="00A01ABD">
      <w:pPr>
        <w:ind w:left="720"/>
      </w:pPr>
      <w:r>
        <w:rPr>
          <w:noProof/>
          <w:lang w:bidi="ar-SA"/>
        </w:rPr>
        <w:drawing>
          <wp:inline distT="0" distB="0" distL="0" distR="0" wp14:anchorId="3122A58B" wp14:editId="1935A5A2">
            <wp:extent cx="30194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BD" w:rsidRDefault="00A01ABD" w:rsidP="00A01ABD">
      <w:pPr>
        <w:numPr>
          <w:ilvl w:val="0"/>
          <w:numId w:val="1"/>
        </w:numPr>
      </w:pPr>
      <w:r>
        <w:t>How does physical domain differ from logical domain?</w:t>
      </w:r>
    </w:p>
    <w:p w:rsidR="003C22DC" w:rsidRDefault="003C22DC" w:rsidP="003C22DC">
      <w:pPr>
        <w:ind w:left="720"/>
      </w:pPr>
      <w:r>
        <w:t>The physical domain is our type of data in our table (</w:t>
      </w:r>
      <w:proofErr w:type="spellStart"/>
      <w:r>
        <w:t>eg</w:t>
      </w:r>
      <w:proofErr w:type="spellEnd"/>
      <w:r>
        <w:t xml:space="preserve"> INT, CHAR, </w:t>
      </w:r>
      <w:proofErr w:type="gramStart"/>
      <w:r>
        <w:t>STRING</w:t>
      </w:r>
      <w:proofErr w:type="gramEnd"/>
      <w:r>
        <w:t>). In our logical domain the concern is primarily with what problem our database is solving and how it is done vs the actual datatypes and data contained.</w:t>
      </w:r>
    </w:p>
    <w:p w:rsidR="00A01ABD" w:rsidRDefault="00A01ABD" w:rsidP="00A01ABD">
      <w:pPr>
        <w:numPr>
          <w:ilvl w:val="0"/>
          <w:numId w:val="1"/>
        </w:numPr>
      </w:pPr>
      <w:r>
        <w:t xml:space="preserve">What are your options for creating a table column that only accepts exactly 3 characters? </w:t>
      </w:r>
    </w:p>
    <w:p w:rsidR="003C22DC" w:rsidRDefault="003C22DC" w:rsidP="003C22DC">
      <w:pPr>
        <w:ind w:left="1440" w:hanging="720"/>
      </w:pPr>
      <w:proofErr w:type="gramStart"/>
      <w:r>
        <w:t>Char(</w:t>
      </w:r>
      <w:proofErr w:type="gramEnd"/>
      <w:r>
        <w:t>3) will accept no less and no more than 3 non-</w:t>
      </w:r>
      <w:r w:rsidR="00B43B14">
        <w:t>Unicode</w:t>
      </w:r>
      <w:r>
        <w:t xml:space="preserve"> characters</w:t>
      </w:r>
    </w:p>
    <w:p w:rsidR="00A01ABD" w:rsidRDefault="00A01ABD" w:rsidP="00A01ABD">
      <w:pPr>
        <w:numPr>
          <w:ilvl w:val="0"/>
          <w:numId w:val="1"/>
        </w:numPr>
      </w:pPr>
      <w:r>
        <w:t>What are your options for creating a column that only accepts dates from last year? I don’t need the code you just have to explain how you would do this based on what you have learned thus far.</w:t>
      </w:r>
    </w:p>
    <w:p w:rsidR="003C22DC" w:rsidRDefault="003C22DC" w:rsidP="003C22DC">
      <w:pPr>
        <w:ind w:left="720"/>
      </w:pPr>
      <w:r>
        <w:t xml:space="preserve">One would create a column that accepts </w:t>
      </w:r>
      <w:proofErr w:type="gramStart"/>
      <w:r>
        <w:t>date(</w:t>
      </w:r>
      <w:proofErr w:type="gramEnd"/>
      <w:r>
        <w:t xml:space="preserve">) values and then place a check constraint on the date year from the previous year up until </w:t>
      </w:r>
      <w:bookmarkStart w:id="0" w:name="_GoBack"/>
      <w:bookmarkEnd w:id="0"/>
      <w:r>
        <w:t xml:space="preserve">whenever you wanted to stop it. </w:t>
      </w:r>
    </w:p>
    <w:p w:rsidR="00A01ABD" w:rsidRDefault="00A01ABD" w:rsidP="00A01ABD">
      <w:pPr>
        <w:numPr>
          <w:ilvl w:val="0"/>
          <w:numId w:val="1"/>
        </w:numPr>
      </w:pPr>
      <w:r>
        <w:t>Explain how we used a lookup table in this lab.</w:t>
      </w:r>
    </w:p>
    <w:p w:rsidR="003C22DC" w:rsidRDefault="003C22DC" w:rsidP="003C22DC">
      <w:pPr>
        <w:ind w:left="720"/>
      </w:pPr>
      <w:r>
        <w:t xml:space="preserve">We used a lookup table to create a foreign key check on a column of our table known as </w:t>
      </w:r>
      <w:proofErr w:type="spellStart"/>
      <w:r>
        <w:t>student_class</w:t>
      </w:r>
      <w:proofErr w:type="spellEnd"/>
      <w:r>
        <w:t xml:space="preserve">. Now any data entered into </w:t>
      </w:r>
      <w:proofErr w:type="spellStart"/>
      <w:r>
        <w:t>student_class</w:t>
      </w:r>
      <w:proofErr w:type="spellEnd"/>
      <w:r>
        <w:t xml:space="preserve"> must match one of the primary key entries (</w:t>
      </w:r>
      <w:proofErr w:type="gramStart"/>
      <w:r>
        <w:t>Freshman</w:t>
      </w:r>
      <w:proofErr w:type="gramEnd"/>
      <w:r>
        <w:t>, Sophomore, Junior, Sen</w:t>
      </w:r>
      <w:r w:rsidR="00F17B12">
        <w:t>ior) found in our lookup table (</w:t>
      </w:r>
      <w:proofErr w:type="spellStart"/>
      <w:r w:rsidR="00F17B12">
        <w:t>college_classes</w:t>
      </w:r>
      <w:proofErr w:type="spellEnd"/>
      <w:r w:rsidR="00F17B12">
        <w:t>)</w:t>
      </w:r>
    </w:p>
    <w:p w:rsidR="00A01ABD" w:rsidRDefault="00A01ABD" w:rsidP="00A01ABD">
      <w:pPr>
        <w:ind w:left="360"/>
      </w:pPr>
      <w:r>
        <w:t>Upload your Word document into the lab result space for Unit 2 - Part 1.</w:t>
      </w:r>
    </w:p>
    <w:p w:rsidR="00DA644B" w:rsidRDefault="00DA644B"/>
    <w:sectPr w:rsidR="00DA644B" w:rsidSect="008A763D">
      <w:foot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63D" w:rsidRDefault="00B43B1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BD"/>
    <w:rsid w:val="003C22DC"/>
    <w:rsid w:val="00A01ABD"/>
    <w:rsid w:val="00A65498"/>
    <w:rsid w:val="00B43B14"/>
    <w:rsid w:val="00DA644B"/>
    <w:rsid w:val="00F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62CD"/>
  <w15:chartTrackingRefBased/>
  <w15:docId w15:val="{ADAA00DC-D7C9-4931-AC0B-3F713069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BD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1AB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ABD"/>
    <w:rPr>
      <w:rFonts w:ascii="Calibri" w:eastAsia="Times New Roman" w:hAnsi="Calibri" w:cs="Times New Roman"/>
      <w:smallCaps/>
      <w:spacing w:val="15"/>
      <w:sz w:val="24"/>
      <w:szCs w:val="20"/>
      <w:shd w:val="clear" w:color="auto" w:fill="DBE5F1"/>
      <w:lang w:bidi="en-US"/>
    </w:rPr>
  </w:style>
  <w:style w:type="paragraph" w:styleId="Footer">
    <w:name w:val="footer"/>
    <w:basedOn w:val="Normal"/>
    <w:link w:val="FooterChar"/>
    <w:rsid w:val="00A01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1ABD"/>
    <w:rPr>
      <w:rFonts w:ascii="Calibri" w:eastAsia="Times New Roman" w:hAnsi="Calibri" w:cs="Times New Roman"/>
      <w:sz w:val="20"/>
      <w:szCs w:val="20"/>
      <w:lang w:bidi="en-US"/>
    </w:rPr>
  </w:style>
  <w:style w:type="character" w:styleId="PageNumber">
    <w:name w:val="page number"/>
    <w:basedOn w:val="DefaultParagraphFont"/>
    <w:rsid w:val="00A0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3</cp:revision>
  <dcterms:created xsi:type="dcterms:W3CDTF">2017-09-07T22:54:00Z</dcterms:created>
  <dcterms:modified xsi:type="dcterms:W3CDTF">2017-09-07T23:21:00Z</dcterms:modified>
</cp:coreProperties>
</file>