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95F91" w14:textId="698D6F88" w:rsidR="000B201F" w:rsidRDefault="000B201F" w:rsidP="000B201F">
      <w:pPr>
        <w:pStyle w:val="Heading3"/>
      </w:pPr>
      <w:bookmarkStart w:id="0" w:name="_GoBack"/>
      <w:bookmarkEnd w:id="0"/>
      <w:r>
        <w:t>Questions on Part 2: Turn in only this sheet with your answers</w:t>
      </w:r>
    </w:p>
    <w:p w14:paraId="21B3E876" w14:textId="77777777" w:rsidR="000B201F" w:rsidRDefault="000B201F" w:rsidP="000B201F">
      <w:pPr>
        <w:numPr>
          <w:ilvl w:val="0"/>
          <w:numId w:val="1"/>
        </w:numPr>
      </w:pPr>
      <w:r>
        <w:t xml:space="preserve">What does the CREATE USER statement do? Hint: It’s not creating a user…. </w:t>
      </w:r>
    </w:p>
    <w:p w14:paraId="0E3E946F" w14:textId="2E4FDC99" w:rsidR="001C086E" w:rsidRDefault="001C086E" w:rsidP="001C086E">
      <w:pPr>
        <w:ind w:left="720"/>
      </w:pPr>
      <w:r>
        <w:t>We know that the command CREATE USER does not actually create a user because we never set a password for it. Knowing this we can assume that the CREATE USER command applies to the database being ma</w:t>
      </w:r>
      <w:r w:rsidR="001356DB">
        <w:t xml:space="preserve">nipulated, it connects the user </w:t>
      </w:r>
      <w:r w:rsidR="006B3DCE">
        <w:t>account that has been created to the database accounts.</w:t>
      </w:r>
    </w:p>
    <w:p w14:paraId="0DE9C5D8" w14:textId="77777777" w:rsidR="000B201F" w:rsidRDefault="000B201F" w:rsidP="000B201F">
      <w:pPr>
        <w:numPr>
          <w:ilvl w:val="0"/>
          <w:numId w:val="1"/>
        </w:numPr>
      </w:pPr>
      <w:r>
        <w:t>Which types of objects are securable with GRANT and DENY statements? Research required. Don’t ask before doing so.</w:t>
      </w:r>
    </w:p>
    <w:p w14:paraId="48CEA81B" w14:textId="1318053A" w:rsidR="006B3DCE" w:rsidRDefault="006B3DCE" w:rsidP="006B3DCE">
      <w:pPr>
        <w:ind w:left="720"/>
      </w:pPr>
      <w:r>
        <w:t xml:space="preserve">From the lab we know we can use GRANT and DENY for </w:t>
      </w:r>
      <w:r w:rsidR="00A85803">
        <w:t xml:space="preserve">allowing access to </w:t>
      </w:r>
      <w:r w:rsidR="00D033A9">
        <w:t>commands like SELECT or ALTER</w:t>
      </w:r>
      <w:r w:rsidR="004C5782">
        <w:t xml:space="preserve">, and custom views like </w:t>
      </w:r>
      <w:proofErr w:type="spellStart"/>
      <w:r w:rsidR="004C5782">
        <w:t>v_fudgemart_managers</w:t>
      </w:r>
      <w:proofErr w:type="spellEnd"/>
      <w:r w:rsidR="00D033A9">
        <w:t xml:space="preserve">. These </w:t>
      </w:r>
      <w:r w:rsidR="004C5782">
        <w:t xml:space="preserve">views </w:t>
      </w:r>
      <w:r w:rsidR="00D033A9">
        <w:t xml:space="preserve">are </w:t>
      </w:r>
      <w:r w:rsidR="004C5782">
        <w:t>user-defined types. We can also</w:t>
      </w:r>
      <w:r w:rsidR="00180E5F">
        <w:t xml:space="preserve"> allow or deny access to system-defined types like SELECT or INSERT</w:t>
      </w:r>
      <w:r w:rsidR="004C5782">
        <w:t xml:space="preserve"> </w:t>
      </w:r>
    </w:p>
    <w:p w14:paraId="5C57B42D" w14:textId="77777777" w:rsidR="000B201F" w:rsidRDefault="000B201F" w:rsidP="000B201F">
      <w:pPr>
        <w:numPr>
          <w:ilvl w:val="0"/>
          <w:numId w:val="1"/>
        </w:numPr>
      </w:pPr>
      <w:r>
        <w:t>Describe a scenario by which you would not want a user reading the table directly but rather using a view instead.</w:t>
      </w:r>
    </w:p>
    <w:p w14:paraId="5F34B6A2" w14:textId="2037C011" w:rsidR="00882782" w:rsidRDefault="00664420" w:rsidP="00882782">
      <w:pPr>
        <w:ind w:left="720"/>
      </w:pPr>
      <w:r>
        <w:t>Perhaps we would want to censor certain information like social security numbers we may want to create a view of the employees table where the SSN</w:t>
      </w:r>
      <w:r w:rsidR="000171E0">
        <w:t xml:space="preserve"> column is stripped from the view. Then we only grant employees access to the view instead of the table. </w:t>
      </w:r>
    </w:p>
    <w:p w14:paraId="2BA811D8" w14:textId="77777777" w:rsidR="000B201F" w:rsidRDefault="000B201F" w:rsidP="000B201F">
      <w:pPr>
        <w:numPr>
          <w:ilvl w:val="0"/>
          <w:numId w:val="1"/>
        </w:numPr>
      </w:pPr>
      <w:r>
        <w:t>Describe a scenario by which you would not want a user updating data in the table directly but rather using a stored procedure instead?</w:t>
      </w:r>
    </w:p>
    <w:p w14:paraId="15D016BB" w14:textId="57C94817" w:rsidR="000171E0" w:rsidRDefault="000171E0" w:rsidP="000171E0">
      <w:pPr>
        <w:ind w:left="720"/>
      </w:pPr>
      <w:r>
        <w:t xml:space="preserve">A stored procedure would allow a user to enter data into a table while maintaining the ability to commit only if the entire procedure is completed successfully, otherwise a procedure allows us to rollback any changes by the user which do not fit our standards or are partially completed. </w:t>
      </w:r>
    </w:p>
    <w:p w14:paraId="69C149BB" w14:textId="77777777" w:rsidR="000B201F" w:rsidRDefault="000B201F" w:rsidP="000B201F">
      <w:pPr>
        <w:numPr>
          <w:ilvl w:val="0"/>
          <w:numId w:val="1"/>
        </w:numPr>
      </w:pPr>
      <w:r>
        <w:t xml:space="preserve">Write SQL to deny the guest user permissions to delete from the colors table you created in part two. Place your </w:t>
      </w:r>
      <w:proofErr w:type="spellStart"/>
      <w:r>
        <w:t>sql</w:t>
      </w:r>
      <w:proofErr w:type="spellEnd"/>
      <w:r>
        <w:t xml:space="preserve"> here and the message returned when executed.</w:t>
      </w:r>
    </w:p>
    <w:p w14:paraId="483C2FED" w14:textId="3360FE2C" w:rsidR="001F04C5" w:rsidRDefault="007A266F" w:rsidP="001F04C5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eastAsiaTheme="minorHAnsi" w:hAnsi="Consolas" w:cs="Consolas"/>
          <w:color w:val="E4E4E4"/>
          <w:sz w:val="19"/>
          <w:szCs w:val="19"/>
          <w:shd w:val="clear" w:color="auto" w:fill="44546A" w:themeFill="text2"/>
        </w:rPr>
      </w:pPr>
      <w:r>
        <w:t xml:space="preserve">SQL: </w:t>
      </w:r>
      <w:r w:rsidR="001F04C5" w:rsidRPr="001F04C5">
        <w:rPr>
          <w:rFonts w:ascii="Consolas" w:eastAsiaTheme="minorHAnsi" w:hAnsi="Consolas" w:cs="Consolas"/>
          <w:color w:val="7FB0E4"/>
          <w:sz w:val="19"/>
          <w:szCs w:val="19"/>
          <w:shd w:val="clear" w:color="auto" w:fill="44546A" w:themeFill="text2"/>
        </w:rPr>
        <w:t>REVOKE</w:t>
      </w:r>
      <w:r w:rsidR="001F04C5" w:rsidRPr="001F04C5">
        <w:rPr>
          <w:rFonts w:ascii="Consolas" w:eastAsiaTheme="minorHAnsi" w:hAnsi="Consolas" w:cs="Consolas"/>
          <w:color w:val="E4E4E4"/>
          <w:sz w:val="19"/>
          <w:szCs w:val="19"/>
          <w:shd w:val="clear" w:color="auto" w:fill="44546A" w:themeFill="text2"/>
        </w:rPr>
        <w:t xml:space="preserve"> </w:t>
      </w:r>
      <w:r w:rsidR="001F04C5" w:rsidRPr="001F04C5">
        <w:rPr>
          <w:rFonts w:ascii="Consolas" w:eastAsiaTheme="minorHAnsi" w:hAnsi="Consolas" w:cs="Consolas"/>
          <w:color w:val="7FB0E4"/>
          <w:sz w:val="19"/>
          <w:szCs w:val="19"/>
          <w:shd w:val="clear" w:color="auto" w:fill="44546A" w:themeFill="text2"/>
        </w:rPr>
        <w:t>DELETE</w:t>
      </w:r>
      <w:r w:rsidR="001F04C5" w:rsidRPr="001F04C5">
        <w:rPr>
          <w:rFonts w:ascii="Consolas" w:eastAsiaTheme="minorHAnsi" w:hAnsi="Consolas" w:cs="Consolas"/>
          <w:color w:val="E4E4E4"/>
          <w:sz w:val="19"/>
          <w:szCs w:val="19"/>
          <w:shd w:val="clear" w:color="auto" w:fill="44546A" w:themeFill="text2"/>
        </w:rPr>
        <w:t xml:space="preserve"> </w:t>
      </w:r>
      <w:r w:rsidR="001F04C5" w:rsidRPr="001F04C5">
        <w:rPr>
          <w:rFonts w:ascii="Consolas" w:eastAsiaTheme="minorHAnsi" w:hAnsi="Consolas" w:cs="Consolas"/>
          <w:color w:val="7FB0E4"/>
          <w:sz w:val="19"/>
          <w:szCs w:val="19"/>
          <w:shd w:val="clear" w:color="auto" w:fill="44546A" w:themeFill="text2"/>
        </w:rPr>
        <w:t>ON</w:t>
      </w:r>
      <w:r w:rsidR="001F04C5" w:rsidRPr="001F04C5">
        <w:rPr>
          <w:rFonts w:ascii="Consolas" w:eastAsiaTheme="minorHAnsi" w:hAnsi="Consolas" w:cs="Consolas"/>
          <w:color w:val="E4E4E4"/>
          <w:sz w:val="19"/>
          <w:szCs w:val="19"/>
          <w:shd w:val="clear" w:color="auto" w:fill="44546A" w:themeFill="text2"/>
        </w:rPr>
        <w:t xml:space="preserve"> colors </w:t>
      </w:r>
      <w:r w:rsidR="001F04C5" w:rsidRPr="001F04C5">
        <w:rPr>
          <w:rFonts w:ascii="Consolas" w:eastAsiaTheme="minorHAnsi" w:hAnsi="Consolas" w:cs="Consolas"/>
          <w:color w:val="7FB0E4"/>
          <w:sz w:val="19"/>
          <w:szCs w:val="19"/>
          <w:shd w:val="clear" w:color="auto" w:fill="44546A" w:themeFill="text2"/>
        </w:rPr>
        <w:t>TO</w:t>
      </w:r>
      <w:r w:rsidR="001F04C5" w:rsidRPr="001F04C5">
        <w:rPr>
          <w:rFonts w:ascii="Consolas" w:eastAsiaTheme="minorHAnsi" w:hAnsi="Consolas" w:cs="Consolas"/>
          <w:color w:val="E4E4E4"/>
          <w:sz w:val="19"/>
          <w:szCs w:val="19"/>
          <w:shd w:val="clear" w:color="auto" w:fill="44546A" w:themeFill="text2"/>
        </w:rPr>
        <w:t xml:space="preserve"> </w:t>
      </w:r>
      <w:proofErr w:type="spellStart"/>
      <w:r w:rsidR="001F04C5" w:rsidRPr="001F04C5">
        <w:rPr>
          <w:rFonts w:ascii="Consolas" w:eastAsiaTheme="minorHAnsi" w:hAnsi="Consolas" w:cs="Consolas"/>
          <w:color w:val="E4E4E4"/>
          <w:sz w:val="19"/>
          <w:szCs w:val="19"/>
          <w:shd w:val="clear" w:color="auto" w:fill="44546A" w:themeFill="text2"/>
        </w:rPr>
        <w:t>guestuser</w:t>
      </w:r>
      <w:proofErr w:type="spellEnd"/>
    </w:p>
    <w:p w14:paraId="5FDF8C18" w14:textId="318CD02D" w:rsidR="000171E0" w:rsidRDefault="001F04C5" w:rsidP="001F04C5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eastAsiaTheme="minorHAnsi" w:hAnsi="Consolas" w:cs="Consolas"/>
          <w:color w:val="E4E4E4"/>
          <w:sz w:val="19"/>
          <w:szCs w:val="19"/>
          <w:shd w:val="clear" w:color="auto" w:fill="44546A" w:themeFill="text2"/>
        </w:rPr>
      </w:pPr>
      <w:r>
        <w:t>RETURN:</w:t>
      </w:r>
    </w:p>
    <w:p w14:paraId="0774D8E4" w14:textId="77777777" w:rsidR="001F04C5" w:rsidRDefault="001F04C5" w:rsidP="001F04C5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eastAsiaTheme="minorHAnsi" w:hAnsi="Consolas" w:cs="Consolas"/>
          <w:sz w:val="22"/>
          <w:szCs w:val="22"/>
        </w:rPr>
      </w:pPr>
      <w:r>
        <w:rPr>
          <w:rFonts w:ascii="Consolas" w:eastAsiaTheme="minorHAnsi" w:hAnsi="Consolas" w:cs="Consolas"/>
          <w:sz w:val="22"/>
          <w:szCs w:val="22"/>
        </w:rPr>
        <w:t>Command(s) completed successfully.</w:t>
      </w:r>
    </w:p>
    <w:p w14:paraId="021B2B0A" w14:textId="77777777" w:rsidR="001F04C5" w:rsidRPr="001F04C5" w:rsidRDefault="001F04C5" w:rsidP="001F04C5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eastAsiaTheme="minorHAnsi" w:hAnsi="Consolas" w:cs="Consolas"/>
          <w:color w:val="E4E4E4"/>
          <w:sz w:val="19"/>
          <w:szCs w:val="19"/>
          <w:shd w:val="clear" w:color="auto" w:fill="44546A" w:themeFill="text2"/>
        </w:rPr>
      </w:pPr>
    </w:p>
    <w:p w14:paraId="373688F7" w14:textId="371BA0D9" w:rsidR="000B201F" w:rsidRDefault="000B201F" w:rsidP="000B201F">
      <w:pPr>
        <w:numPr>
          <w:ilvl w:val="0"/>
          <w:numId w:val="1"/>
        </w:numPr>
      </w:pPr>
      <w:r>
        <w:t xml:space="preserve">Write SQL to allow the guest user the ability to run one of your SQL Views. Place your </w:t>
      </w:r>
      <w:proofErr w:type="spellStart"/>
      <w:r>
        <w:t>sql</w:t>
      </w:r>
      <w:proofErr w:type="spellEnd"/>
      <w:r>
        <w:t xml:space="preserve"> here and the message returned when executed.</w:t>
      </w:r>
    </w:p>
    <w:p w14:paraId="471FB4B8" w14:textId="6AF01B75" w:rsidR="001F04C5" w:rsidRDefault="001F04C5" w:rsidP="001F04C5">
      <w:pPr>
        <w:pStyle w:val="ListParagraph"/>
        <w:shd w:val="clear" w:color="auto" w:fill="44546A" w:themeFill="text2"/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E4E4E4"/>
          <w:sz w:val="19"/>
          <w:szCs w:val="19"/>
        </w:rPr>
      </w:pPr>
      <w:r w:rsidRPr="001F04C5">
        <w:rPr>
          <w:rFonts w:ascii="Consolas" w:eastAsiaTheme="minorHAnsi" w:hAnsi="Consolas" w:cs="Consolas"/>
          <w:color w:val="7FB0E4"/>
          <w:sz w:val="19"/>
          <w:szCs w:val="19"/>
        </w:rPr>
        <w:t>GRANT</w:t>
      </w:r>
      <w:r w:rsidRPr="001F04C5">
        <w:rPr>
          <w:rFonts w:ascii="Consolas" w:eastAsiaTheme="minorHAnsi" w:hAnsi="Consolas" w:cs="Consolas"/>
          <w:color w:val="E4E4E4"/>
          <w:sz w:val="19"/>
          <w:szCs w:val="19"/>
        </w:rPr>
        <w:t xml:space="preserve"> </w:t>
      </w:r>
      <w:r w:rsidRPr="001F04C5">
        <w:rPr>
          <w:rFonts w:ascii="Consolas" w:eastAsiaTheme="minorHAnsi" w:hAnsi="Consolas" w:cs="Consolas"/>
          <w:color w:val="7FB0E4"/>
          <w:sz w:val="19"/>
          <w:szCs w:val="19"/>
        </w:rPr>
        <w:t>SELECT</w:t>
      </w:r>
      <w:r w:rsidRPr="001F04C5">
        <w:rPr>
          <w:rFonts w:ascii="Consolas" w:eastAsiaTheme="minorHAnsi" w:hAnsi="Consolas" w:cs="Consolas"/>
          <w:color w:val="E4E4E4"/>
          <w:sz w:val="19"/>
          <w:szCs w:val="19"/>
        </w:rPr>
        <w:t xml:space="preserve"> </w:t>
      </w:r>
      <w:r w:rsidRPr="001F04C5">
        <w:rPr>
          <w:rFonts w:ascii="Consolas" w:eastAsiaTheme="minorHAnsi" w:hAnsi="Consolas" w:cs="Consolas"/>
          <w:color w:val="7FB0E4"/>
          <w:sz w:val="19"/>
          <w:szCs w:val="19"/>
        </w:rPr>
        <w:t>ON</w:t>
      </w:r>
      <w:r w:rsidRPr="001F04C5">
        <w:rPr>
          <w:rFonts w:ascii="Consolas" w:eastAsiaTheme="minorHAnsi" w:hAnsi="Consolas" w:cs="Consolas"/>
          <w:color w:val="E4E4E4"/>
          <w:sz w:val="19"/>
          <w:szCs w:val="19"/>
        </w:rPr>
        <w:t xml:space="preserve"> </w:t>
      </w:r>
      <w:proofErr w:type="spellStart"/>
      <w:r w:rsidRPr="001F04C5">
        <w:rPr>
          <w:rFonts w:ascii="Consolas" w:eastAsiaTheme="minorHAnsi" w:hAnsi="Consolas" w:cs="Consolas"/>
          <w:color w:val="E4E4E4"/>
          <w:sz w:val="19"/>
          <w:szCs w:val="19"/>
        </w:rPr>
        <w:t>v_fudgemart_vendors</w:t>
      </w:r>
      <w:proofErr w:type="spellEnd"/>
      <w:r w:rsidRPr="001F04C5">
        <w:rPr>
          <w:rFonts w:ascii="Consolas" w:eastAsiaTheme="minorHAnsi" w:hAnsi="Consolas" w:cs="Consolas"/>
          <w:color w:val="E4E4E4"/>
          <w:sz w:val="19"/>
          <w:szCs w:val="19"/>
        </w:rPr>
        <w:t xml:space="preserve"> </w:t>
      </w:r>
      <w:r w:rsidRPr="001F04C5">
        <w:rPr>
          <w:rFonts w:ascii="Consolas" w:eastAsiaTheme="minorHAnsi" w:hAnsi="Consolas" w:cs="Consolas"/>
          <w:color w:val="7FB0E4"/>
          <w:sz w:val="19"/>
          <w:szCs w:val="19"/>
        </w:rPr>
        <w:t>TO</w:t>
      </w:r>
      <w:r w:rsidRPr="001F04C5">
        <w:rPr>
          <w:rFonts w:ascii="Consolas" w:eastAsiaTheme="minorHAnsi" w:hAnsi="Consolas" w:cs="Consolas"/>
          <w:color w:val="E4E4E4"/>
          <w:sz w:val="19"/>
          <w:szCs w:val="19"/>
        </w:rPr>
        <w:t xml:space="preserve"> </w:t>
      </w:r>
      <w:proofErr w:type="spellStart"/>
      <w:r w:rsidRPr="001F04C5">
        <w:rPr>
          <w:rFonts w:ascii="Consolas" w:eastAsiaTheme="minorHAnsi" w:hAnsi="Consolas" w:cs="Consolas"/>
          <w:color w:val="E4E4E4"/>
          <w:sz w:val="19"/>
          <w:szCs w:val="19"/>
        </w:rPr>
        <w:t>guestuser</w:t>
      </w:r>
      <w:proofErr w:type="spellEnd"/>
    </w:p>
    <w:p w14:paraId="185A4A39" w14:textId="215A2B3F" w:rsidR="001F04C5" w:rsidRPr="001F04C5" w:rsidRDefault="001F04C5" w:rsidP="001F04C5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eastAsiaTheme="minorHAnsi" w:hAnsi="Consolas" w:cs="Consolas"/>
          <w:sz w:val="22"/>
          <w:szCs w:val="22"/>
        </w:rPr>
      </w:pPr>
      <w:r>
        <w:rPr>
          <w:rFonts w:ascii="Consolas" w:eastAsiaTheme="minorHAnsi" w:hAnsi="Consolas" w:cs="Consolas"/>
          <w:sz w:val="22"/>
          <w:szCs w:val="22"/>
        </w:rPr>
        <w:t>Command(s) completed successfully.</w:t>
      </w:r>
    </w:p>
    <w:p w14:paraId="42313323" w14:textId="63D62510" w:rsidR="000B201F" w:rsidRDefault="000B201F" w:rsidP="000B201F">
      <w:pPr>
        <w:numPr>
          <w:ilvl w:val="0"/>
          <w:numId w:val="1"/>
        </w:numPr>
      </w:pPr>
      <w:r>
        <w:t xml:space="preserve">Write SQL to give the </w:t>
      </w:r>
      <w:proofErr w:type="spellStart"/>
      <w:r>
        <w:t>guestuser</w:t>
      </w:r>
      <w:proofErr w:type="spellEnd"/>
      <w:r>
        <w:t xml:space="preserve"> permissions to insert and read data from the COLORS table you created in part two. Place your </w:t>
      </w:r>
      <w:proofErr w:type="spellStart"/>
      <w:r>
        <w:t>sql</w:t>
      </w:r>
      <w:proofErr w:type="spellEnd"/>
      <w:r>
        <w:t xml:space="preserve"> here and the message returned when executed.</w:t>
      </w:r>
    </w:p>
    <w:p w14:paraId="3F421E19" w14:textId="77777777" w:rsidR="001F04C5" w:rsidRPr="001F04C5" w:rsidRDefault="001F04C5" w:rsidP="001F04C5">
      <w:pPr>
        <w:pStyle w:val="ListParagraph"/>
        <w:shd w:val="clear" w:color="auto" w:fill="44546A" w:themeFill="text2"/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E4E4E4"/>
          <w:sz w:val="19"/>
          <w:szCs w:val="19"/>
        </w:rPr>
      </w:pPr>
      <w:r w:rsidRPr="001F04C5">
        <w:rPr>
          <w:rFonts w:ascii="Consolas" w:eastAsiaTheme="minorHAnsi" w:hAnsi="Consolas" w:cs="Consolas"/>
          <w:color w:val="7FB0E4"/>
          <w:sz w:val="19"/>
          <w:szCs w:val="19"/>
        </w:rPr>
        <w:t>GRANT</w:t>
      </w:r>
      <w:r w:rsidRPr="001F04C5">
        <w:rPr>
          <w:rFonts w:ascii="Consolas" w:eastAsiaTheme="minorHAnsi" w:hAnsi="Consolas" w:cs="Consolas"/>
          <w:color w:val="E4E4E4"/>
          <w:sz w:val="19"/>
          <w:szCs w:val="19"/>
        </w:rPr>
        <w:t xml:space="preserve"> </w:t>
      </w:r>
      <w:r w:rsidRPr="001F04C5">
        <w:rPr>
          <w:rFonts w:ascii="Consolas" w:eastAsiaTheme="minorHAnsi" w:hAnsi="Consolas" w:cs="Consolas"/>
          <w:color w:val="7FB0E4"/>
          <w:sz w:val="19"/>
          <w:szCs w:val="19"/>
        </w:rPr>
        <w:t>SELECT</w:t>
      </w:r>
      <w:r w:rsidRPr="001F04C5">
        <w:rPr>
          <w:rFonts w:ascii="Consolas" w:eastAsiaTheme="minorHAnsi" w:hAnsi="Consolas" w:cs="Consolas"/>
          <w:color w:val="C7C7C7"/>
          <w:sz w:val="19"/>
          <w:szCs w:val="19"/>
        </w:rPr>
        <w:t>,</w:t>
      </w:r>
      <w:r w:rsidRPr="001F04C5">
        <w:rPr>
          <w:rFonts w:ascii="Consolas" w:eastAsiaTheme="minorHAnsi" w:hAnsi="Consolas" w:cs="Consolas"/>
          <w:color w:val="E4E4E4"/>
          <w:sz w:val="19"/>
          <w:szCs w:val="19"/>
        </w:rPr>
        <w:t xml:space="preserve"> </w:t>
      </w:r>
      <w:r w:rsidRPr="001F04C5">
        <w:rPr>
          <w:rFonts w:ascii="Consolas" w:eastAsiaTheme="minorHAnsi" w:hAnsi="Consolas" w:cs="Consolas"/>
          <w:color w:val="7FB0E4"/>
          <w:sz w:val="19"/>
          <w:szCs w:val="19"/>
        </w:rPr>
        <w:t>INSERT</w:t>
      </w:r>
      <w:r w:rsidRPr="001F04C5">
        <w:rPr>
          <w:rFonts w:ascii="Consolas" w:eastAsiaTheme="minorHAnsi" w:hAnsi="Consolas" w:cs="Consolas"/>
          <w:color w:val="E4E4E4"/>
          <w:sz w:val="19"/>
          <w:szCs w:val="19"/>
        </w:rPr>
        <w:t xml:space="preserve"> </w:t>
      </w:r>
      <w:r w:rsidRPr="001F04C5">
        <w:rPr>
          <w:rFonts w:ascii="Consolas" w:eastAsiaTheme="minorHAnsi" w:hAnsi="Consolas" w:cs="Consolas"/>
          <w:color w:val="7FB0E4"/>
          <w:sz w:val="19"/>
          <w:szCs w:val="19"/>
        </w:rPr>
        <w:t>ON</w:t>
      </w:r>
      <w:r w:rsidRPr="001F04C5">
        <w:rPr>
          <w:rFonts w:ascii="Consolas" w:eastAsiaTheme="minorHAnsi" w:hAnsi="Consolas" w:cs="Consolas"/>
          <w:color w:val="E4E4E4"/>
          <w:sz w:val="19"/>
          <w:szCs w:val="19"/>
        </w:rPr>
        <w:t xml:space="preserve"> colors </w:t>
      </w:r>
      <w:r w:rsidRPr="001F04C5">
        <w:rPr>
          <w:rFonts w:ascii="Consolas" w:eastAsiaTheme="minorHAnsi" w:hAnsi="Consolas" w:cs="Consolas"/>
          <w:color w:val="7FB0E4"/>
          <w:sz w:val="19"/>
          <w:szCs w:val="19"/>
        </w:rPr>
        <w:t>TO</w:t>
      </w:r>
      <w:r w:rsidRPr="001F04C5">
        <w:rPr>
          <w:rFonts w:ascii="Consolas" w:eastAsiaTheme="minorHAnsi" w:hAnsi="Consolas" w:cs="Consolas"/>
          <w:color w:val="E4E4E4"/>
          <w:sz w:val="19"/>
          <w:szCs w:val="19"/>
        </w:rPr>
        <w:t xml:space="preserve"> </w:t>
      </w:r>
      <w:proofErr w:type="spellStart"/>
      <w:r w:rsidRPr="001F04C5">
        <w:rPr>
          <w:rFonts w:ascii="Consolas" w:eastAsiaTheme="minorHAnsi" w:hAnsi="Consolas" w:cs="Consolas"/>
          <w:color w:val="E4E4E4"/>
          <w:sz w:val="19"/>
          <w:szCs w:val="19"/>
        </w:rPr>
        <w:t>guestuser</w:t>
      </w:r>
      <w:proofErr w:type="spellEnd"/>
    </w:p>
    <w:p w14:paraId="69F6E915" w14:textId="77777777" w:rsidR="001F04C5" w:rsidRDefault="001F04C5" w:rsidP="001F04C5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eastAsiaTheme="minorHAnsi" w:hAnsi="Consolas" w:cs="Consolas"/>
          <w:sz w:val="22"/>
          <w:szCs w:val="22"/>
        </w:rPr>
      </w:pPr>
      <w:r>
        <w:rPr>
          <w:rFonts w:ascii="Consolas" w:eastAsiaTheme="minorHAnsi" w:hAnsi="Consolas" w:cs="Consolas"/>
          <w:sz w:val="22"/>
          <w:szCs w:val="22"/>
        </w:rPr>
        <w:t>Command(s) completed successfully.</w:t>
      </w:r>
    </w:p>
    <w:p w14:paraId="4058A73E" w14:textId="77777777" w:rsidR="001F04C5" w:rsidRDefault="001F04C5" w:rsidP="001F04C5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sz w:val="22"/>
          <w:szCs w:val="22"/>
        </w:rPr>
      </w:pPr>
    </w:p>
    <w:p w14:paraId="2958D2F8" w14:textId="4C89AD48" w:rsidR="001F04C5" w:rsidRDefault="001F04C5" w:rsidP="001F04C5">
      <w:pPr>
        <w:ind w:left="720"/>
      </w:pPr>
    </w:p>
    <w:p w14:paraId="7483A386" w14:textId="77777777" w:rsidR="000B201F" w:rsidRDefault="000B201F" w:rsidP="000B201F">
      <w:pPr>
        <w:numPr>
          <w:ilvl w:val="0"/>
          <w:numId w:val="1"/>
        </w:numPr>
      </w:pPr>
      <w:r>
        <w:lastRenderedPageBreak/>
        <w:t xml:space="preserve">Write SQL to give the </w:t>
      </w:r>
      <w:proofErr w:type="spellStart"/>
      <w:r>
        <w:t>guestuser</w:t>
      </w:r>
      <w:proofErr w:type="spellEnd"/>
      <w:r>
        <w:t xml:space="preserve"> permissions to execute the </w:t>
      </w:r>
      <w:proofErr w:type="spellStart"/>
      <w:r>
        <w:t>p_add_two_colors</w:t>
      </w:r>
      <w:proofErr w:type="spellEnd"/>
      <w:r>
        <w:t xml:space="preserve"> stored procedure you created in part one of this lab. Place your </w:t>
      </w:r>
      <w:proofErr w:type="spellStart"/>
      <w:r>
        <w:t>sql</w:t>
      </w:r>
      <w:proofErr w:type="spellEnd"/>
      <w:r>
        <w:t xml:space="preserve"> here and the message returned when executed.</w:t>
      </w:r>
    </w:p>
    <w:p w14:paraId="4F37B4E1" w14:textId="77777777" w:rsidR="00C73DB6" w:rsidRPr="00C73DB6" w:rsidRDefault="00C73DB6" w:rsidP="00C73DB6">
      <w:pPr>
        <w:pStyle w:val="ListParagraph"/>
        <w:shd w:val="clear" w:color="auto" w:fill="44546A" w:themeFill="text2"/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E4E4E4"/>
          <w:sz w:val="19"/>
          <w:szCs w:val="19"/>
        </w:rPr>
      </w:pPr>
      <w:r w:rsidRPr="00C73DB6">
        <w:rPr>
          <w:rFonts w:ascii="Consolas" w:eastAsiaTheme="minorHAnsi" w:hAnsi="Consolas" w:cs="Consolas"/>
          <w:color w:val="7FB0E4"/>
          <w:sz w:val="19"/>
          <w:szCs w:val="19"/>
        </w:rPr>
        <w:t>GRANT</w:t>
      </w:r>
      <w:r w:rsidRPr="00C73DB6">
        <w:rPr>
          <w:rFonts w:ascii="Consolas" w:eastAsiaTheme="minorHAnsi" w:hAnsi="Consolas" w:cs="Consolas"/>
          <w:color w:val="E4E4E4"/>
          <w:sz w:val="19"/>
          <w:szCs w:val="19"/>
        </w:rPr>
        <w:t xml:space="preserve"> </w:t>
      </w:r>
      <w:r w:rsidRPr="00C73DB6">
        <w:rPr>
          <w:rFonts w:ascii="Consolas" w:eastAsiaTheme="minorHAnsi" w:hAnsi="Consolas" w:cs="Consolas"/>
          <w:color w:val="7FB0E4"/>
          <w:sz w:val="19"/>
          <w:szCs w:val="19"/>
        </w:rPr>
        <w:t>EXECUTE</w:t>
      </w:r>
      <w:r w:rsidRPr="00C73DB6">
        <w:rPr>
          <w:rFonts w:ascii="Consolas" w:eastAsiaTheme="minorHAnsi" w:hAnsi="Consolas" w:cs="Consolas"/>
          <w:color w:val="E4E4E4"/>
          <w:sz w:val="19"/>
          <w:szCs w:val="19"/>
        </w:rPr>
        <w:t xml:space="preserve"> </w:t>
      </w:r>
      <w:r w:rsidRPr="00C73DB6">
        <w:rPr>
          <w:rFonts w:ascii="Consolas" w:eastAsiaTheme="minorHAnsi" w:hAnsi="Consolas" w:cs="Consolas"/>
          <w:color w:val="7FB0E4"/>
          <w:sz w:val="19"/>
          <w:szCs w:val="19"/>
        </w:rPr>
        <w:t>ON</w:t>
      </w:r>
      <w:r w:rsidRPr="00C73DB6">
        <w:rPr>
          <w:rFonts w:ascii="Consolas" w:eastAsiaTheme="minorHAnsi" w:hAnsi="Consolas" w:cs="Consolas"/>
          <w:color w:val="E4E4E4"/>
          <w:sz w:val="19"/>
          <w:szCs w:val="19"/>
        </w:rPr>
        <w:t xml:space="preserve"> </w:t>
      </w:r>
      <w:proofErr w:type="spellStart"/>
      <w:r w:rsidRPr="00C73DB6">
        <w:rPr>
          <w:rFonts w:ascii="Consolas" w:eastAsiaTheme="minorHAnsi" w:hAnsi="Consolas" w:cs="Consolas"/>
          <w:color w:val="E4E4E4"/>
          <w:sz w:val="19"/>
          <w:szCs w:val="19"/>
        </w:rPr>
        <w:t>p_add_two_colors</w:t>
      </w:r>
      <w:proofErr w:type="spellEnd"/>
      <w:r w:rsidRPr="00C73DB6">
        <w:rPr>
          <w:rFonts w:ascii="Consolas" w:eastAsiaTheme="minorHAnsi" w:hAnsi="Consolas" w:cs="Consolas"/>
          <w:color w:val="E4E4E4"/>
          <w:sz w:val="19"/>
          <w:szCs w:val="19"/>
        </w:rPr>
        <w:t xml:space="preserve"> </w:t>
      </w:r>
      <w:r w:rsidRPr="00C73DB6">
        <w:rPr>
          <w:rFonts w:ascii="Consolas" w:eastAsiaTheme="minorHAnsi" w:hAnsi="Consolas" w:cs="Consolas"/>
          <w:color w:val="7FB0E4"/>
          <w:sz w:val="19"/>
          <w:szCs w:val="19"/>
        </w:rPr>
        <w:t>TO</w:t>
      </w:r>
      <w:r w:rsidRPr="00C73DB6">
        <w:rPr>
          <w:rFonts w:ascii="Consolas" w:eastAsiaTheme="minorHAnsi" w:hAnsi="Consolas" w:cs="Consolas"/>
          <w:color w:val="E4E4E4"/>
          <w:sz w:val="19"/>
          <w:szCs w:val="19"/>
        </w:rPr>
        <w:t xml:space="preserve"> </w:t>
      </w:r>
      <w:proofErr w:type="spellStart"/>
      <w:r w:rsidRPr="00C73DB6">
        <w:rPr>
          <w:rFonts w:ascii="Consolas" w:eastAsiaTheme="minorHAnsi" w:hAnsi="Consolas" w:cs="Consolas"/>
          <w:color w:val="E4E4E4"/>
          <w:sz w:val="19"/>
          <w:szCs w:val="19"/>
        </w:rPr>
        <w:t>guestuser</w:t>
      </w:r>
      <w:proofErr w:type="spellEnd"/>
    </w:p>
    <w:p w14:paraId="5E5C75A8" w14:textId="77777777" w:rsidR="00C73DB6" w:rsidRDefault="00C73DB6" w:rsidP="00C73DB6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eastAsiaTheme="minorHAnsi" w:hAnsi="Consolas" w:cs="Consolas"/>
          <w:sz w:val="22"/>
          <w:szCs w:val="22"/>
        </w:rPr>
      </w:pPr>
      <w:r>
        <w:rPr>
          <w:rFonts w:ascii="Consolas" w:eastAsiaTheme="minorHAnsi" w:hAnsi="Consolas" w:cs="Consolas"/>
          <w:sz w:val="22"/>
          <w:szCs w:val="22"/>
        </w:rPr>
        <w:t>Command(s) completed successfully.</w:t>
      </w:r>
    </w:p>
    <w:p w14:paraId="79253566" w14:textId="77777777" w:rsidR="000B201F" w:rsidRPr="003820B5" w:rsidRDefault="000B201F" w:rsidP="001F04C5">
      <w:pPr>
        <w:ind w:left="720"/>
      </w:pPr>
    </w:p>
    <w:p w14:paraId="237E95A6" w14:textId="77777777" w:rsidR="004C5782" w:rsidRDefault="004C5782"/>
    <w:sectPr w:rsidR="004C5782" w:rsidSect="004C5782">
      <w:footerReference w:type="default" r:id="rId7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916E42" w14:textId="77777777" w:rsidR="00B30792" w:rsidRDefault="00B30792">
      <w:pPr>
        <w:spacing w:before="0" w:after="0" w:line="240" w:lineRule="auto"/>
      </w:pPr>
      <w:r>
        <w:separator/>
      </w:r>
    </w:p>
  </w:endnote>
  <w:endnote w:type="continuationSeparator" w:id="0">
    <w:p w14:paraId="1746D18A" w14:textId="77777777" w:rsidR="00B30792" w:rsidRDefault="00B307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141A1" w14:textId="34CE5D0A" w:rsidR="004C5782" w:rsidRDefault="004C5782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B7938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B7938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CBB642" w14:textId="77777777" w:rsidR="00B30792" w:rsidRDefault="00B30792">
      <w:pPr>
        <w:spacing w:before="0" w:after="0" w:line="240" w:lineRule="auto"/>
      </w:pPr>
      <w:r>
        <w:separator/>
      </w:r>
    </w:p>
  </w:footnote>
  <w:footnote w:type="continuationSeparator" w:id="0">
    <w:p w14:paraId="40E3DD13" w14:textId="77777777" w:rsidR="00B30792" w:rsidRDefault="00B3079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A098A"/>
    <w:multiLevelType w:val="hybridMultilevel"/>
    <w:tmpl w:val="24CAB3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01F"/>
    <w:rsid w:val="000171E0"/>
    <w:rsid w:val="000B201F"/>
    <w:rsid w:val="001356DB"/>
    <w:rsid w:val="00180E5F"/>
    <w:rsid w:val="00194DA2"/>
    <w:rsid w:val="001C086E"/>
    <w:rsid w:val="001F04C5"/>
    <w:rsid w:val="00462EE6"/>
    <w:rsid w:val="004C5782"/>
    <w:rsid w:val="00664420"/>
    <w:rsid w:val="006B3DCE"/>
    <w:rsid w:val="007A266F"/>
    <w:rsid w:val="00882782"/>
    <w:rsid w:val="00A85803"/>
    <w:rsid w:val="00B30792"/>
    <w:rsid w:val="00B354B9"/>
    <w:rsid w:val="00C73DB6"/>
    <w:rsid w:val="00D033A9"/>
    <w:rsid w:val="00E63D6E"/>
    <w:rsid w:val="00EB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DA2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01F"/>
    <w:pPr>
      <w:spacing w:before="200" w:after="200" w:line="276" w:lineRule="auto"/>
    </w:pPr>
    <w:rPr>
      <w:rFonts w:eastAsiaTheme="minorEastAsia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201F"/>
    <w:pPr>
      <w:pBdr>
        <w:left w:val="single" w:sz="6" w:space="2" w:color="4472C4" w:themeColor="accent1"/>
        <w:bottom w:val="single" w:sz="6" w:space="1" w:color="4472C4" w:themeColor="accent1"/>
      </w:pBdr>
      <w:spacing w:before="300" w:after="0"/>
      <w:outlineLvl w:val="2"/>
    </w:pPr>
    <w:rPr>
      <w:smallCaps/>
      <w:color w:val="1F3763" w:themeColor="accent1" w:themeShade="7F"/>
      <w:spacing w:val="15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01F"/>
    <w:rPr>
      <w:rFonts w:eastAsiaTheme="minorEastAsia"/>
      <w:smallCaps/>
      <w:color w:val="1F3763" w:themeColor="accent1" w:themeShade="7F"/>
      <w:spacing w:val="15"/>
      <w:szCs w:val="20"/>
    </w:rPr>
  </w:style>
  <w:style w:type="paragraph" w:styleId="Footer">
    <w:name w:val="footer"/>
    <w:basedOn w:val="Normal"/>
    <w:link w:val="FooterChar"/>
    <w:rsid w:val="000B201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B201F"/>
    <w:rPr>
      <w:rFonts w:eastAsiaTheme="minorEastAsia"/>
      <w:sz w:val="20"/>
      <w:szCs w:val="20"/>
    </w:rPr>
  </w:style>
  <w:style w:type="character" w:styleId="PageNumber">
    <w:name w:val="page number"/>
    <w:basedOn w:val="DefaultParagraphFont"/>
    <w:rsid w:val="000B201F"/>
  </w:style>
  <w:style w:type="paragraph" w:styleId="ListParagraph">
    <w:name w:val="List Paragraph"/>
    <w:basedOn w:val="Normal"/>
    <w:uiPriority w:val="34"/>
    <w:qFormat/>
    <w:rsid w:val="001F0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Louis Brown</dc:creator>
  <cp:keywords/>
  <dc:description/>
  <cp:lastModifiedBy>Nicholas Louis Brown</cp:lastModifiedBy>
  <cp:revision>5</cp:revision>
  <dcterms:created xsi:type="dcterms:W3CDTF">2017-10-12T20:53:00Z</dcterms:created>
  <dcterms:modified xsi:type="dcterms:W3CDTF">2017-10-12T23:16:00Z</dcterms:modified>
</cp:coreProperties>
</file>