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锐</w:t>
      </w:r>
      <w:r>
        <w:t>特电机命名编号规范</w:t>
      </w:r>
      <w:r>
        <w:rPr>
          <w:rFonts w:hint="eastAsia"/>
          <w:lang w:val="en-US" w:eastAsia="zh-CN"/>
        </w:rPr>
        <w:t>V1</w:t>
      </w:r>
      <w:r>
        <w:t>
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t>产品型号编号规则
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</w:pPr>
      <w:r>
        <w:t>真空吸尘器电机产品线</w:t>
      </w:r>
    </w:p>
    <w:p>
      <w:pPr>
        <w:numPr>
          <w:ilvl w:val="0"/>
          <w:numId w:val="0"/>
        </w:numPr>
        <w:bidi w:val="0"/>
        <w:ind w:leftChars="100"/>
      </w:pPr>
      <w:r>
        <w:t>以真空吸尘器英文vacuum的首字母v作为产品缩写，命名规则如下：
</w:t>
      </w:r>
    </w:p>
    <w:p>
      <w:pPr>
        <w:bidi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RT·VXX：公司名称·V定子外径</w:t>
      </w:r>
    </w:p>
    <w:p>
      <w:pPr>
        <w:bidi w:val="0"/>
      </w:pPr>
      <w:r>
        <w:t>示例：
</w:t>
      </w:r>
    </w:p>
    <w:p>
      <w:pPr>
        <w:bidi w:val="0"/>
        <w:ind w:firstLine="498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RT·V26
</w:t>
      </w:r>
    </w:p>
    <w:p>
      <w:pPr>
        <w:numPr>
          <w:numId w:val="0"/>
        </w:numPr>
        <w:bidi w:val="0"/>
        <w:ind w:leftChars="0" w:firstLine="500" w:firstLineChars="0"/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</w:pPr>
      <w:r>
        <w:t>其他产品线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暂无其他产品，后续待补充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t>图纸编号规则
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</w:pPr>
      <w:r>
        <w:rPr>
          <w:rStyle w:val="14"/>
        </w:rPr>
        <w:t>装配图</w:t>
      </w:r>
    </w:p>
    <w:p>
      <w:pPr>
        <w:bidi w:val="0"/>
        <w:ind w:leftChars="100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XXX-XX：产品型号-</w:t>
      </w:r>
      <w:r>
        <w:rPr>
          <w:rFonts w:hint="eastAsia" w:ascii="微软雅黑" w:hAnsi="微软雅黑" w:cs="微软雅黑"/>
          <w:b/>
          <w:bCs/>
          <w:lang w:val="en-US" w:eastAsia="zh-CN"/>
        </w:rPr>
        <w:t>部件</w:t>
      </w:r>
      <w:r>
        <w:rPr>
          <w:rFonts w:hint="eastAsia" w:ascii="微软雅黑" w:hAnsi="微软雅黑" w:eastAsia="微软雅黑" w:cs="微软雅黑"/>
          <w:b/>
          <w:bCs/>
        </w:rPr>
        <w:t>代号</w:t>
      </w:r>
      <w:r>
        <w:rPr>
          <w:b/>
          <w:bCs/>
        </w:rPr>
        <w:t>
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（其中：部件代号通过查表3获取）</w:t>
      </w:r>
    </w:p>
    <w:p>
      <w:pPr>
        <w:bidi w:val="0"/>
        <w:ind w:leftChars="100"/>
      </w:pPr>
      <w:r>
        <w:t>示例：
</w:t>
      </w:r>
    </w:p>
    <w:p>
      <w:pPr>
        <w:bidi w:val="0"/>
        <w:ind w:leftChars="100" w:firstLine="498" w:firstLineChars="0"/>
        <w:rPr>
          <w:rFonts w:hint="eastAsia" w:eastAsia="微软雅黑"/>
          <w:lang w:eastAsia="zh-CN"/>
        </w:rPr>
      </w:pPr>
      <w:r>
        <w:t>RT·V26-00</w:t>
      </w:r>
      <w:r>
        <w:rPr>
          <w:rFonts w:hint="eastAsia"/>
          <w:lang w:eastAsia="zh-CN"/>
        </w:rPr>
        <w:t>：</w:t>
      </w:r>
      <w:r>
        <w:t>代表锐特V26型号电机的总装配图</w:t>
      </w:r>
      <w:r>
        <w:rPr>
          <w:rFonts w:hint="eastAsia"/>
          <w:lang w:eastAsia="zh-CN"/>
        </w:rPr>
        <w:t>；</w:t>
      </w:r>
    </w:p>
    <w:p>
      <w:pPr>
        <w:bidi w:val="0"/>
        <w:ind w:leftChars="100" w:firstLine="498" w:firstLineChars="0"/>
        <w:rPr>
          <w:rFonts w:hint="eastAsia"/>
          <w:lang w:eastAsia="zh-CN"/>
        </w:rPr>
      </w:pPr>
      <w:r>
        <w:t>RT·V26-01</w:t>
      </w:r>
      <w:r>
        <w:rPr>
          <w:rFonts w:hint="eastAsia"/>
          <w:lang w:eastAsia="zh-CN"/>
        </w:rPr>
        <w:t>：</w:t>
      </w:r>
      <w:r>
        <w:t>代表锐特V26型号电机定子组件装配图</w:t>
      </w:r>
      <w:r>
        <w:rPr>
          <w:rFonts w:hint="eastAsia"/>
          <w:lang w:eastAsia="zh-CN"/>
        </w:rPr>
        <w:t>；</w:t>
      </w:r>
    </w:p>
    <w:p>
      <w:pPr>
        <w:bidi w:val="0"/>
        <w:ind w:leftChars="100" w:firstLine="49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RT·V26-02：代表锐特V26型号电机转子组件装配图；</w:t>
      </w:r>
    </w:p>
    <w:p>
      <w:pPr>
        <w:bidi w:val="0"/>
        <w:ind w:leftChars="100" w:firstLine="49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bidi w:val="0"/>
        <w:ind w:leftChars="100" w:firstLine="498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部件图</w:t>
      </w:r>
    </w:p>
    <w:p>
      <w:pPr>
        <w:bidi w:val="0"/>
        <w:ind w:leftChars="100"/>
      </w:pPr>
      <w:r>
        <w:rPr>
          <w:rFonts w:hint="eastAsia" w:ascii="微软雅黑" w:hAnsi="微软雅黑" w:eastAsia="微软雅黑" w:cs="微软雅黑"/>
          <w:b/>
          <w:bCs/>
        </w:rPr>
        <w:t>XXX-XX-XX：产品型号-1级部件代号-2级部件代号-...-零件代号</w:t>
      </w:r>
      <w:r>
        <w:t>
</w:t>
      </w:r>
    </w:p>
    <w:p>
      <w:pPr>
        <w:bidi w:val="0"/>
      </w:pPr>
      <w:r>
        <w:rPr>
          <w:rFonts w:hint="eastAsia"/>
          <w:lang w:val="en-US" w:eastAsia="zh-CN"/>
        </w:rPr>
        <w:t>（其中：部件、零件代号通过查表3获取）</w:t>
      </w:r>
    </w:p>
    <w:p>
      <w:pPr>
        <w:bidi w:val="0"/>
        <w:ind w:leftChars="100"/>
      </w:pPr>
      <w:r>
        <w:t>示例：
</w:t>
      </w:r>
    </w:p>
    <w:p>
      <w:pPr>
        <w:bidi w:val="0"/>
        <w:ind w:leftChars="100" w:firstLine="498" w:firstLineChars="0"/>
      </w:pPr>
      <w:r>
        <w:t>RT·V26-01-01-01，代表锐特V26型号电机·定子组件·定子铁芯-定子冲片
</w:t>
      </w:r>
    </w:p>
    <w:p>
      <w:pPr>
        <w:bidi w:val="0"/>
        <w:ind w:leftChars="100" w:firstLine="498" w:firstLineChars="0"/>
      </w:pPr>
      <w:r>
        <w:t>RT·V26-02-02，代表锐特V26型号电机·转子组件-轴</w:t>
      </w:r>
    </w:p>
    <w:p>
      <w:pPr>
        <w:bidi w:val="0"/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</w:pPr>
      <w:r>
        <w:t>部件及零件代号</w:t>
      </w:r>
      <w:r>
        <w:rPr>
          <w:rFonts w:hint="eastAsia"/>
          <w:lang w:val="en-US" w:eastAsia="zh-CN"/>
        </w:rPr>
        <w:t>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电机部件、零件代号如下表3所示，实际画图时，图纸标号按照下表所示编号，若一个部件中零件名称相同在零件代号后用a、b、c…区分。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其中，总装代号为“-00”，定子组件代号为“-01”，转子组件代号为“-02”，以此类推。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表1 部件及零件代号表</w:t>
      </w:r>
    </w:p>
    <w:tbl>
      <w:tblPr>
        <w:tblStyle w:val="11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3"/>
        <w:gridCol w:w="1293"/>
        <w:gridCol w:w="1337"/>
        <w:gridCol w:w="1377"/>
        <w:gridCol w:w="1329"/>
        <w:gridCol w:w="1293"/>
        <w:gridCol w:w="1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</w:tcPr>
          <w:p>
            <w:pPr>
              <w:bidi w:val="0"/>
              <w:jc w:val="center"/>
            </w:pPr>
            <w:r>
              <w:t>序号
</w:t>
            </w:r>
          </w:p>
        </w:tc>
        <w:tc>
          <w:tcPr>
            <w:tcW w:w="1293" w:type="dxa"/>
          </w:tcPr>
          <w:p>
            <w:pPr>
              <w:bidi w:val="0"/>
              <w:jc w:val="center"/>
            </w:pPr>
            <w:r>
              <w:t>1层部件名称
</w:t>
            </w:r>
          </w:p>
        </w:tc>
        <w:tc>
          <w:tcPr>
            <w:tcW w:w="1337" w:type="dxa"/>
          </w:tcPr>
          <w:p>
            <w:pPr>
              <w:bidi w:val="0"/>
              <w:jc w:val="center"/>
            </w:pPr>
            <w:r>
              <w:t>1层部件代号
</w:t>
            </w:r>
          </w:p>
        </w:tc>
        <w:tc>
          <w:tcPr>
            <w:tcW w:w="1377" w:type="dxa"/>
          </w:tcPr>
          <w:p>
            <w:pPr>
              <w:bidi w:val="0"/>
              <w:jc w:val="center"/>
            </w:pPr>
            <w:r>
              <w:t>2层零、部件名称
</w:t>
            </w:r>
          </w:p>
        </w:tc>
        <w:tc>
          <w:tcPr>
            <w:tcW w:w="1329" w:type="dxa"/>
          </w:tcPr>
          <w:p>
            <w:pPr>
              <w:bidi w:val="0"/>
              <w:jc w:val="center"/>
            </w:pPr>
            <w:r>
              <w:t>2层零、部件代号
</w:t>
            </w:r>
          </w:p>
        </w:tc>
        <w:tc>
          <w:tcPr>
            <w:tcW w:w="1293" w:type="dxa"/>
          </w:tcPr>
          <w:p>
            <w:pPr>
              <w:bidi w:val="0"/>
              <w:jc w:val="center"/>
            </w:pPr>
            <w:r>
              <w:t>3层零部件名称
</w:t>
            </w:r>
          </w:p>
        </w:tc>
        <w:tc>
          <w:tcPr>
            <w:tcW w:w="1338" w:type="dxa"/>
          </w:tcPr>
          <w:p>
            <w:pPr>
              <w:bidi w:val="0"/>
              <w:jc w:val="center"/>
            </w:pPr>
            <w:r>
              <w:t>3层零部件代号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Align w:val="center"/>
          </w:tcPr>
          <w:p>
            <w:pPr>
              <w:bidi w:val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总装</w:t>
            </w:r>
          </w:p>
        </w:tc>
        <w:tc>
          <w:tcPr>
            <w:tcW w:w="1337" w:type="dxa"/>
            <w:vAlign w:val="center"/>
          </w:tcPr>
          <w:p>
            <w:pPr>
              <w:bidi w:val="0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-00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1
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定子
</w:t>
            </w:r>
          </w:p>
        </w:tc>
        <w:tc>
          <w:tcPr>
            <w:tcW w:w="1337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-01
</w:t>
            </w:r>
          </w:p>
        </w:tc>
        <w:tc>
          <w:tcPr>
            <w:tcW w:w="1377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定子铁芯
</w:t>
            </w:r>
          </w:p>
        </w:tc>
        <w:tc>
          <w:tcPr>
            <w:tcW w:w="1329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-01-01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定子冲片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-01-01-01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</w:tcPr>
          <w:p>
            <w:pPr>
              <w:bidi w:val="0"/>
            </w:pPr>
          </w:p>
        </w:tc>
        <w:tc>
          <w:tcPr>
            <w:tcW w:w="1293" w:type="dxa"/>
            <w:vMerge w:val="continue"/>
          </w:tcPr>
          <w:p>
            <w:pPr>
              <w:bidi w:val="0"/>
            </w:pPr>
          </w:p>
        </w:tc>
        <w:tc>
          <w:tcPr>
            <w:tcW w:w="1337" w:type="dxa"/>
            <w:vMerge w:val="continue"/>
          </w:tcPr>
          <w:p>
            <w:pPr>
              <w:bidi w:val="0"/>
            </w:pPr>
          </w:p>
        </w:tc>
        <w:tc>
          <w:tcPr>
            <w:tcW w:w="1377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29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定子磁钢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-01-01-02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</w:tcPr>
          <w:p>
            <w:pPr>
              <w:bidi w:val="0"/>
            </w:pPr>
          </w:p>
        </w:tc>
        <w:tc>
          <w:tcPr>
            <w:tcW w:w="1293" w:type="dxa"/>
            <w:vMerge w:val="continue"/>
          </w:tcPr>
          <w:p>
            <w:pPr>
              <w:bidi w:val="0"/>
            </w:pPr>
          </w:p>
        </w:tc>
        <w:tc>
          <w:tcPr>
            <w:tcW w:w="1337" w:type="dxa"/>
            <w:vMerge w:val="continue"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定子绕组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-01-02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</w:tcPr>
          <w:p>
            <w:pPr>
              <w:bidi w:val="0"/>
            </w:pPr>
          </w:p>
        </w:tc>
        <w:tc>
          <w:tcPr>
            <w:tcW w:w="1293" w:type="dxa"/>
            <w:vMerge w:val="continue"/>
          </w:tcPr>
          <w:p>
            <w:pPr>
              <w:bidi w:val="0"/>
            </w:pPr>
          </w:p>
        </w:tc>
        <w:tc>
          <w:tcPr>
            <w:tcW w:w="1337" w:type="dxa"/>
            <w:vMerge w:val="continue"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上骨架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-01-03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</w:tcPr>
          <w:p>
            <w:pPr>
              <w:bidi w:val="0"/>
            </w:pPr>
          </w:p>
        </w:tc>
        <w:tc>
          <w:tcPr>
            <w:tcW w:w="1293" w:type="dxa"/>
            <w:vMerge w:val="continue"/>
          </w:tcPr>
          <w:p>
            <w:pPr>
              <w:bidi w:val="0"/>
            </w:pPr>
          </w:p>
        </w:tc>
        <w:tc>
          <w:tcPr>
            <w:tcW w:w="1337" w:type="dxa"/>
            <w:vMerge w:val="continue"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下骨架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-01-04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</w:tcPr>
          <w:p>
            <w:pPr>
              <w:bidi w:val="0"/>
            </w:pPr>
          </w:p>
        </w:tc>
        <w:tc>
          <w:tcPr>
            <w:tcW w:w="1293" w:type="dxa"/>
            <w:vMerge w:val="continue"/>
          </w:tcPr>
          <w:p>
            <w:pPr>
              <w:bidi w:val="0"/>
            </w:pPr>
          </w:p>
        </w:tc>
        <w:tc>
          <w:tcPr>
            <w:tcW w:w="1337" w:type="dxa"/>
            <w:vMerge w:val="continue"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接线端子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-01-05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2
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转子
</w:t>
            </w:r>
          </w:p>
        </w:tc>
        <w:tc>
          <w:tcPr>
            <w:tcW w:w="1337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-02
</w:t>
            </w:r>
          </w:p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转子铁芯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-02-01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转子冲片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-02-01-01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37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轴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-02-02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37" w:type="dxa"/>
            <w:vMerge w:val="continue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磁钢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-02-03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3
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壳体
</w:t>
            </w:r>
          </w:p>
        </w:tc>
        <w:tc>
          <w:tcPr>
            <w:tcW w:w="1337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-03
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前端盖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-03-01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293" w:type="dxa"/>
            <w:vMerge w:val="continue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7" w:type="dxa"/>
            <w:vMerge w:val="continue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后端盖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-03-02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293" w:type="dxa"/>
            <w:vMerge w:val="continue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7" w:type="dxa"/>
            <w:vMerge w:val="continue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风罩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-03-03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</w:pPr>
            <w:r>
              <w:t>4
</w:t>
            </w:r>
          </w:p>
        </w:tc>
        <w:tc>
          <w:tcPr>
            <w:tcW w:w="1293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bidi w:val="0"/>
              <w:jc w:val="center"/>
            </w:pPr>
            <w:r>
              <w:t>零配件
</w:t>
            </w:r>
          </w:p>
        </w:tc>
        <w:tc>
          <w:tcPr>
            <w:tcW w:w="1337" w:type="dxa"/>
            <w:vMerge w:val="restart"/>
            <w:vAlign w:val="center"/>
          </w:tcPr>
          <w:p>
            <w:pPr>
              <w:bidi w:val="0"/>
              <w:jc w:val="center"/>
            </w:pPr>
            <w:r>
              <w:t>-04
</w:t>
            </w: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Ｔ型垫片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-04-01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293" w:type="dxa"/>
            <w:vMerge w:val="continue"/>
            <w:tcBorders>
              <w:lef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337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圆垫片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-04-02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293" w:type="dxa"/>
            <w:vMerge w:val="continue"/>
            <w:tcBorders>
              <w:lef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337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六角螺母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-04-03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293" w:type="dxa"/>
            <w:vMerge w:val="continue"/>
            <w:tcBorders>
              <w:lef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337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波形垫片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-04-04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6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293" w:type="dxa"/>
            <w:vMerge w:val="continue"/>
            <w:tcBorders>
              <w:left w:val="single" w:color="auto" w:sz="4" w:space="0"/>
            </w:tcBorders>
          </w:tcPr>
          <w:p>
            <w:pPr>
              <w:bidi w:val="0"/>
            </w:pPr>
          </w:p>
        </w:tc>
        <w:tc>
          <w:tcPr>
            <w:tcW w:w="1337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377" w:type="dxa"/>
            <w:vAlign w:val="center"/>
          </w:tcPr>
          <w:p>
            <w:pPr>
              <w:bidi w:val="0"/>
              <w:jc w:val="center"/>
            </w:pPr>
            <w:r>
              <w:t>密封垫片
</w:t>
            </w:r>
          </w:p>
        </w:tc>
        <w:tc>
          <w:tcPr>
            <w:tcW w:w="1329" w:type="dxa"/>
            <w:vAlign w:val="center"/>
          </w:tcPr>
          <w:p>
            <w:pPr>
              <w:bidi w:val="0"/>
              <w:jc w:val="center"/>
            </w:pPr>
            <w:r>
              <w:t>-04-05
</w:t>
            </w:r>
          </w:p>
        </w:tc>
        <w:tc>
          <w:tcPr>
            <w:tcW w:w="1293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  <w:tc>
          <w:tcPr>
            <w:tcW w:w="1338" w:type="dxa"/>
            <w:vAlign w:val="center"/>
          </w:tcPr>
          <w:p>
            <w:pPr>
              <w:bidi w:val="0"/>
              <w:jc w:val="center"/>
            </w:pPr>
            <w: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210"/>
      </w:pPr>
      <w:r>
        <w:separator/>
      </w:r>
    </w:p>
  </w:endnote>
  <w:endnote w:type="continuationSeparator" w:id="1">
    <w:p>
      <w:pPr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210"/>
      </w:pPr>
      <w:r>
        <w:separator/>
      </w:r>
    </w:p>
  </w:footnote>
  <w:footnote w:type="continuationSeparator" w:id="1">
    <w:p>
      <w:pPr>
        <w:ind w:lef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AF4E7"/>
    <w:multiLevelType w:val="multilevel"/>
    <w:tmpl w:val="CF7AF4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94B90EF"/>
    <w:multiLevelType w:val="singleLevel"/>
    <w:tmpl w:val="294B90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E75A874"/>
    <w:multiLevelType w:val="singleLevel"/>
    <w:tmpl w:val="4E75A8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0B8A2F2"/>
    <w:multiLevelType w:val="singleLevel"/>
    <w:tmpl w:val="50B8A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72411C2"/>
    <w:multiLevelType w:val="multilevel"/>
    <w:tmpl w:val="672411C2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rsids>
    <w:rsidRoot w:val="00000000"/>
    <w:rsid w:val="1F1C628D"/>
    <w:rsid w:val="23B17989"/>
    <w:rsid w:val="52803485"/>
    <w:rsid w:val="54DF1E82"/>
    <w:rsid w:val="6D000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100"/>
      <w:jc w:val="both"/>
    </w:pPr>
    <w:rPr>
      <w:rFonts w:ascii="Calibri" w:hAnsi="Calibri" w:eastAsia="微软雅黑"/>
      <w:sz w:val="21"/>
      <w:szCs w:val="22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460" w:beforeLines="0" w:beforeAutospacing="0" w:after="450" w:afterLines="0" w:afterAutospacing="0" w:line="576" w:lineRule="auto"/>
      <w:ind w:left="432" w:hanging="432"/>
      <w:jc w:val="center"/>
      <w:outlineLvl w:val="0"/>
    </w:pPr>
    <w:rPr>
      <w:rFonts w:ascii="Calibri" w:hAnsi="Calibri" w:eastAsia="微软雅黑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left="425" w:hanging="425"/>
      <w:jc w:val="left"/>
      <w:outlineLvl w:val="1"/>
    </w:pPr>
    <w:rPr>
      <w:rFonts w:ascii="Arial" w:hAnsi="Arial" w:eastAsia="微软雅黑"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left="720" w:hanging="720"/>
      <w:jc w:val="left"/>
      <w:outlineLvl w:val="2"/>
    </w:pPr>
    <w:rPr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="Calibri" w:hAnsi="Calibri" w:eastAsia="微软雅黑"/>
      <w:kern w:val="44"/>
      <w:sz w:val="44"/>
    </w:rPr>
  </w:style>
  <w:style w:type="character" w:customStyle="1" w:styleId="14">
    <w:name w:val="标题 3 Char"/>
    <w:link w:val="4"/>
    <w:uiPriority w:val="0"/>
    <w:rPr>
      <w:rFonts w:eastAsia="微软雅黑"/>
      <w:sz w:val="28"/>
    </w:rPr>
  </w:style>
  <w:style w:type="paragraph" w:customStyle="1" w:styleId="15">
    <w:name w:val="表头及插图"/>
    <w:basedOn w:val="1"/>
    <w:uiPriority w:val="0"/>
    <w:pPr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2021-07-05T09:50:00Z</dcterms:created>
  <dc:creator>Apache POI</dc:creator>
  <cp:lastModifiedBy>阿睿</cp:lastModifiedBy>
  <dcterms:modified xsi:type="dcterms:W3CDTF">2021-07-05T10:20:03Z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63C86E283F8046A99B0092795061BAEB</vt:lpwstr>
  </property>
</Properties>
</file>