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/>
        <w:ind w:left="2497" w:right="2710" w:firstLine="0"/>
        <w:jc w:val="center"/>
        <w:rPr>
          <w:b/>
          <w:sz w:val="44"/>
        </w:rPr>
      </w:pPr>
      <w:r>
        <w:rPr>
          <w:b/>
          <w:sz w:val="44"/>
        </w:rPr>
        <w:t>台州智驱力机械科技有限公司</w:t>
      </w:r>
    </w:p>
    <w:p>
      <w:pPr>
        <w:spacing w:before="85"/>
        <w:ind w:left="2497" w:right="2523" w:firstLine="0"/>
        <w:jc w:val="center"/>
        <w:rPr>
          <w:b/>
          <w:sz w:val="36"/>
        </w:rPr>
      </w:pPr>
      <w:r>
        <w:rPr>
          <w:b/>
          <w:sz w:val="36"/>
        </w:rPr>
        <w:t>销售合同</w:t>
      </w:r>
    </w:p>
    <w:p>
      <w:pPr>
        <w:pStyle w:val="2"/>
        <w:tabs>
          <w:tab w:val="left" w:pos="7556"/>
        </w:tabs>
        <w:spacing w:before="151"/>
        <w:ind w:left="280"/>
        <w:rPr>
          <w:rFonts w:ascii="Calibri" w:eastAsia="Calibri"/>
        </w:rPr>
      </w:pPr>
      <w:r>
        <w:rPr>
          <w:b/>
          <w:spacing w:val="2"/>
          <w:w w:val="99"/>
          <w:sz w:val="21"/>
        </w:rPr>
        <w:t>甲</w:t>
      </w:r>
      <w:r>
        <w:rPr>
          <w:b/>
          <w:spacing w:val="-1"/>
          <w:w w:val="99"/>
          <w:sz w:val="21"/>
        </w:rPr>
        <w:t>方</w:t>
      </w:r>
      <w:r>
        <w:rPr>
          <w:spacing w:val="14"/>
          <w:w w:val="84"/>
        </w:rPr>
        <w:t>（卖</w:t>
      </w:r>
      <w:r>
        <w:rPr>
          <w:spacing w:val="9"/>
          <w:w w:val="84"/>
        </w:rPr>
        <w:t>方</w:t>
      </w:r>
      <w:r>
        <w:rPr>
          <w:spacing w:val="-82"/>
          <w:w w:val="84"/>
        </w:rPr>
        <w:t>）</w:t>
      </w:r>
      <w:r>
        <w:rPr>
          <w:spacing w:val="12"/>
          <w:w w:val="85"/>
          <w:sz w:val="21"/>
        </w:rPr>
        <w:t>：</w:t>
      </w:r>
      <w:r>
        <w:rPr>
          <w:spacing w:val="12"/>
          <w:w w:val="84"/>
          <w:u w:val="single"/>
        </w:rPr>
        <w:t>台</w:t>
      </w:r>
      <w:r>
        <w:rPr>
          <w:spacing w:val="14"/>
          <w:w w:val="84"/>
          <w:u w:val="single"/>
        </w:rPr>
        <w:t>州</w:t>
      </w:r>
      <w:r>
        <w:rPr>
          <w:spacing w:val="12"/>
          <w:w w:val="84"/>
          <w:u w:val="single"/>
        </w:rPr>
        <w:t>智</w:t>
      </w:r>
      <w:r>
        <w:rPr>
          <w:spacing w:val="16"/>
          <w:w w:val="84"/>
          <w:u w:val="single"/>
        </w:rPr>
        <w:t>驱</w:t>
      </w:r>
      <w:r>
        <w:rPr>
          <w:spacing w:val="9"/>
          <w:w w:val="84"/>
          <w:u w:val="single"/>
        </w:rPr>
        <w:t>力</w:t>
      </w:r>
      <w:r>
        <w:rPr>
          <w:spacing w:val="14"/>
          <w:w w:val="84"/>
          <w:u w:val="single"/>
        </w:rPr>
        <w:t>机</w:t>
      </w:r>
      <w:r>
        <w:rPr>
          <w:spacing w:val="19"/>
          <w:w w:val="84"/>
          <w:u w:val="single"/>
        </w:rPr>
        <w:t>械</w:t>
      </w:r>
      <w:r>
        <w:rPr>
          <w:spacing w:val="9"/>
          <w:w w:val="84"/>
          <w:u w:val="single"/>
        </w:rPr>
        <w:t>科技</w:t>
      </w:r>
      <w:r>
        <w:rPr>
          <w:spacing w:val="14"/>
          <w:w w:val="84"/>
          <w:u w:val="single"/>
        </w:rPr>
        <w:t>有限</w:t>
      </w:r>
      <w:r>
        <w:rPr>
          <w:spacing w:val="16"/>
          <w:w w:val="84"/>
          <w:u w:val="single"/>
        </w:rPr>
        <w:t>公</w:t>
      </w:r>
      <w:r>
        <w:rPr>
          <w:w w:val="84"/>
          <w:u w:val="single"/>
        </w:rPr>
        <w:t>司</w:t>
      </w:r>
      <w:r>
        <w:tab/>
      </w:r>
      <w:r>
        <w:rPr>
          <w:spacing w:val="7"/>
          <w:w w:val="84"/>
        </w:rPr>
        <w:t>合</w:t>
      </w:r>
      <w:r>
        <w:rPr>
          <w:spacing w:val="14"/>
          <w:w w:val="84"/>
        </w:rPr>
        <w:t>同</w:t>
      </w:r>
      <w:r>
        <w:rPr>
          <w:spacing w:val="11"/>
          <w:w w:val="84"/>
        </w:rPr>
        <w:t>编</w:t>
      </w:r>
      <w:r>
        <w:rPr>
          <w:spacing w:val="14"/>
          <w:w w:val="84"/>
        </w:rPr>
        <w:t>号</w:t>
      </w:r>
      <w:r>
        <w:rPr>
          <w:spacing w:val="19"/>
          <w:w w:val="84"/>
        </w:rPr>
        <w:t>：</w:t>
      </w:r>
      <w:r>
        <w:rPr>
          <w:rFonts w:ascii="Calibri" w:eastAsia="Calibri"/>
          <w:spacing w:val="12"/>
          <w:w w:val="74"/>
          <w:u w:val="single"/>
        </w:rPr>
        <w:t>Z</w:t>
      </w:r>
      <w:r>
        <w:rPr>
          <w:rFonts w:ascii="Calibri" w:eastAsia="Calibri"/>
          <w:w w:val="74"/>
          <w:u w:val="single"/>
        </w:rPr>
        <w:t>Q</w:t>
      </w:r>
      <w:r>
        <w:rPr>
          <w:rFonts w:ascii="Calibri" w:eastAsia="Calibri"/>
          <w:spacing w:val="-21"/>
          <w:u w:val="single"/>
        </w:rPr>
        <w:t xml:space="preserve"> </w:t>
      </w:r>
      <w:r>
        <w:rPr>
          <w:rFonts w:ascii="Calibri" w:eastAsia="Calibri"/>
          <w:spacing w:val="16"/>
          <w:w w:val="74"/>
          <w:u w:val="single"/>
        </w:rPr>
        <w:t>L</w:t>
      </w:r>
      <w:r>
        <w:rPr>
          <w:rFonts w:ascii="Calibri" w:eastAsia="Calibri"/>
          <w:spacing w:val="13"/>
          <w:w w:val="74"/>
          <w:u w:val="single"/>
        </w:rPr>
        <w:t>2</w:t>
      </w:r>
      <w:r>
        <w:rPr>
          <w:rFonts w:ascii="Calibri" w:eastAsia="Calibri"/>
          <w:spacing w:val="1"/>
          <w:w w:val="74"/>
          <w:u w:val="single"/>
        </w:rPr>
        <w:t>0</w:t>
      </w:r>
      <w:r>
        <w:rPr>
          <w:rFonts w:ascii="Calibri" w:eastAsia="Calibri"/>
          <w:spacing w:val="-26"/>
          <w:u w:val="single"/>
        </w:rPr>
        <w:t>2</w:t>
      </w:r>
      <w:r>
        <w:rPr>
          <w:rFonts w:ascii="Calibri" w:eastAsia="Calibri"/>
          <w:spacing w:val="1"/>
          <w:w w:val="74"/>
          <w:u w:val="single"/>
        </w:rPr>
        <w:t>106</w:t>
      </w:r>
      <w:r>
        <w:rPr>
          <w:rFonts w:hint="eastAsia" w:ascii="Calibri"/>
          <w:spacing w:val="1"/>
          <w:w w:val="74"/>
          <w:u w:val="single"/>
          <w:lang w:val="en-US" w:eastAsia="zh-CN"/>
        </w:rPr>
        <w:t>3</w:t>
      </w:r>
      <w:r>
        <w:rPr>
          <w:rFonts w:ascii="Calibri" w:eastAsia="Calibri"/>
          <w:spacing w:val="1"/>
          <w:w w:val="74"/>
          <w:u w:val="single"/>
        </w:rPr>
        <w:t>0</w:t>
      </w:r>
      <w:r>
        <w:rPr>
          <w:rFonts w:ascii="Calibri" w:eastAsia="Calibri"/>
          <w:spacing w:val="15"/>
          <w:w w:val="74"/>
          <w:u w:val="single"/>
        </w:rPr>
        <w:t>0</w:t>
      </w:r>
      <w:r>
        <w:rPr>
          <w:rFonts w:ascii="Calibri" w:eastAsia="Calibri"/>
          <w:spacing w:val="3"/>
          <w:w w:val="74"/>
          <w:u w:val="single"/>
        </w:rPr>
        <w:t>0</w:t>
      </w:r>
      <w:r>
        <w:rPr>
          <w:rFonts w:ascii="Calibri" w:eastAsia="Calibri"/>
          <w:u w:val="single"/>
        </w:rPr>
        <w:t>1</w:t>
      </w:r>
    </w:p>
    <w:p>
      <w:pPr>
        <w:pStyle w:val="2"/>
        <w:tabs>
          <w:tab w:val="left" w:pos="7479"/>
        </w:tabs>
        <w:spacing w:before="81" w:line="302" w:lineRule="auto"/>
        <w:ind w:left="280" w:right="728"/>
      </w:pPr>
      <w:r>
        <w:rPr>
          <w:b/>
          <w:spacing w:val="4"/>
          <w:w w:val="85"/>
        </w:rPr>
        <w:t>乙方</w:t>
      </w:r>
      <w:r>
        <w:rPr>
          <w:spacing w:val="14"/>
          <w:w w:val="85"/>
        </w:rPr>
        <w:t>（买</w:t>
      </w:r>
      <w:r>
        <w:rPr>
          <w:spacing w:val="9"/>
          <w:w w:val="85"/>
        </w:rPr>
        <w:t>方</w:t>
      </w:r>
      <w:r>
        <w:rPr>
          <w:spacing w:val="-34"/>
          <w:w w:val="85"/>
        </w:rPr>
        <w:t>）：</w:t>
      </w:r>
      <w:r>
        <w:rPr>
          <w:w w:val="85"/>
        </w:rPr>
        <w:tab/>
      </w:r>
      <w:r>
        <w:rPr>
          <w:w w:val="85"/>
        </w:rPr>
        <w:t>签</w:t>
      </w:r>
      <w:r>
        <w:rPr>
          <w:spacing w:val="14"/>
          <w:w w:val="85"/>
        </w:rPr>
        <w:t>订时间</w:t>
      </w:r>
      <w:r>
        <w:rPr>
          <w:spacing w:val="18"/>
          <w:w w:val="85"/>
        </w:rPr>
        <w:t>：</w:t>
      </w:r>
      <w:r>
        <w:rPr>
          <w:spacing w:val="-14"/>
          <w:w w:val="85"/>
          <w:u w:val="single"/>
        </w:rPr>
        <w:t xml:space="preserve"> </w:t>
      </w:r>
      <w:r>
        <w:rPr>
          <w:rFonts w:ascii="Calibri" w:eastAsia="Calibri"/>
          <w:spacing w:val="6"/>
          <w:w w:val="85"/>
          <w:u w:val="single"/>
        </w:rPr>
        <w:t>2021</w:t>
      </w:r>
      <w:r>
        <w:rPr>
          <w:rFonts w:ascii="Calibri" w:eastAsia="Calibri"/>
          <w:spacing w:val="-18"/>
          <w:w w:val="85"/>
        </w:rPr>
        <w:t xml:space="preserve"> </w:t>
      </w:r>
      <w:r>
        <w:rPr>
          <w:w w:val="85"/>
        </w:rPr>
        <w:t>年</w:t>
      </w:r>
      <w:r>
        <w:rPr>
          <w:spacing w:val="-40"/>
          <w:w w:val="85"/>
        </w:rPr>
        <w:t xml:space="preserve"> </w:t>
      </w:r>
      <w:r>
        <w:rPr>
          <w:rFonts w:ascii="Calibri" w:eastAsia="Calibri"/>
          <w:spacing w:val="10"/>
          <w:w w:val="85"/>
          <w:u w:val="single"/>
        </w:rPr>
        <w:t>06</w:t>
      </w:r>
      <w:r>
        <w:rPr>
          <w:w w:val="85"/>
        </w:rPr>
        <w:t>月</w:t>
      </w:r>
      <w:r>
        <w:rPr>
          <w:rFonts w:hint="eastAsia"/>
          <w:w w:val="85"/>
          <w:u w:val="single"/>
          <w:lang w:val="en-US" w:eastAsia="zh-CN"/>
        </w:rPr>
        <w:t>3</w:t>
      </w:r>
      <w:r>
        <w:rPr>
          <w:w w:val="85"/>
          <w:u w:val="single"/>
        </w:rPr>
        <w:t>0</w:t>
      </w:r>
      <w:r>
        <w:rPr>
          <w:spacing w:val="-67"/>
          <w:w w:val="85"/>
        </w:rPr>
        <w:t xml:space="preserve"> </w:t>
      </w:r>
      <w:r>
        <w:rPr>
          <w:w w:val="85"/>
        </w:rPr>
        <w:t>日</w:t>
      </w:r>
      <w:r>
        <w:rPr>
          <w:spacing w:val="4"/>
          <w:w w:val="95"/>
        </w:rPr>
        <w:t>甲乙双</w:t>
      </w:r>
      <w:r>
        <w:rPr>
          <w:w w:val="95"/>
        </w:rPr>
        <w:t>方</w:t>
      </w:r>
      <w:r>
        <w:rPr>
          <w:spacing w:val="4"/>
          <w:w w:val="95"/>
        </w:rPr>
        <w:t>经过友好协</w:t>
      </w:r>
      <w:r>
        <w:rPr>
          <w:w w:val="95"/>
        </w:rPr>
        <w:t>商</w:t>
      </w:r>
      <w:r>
        <w:rPr>
          <w:spacing w:val="4"/>
          <w:w w:val="95"/>
        </w:rPr>
        <w:t>，一致同意签</w:t>
      </w:r>
      <w:r>
        <w:rPr>
          <w:w w:val="95"/>
        </w:rPr>
        <w:t>订</w:t>
      </w:r>
      <w:r>
        <w:rPr>
          <w:spacing w:val="4"/>
          <w:w w:val="95"/>
        </w:rPr>
        <w:t>如下销售合</w:t>
      </w:r>
      <w:r>
        <w:rPr>
          <w:w w:val="95"/>
        </w:rPr>
        <w:t>同</w:t>
      </w:r>
    </w:p>
    <w:p>
      <w:pPr>
        <w:spacing w:before="0" w:after="4"/>
        <w:ind w:left="280" w:right="0" w:firstLine="0"/>
        <w:jc w:val="left"/>
        <w:rPr>
          <w:sz w:val="24"/>
        </w:rPr>
      </w:pPr>
      <w:r>
        <w:rPr>
          <w:b/>
          <w:w w:val="95"/>
          <w:sz w:val="21"/>
        </w:rPr>
        <w:t>第一条</w:t>
      </w:r>
      <w:r>
        <w:rPr>
          <w:w w:val="95"/>
          <w:sz w:val="24"/>
        </w:rPr>
        <w:t>交易标的信息</w:t>
      </w:r>
    </w:p>
    <w:tbl>
      <w:tblPr>
        <w:tblStyle w:val="3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"/>
        <w:gridCol w:w="1308"/>
        <w:gridCol w:w="4342"/>
        <w:gridCol w:w="1369"/>
        <w:gridCol w:w="1071"/>
        <w:gridCol w:w="19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512" w:type="dxa"/>
          </w:tcPr>
          <w:p>
            <w:pPr>
              <w:pStyle w:val="7"/>
              <w:spacing w:line="290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308" w:type="dxa"/>
          </w:tcPr>
          <w:p>
            <w:pPr>
              <w:pStyle w:val="7"/>
              <w:spacing w:line="290" w:lineRule="exact"/>
              <w:rPr>
                <w:sz w:val="24"/>
              </w:rPr>
            </w:pPr>
            <w:r>
              <w:rPr>
                <w:w w:val="95"/>
                <w:sz w:val="24"/>
              </w:rPr>
              <w:t>品名</w:t>
            </w:r>
          </w:p>
        </w:tc>
        <w:tc>
          <w:tcPr>
            <w:tcW w:w="4342" w:type="dxa"/>
          </w:tcPr>
          <w:p>
            <w:pPr>
              <w:pStyle w:val="7"/>
              <w:spacing w:line="290" w:lineRule="exact"/>
              <w:rPr>
                <w:sz w:val="24"/>
              </w:rPr>
            </w:pPr>
            <w:r>
              <w:rPr>
                <w:w w:val="95"/>
                <w:sz w:val="24"/>
              </w:rPr>
              <w:t>主要配置</w:t>
            </w:r>
          </w:p>
        </w:tc>
        <w:tc>
          <w:tcPr>
            <w:tcW w:w="1369" w:type="dxa"/>
          </w:tcPr>
          <w:p>
            <w:pPr>
              <w:pStyle w:val="7"/>
              <w:spacing w:line="290" w:lineRule="exact"/>
              <w:rPr>
                <w:sz w:val="24"/>
              </w:rPr>
            </w:pPr>
            <w:r>
              <w:rPr>
                <w:w w:val="95"/>
                <w:sz w:val="24"/>
              </w:rPr>
              <w:t>单价</w:t>
            </w:r>
          </w:p>
        </w:tc>
        <w:tc>
          <w:tcPr>
            <w:tcW w:w="1071" w:type="dxa"/>
          </w:tcPr>
          <w:p>
            <w:pPr>
              <w:pStyle w:val="7"/>
              <w:spacing w:line="290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数量</w:t>
            </w:r>
          </w:p>
        </w:tc>
        <w:tc>
          <w:tcPr>
            <w:tcW w:w="1917" w:type="dxa"/>
          </w:tcPr>
          <w:p>
            <w:pPr>
              <w:pStyle w:val="7"/>
              <w:spacing w:line="290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40" w:hRule="atLeast"/>
        </w:trPr>
        <w:tc>
          <w:tcPr>
            <w:tcW w:w="512" w:type="dxa"/>
          </w:tcPr>
          <w:p>
            <w:pPr>
              <w:pStyle w:val="7"/>
              <w:ind w:left="144"/>
              <w:rPr>
                <w:sz w:val="24"/>
              </w:rPr>
            </w:pPr>
            <w:r>
              <w:rPr>
                <w:w w:val="84"/>
                <w:sz w:val="24"/>
              </w:rPr>
              <w:t>1</w:t>
            </w:r>
          </w:p>
        </w:tc>
        <w:tc>
          <w:tcPr>
            <w:tcW w:w="1308" w:type="dxa"/>
          </w:tcPr>
          <w:p>
            <w:pPr>
              <w:pStyle w:val="7"/>
              <w:rPr>
                <w:sz w:val="24"/>
              </w:rPr>
            </w:pPr>
            <w:r>
              <w:rPr>
                <w:w w:val="95"/>
                <w:sz w:val="24"/>
              </w:rPr>
              <w:t>ZQL—196I</w:t>
            </w:r>
          </w:p>
          <w:p>
            <w:pPr>
              <w:pStyle w:val="7"/>
              <w:spacing w:before="14" w:line="242" w:lineRule="auto"/>
              <w:ind w:right="132"/>
              <w:rPr>
                <w:sz w:val="24"/>
              </w:rPr>
            </w:pPr>
            <w:r>
              <w:rPr>
                <w:w w:val="85"/>
                <w:sz w:val="24"/>
              </w:rPr>
              <w:t>内绕式定子</w:t>
            </w:r>
            <w:r>
              <w:rPr>
                <w:w w:val="95"/>
                <w:sz w:val="24"/>
              </w:rPr>
              <w:t>绕线机</w:t>
            </w:r>
          </w:p>
        </w:tc>
        <w:tc>
          <w:tcPr>
            <w:tcW w:w="4342" w:type="dxa"/>
          </w:tcPr>
          <w:p>
            <w:pPr>
              <w:pStyle w:val="7"/>
              <w:tabs>
                <w:tab w:val="left" w:pos="1444"/>
              </w:tabs>
              <w:rPr>
                <w:sz w:val="24"/>
              </w:rPr>
            </w:pPr>
            <w:r>
              <w:rPr>
                <w:w w:val="95"/>
                <w:sz w:val="24"/>
              </w:rPr>
              <w:t>一体机身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>6工位</w:t>
            </w:r>
            <w:r>
              <w:rPr>
                <w:spacing w:val="4"/>
                <w:w w:val="95"/>
                <w:sz w:val="24"/>
              </w:rPr>
              <w:t>绕</w:t>
            </w:r>
            <w:r>
              <w:rPr>
                <w:w w:val="95"/>
                <w:sz w:val="24"/>
              </w:rPr>
              <w:t>线</w:t>
            </w:r>
          </w:p>
          <w:p>
            <w:pPr>
              <w:pStyle w:val="7"/>
              <w:tabs>
                <w:tab w:val="left" w:pos="2164"/>
              </w:tabs>
              <w:spacing w:before="14"/>
              <w:rPr>
                <w:sz w:val="24"/>
              </w:rPr>
            </w:pPr>
            <w:r>
              <w:rPr>
                <w:w w:val="85"/>
                <w:sz w:val="24"/>
              </w:rPr>
              <w:t>台达</w:t>
            </w:r>
            <w:r>
              <w:rPr>
                <w:spacing w:val="4"/>
                <w:w w:val="85"/>
                <w:sz w:val="24"/>
              </w:rPr>
              <w:t>总</w:t>
            </w:r>
            <w:r>
              <w:rPr>
                <w:w w:val="85"/>
                <w:sz w:val="24"/>
              </w:rPr>
              <w:t>线控制</w:t>
            </w:r>
            <w:r>
              <w:rPr>
                <w:spacing w:val="4"/>
                <w:w w:val="85"/>
                <w:sz w:val="24"/>
              </w:rPr>
              <w:t>系</w:t>
            </w:r>
            <w:r>
              <w:rPr>
                <w:w w:val="85"/>
                <w:sz w:val="24"/>
              </w:rPr>
              <w:t>统</w:t>
            </w:r>
            <w:r>
              <w:rPr>
                <w:w w:val="85"/>
                <w:sz w:val="24"/>
              </w:rPr>
              <w:tab/>
            </w:r>
            <w:r>
              <w:rPr>
                <w:w w:val="95"/>
                <w:sz w:val="24"/>
              </w:rPr>
              <w:t>1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套/台</w:t>
            </w:r>
          </w:p>
          <w:p>
            <w:pPr>
              <w:pStyle w:val="7"/>
              <w:tabs>
                <w:tab w:val="left" w:pos="2884"/>
              </w:tabs>
              <w:spacing w:before="17"/>
              <w:rPr>
                <w:sz w:val="24"/>
              </w:rPr>
            </w:pPr>
            <w:r>
              <w:rPr>
                <w:w w:val="85"/>
                <w:sz w:val="24"/>
              </w:rPr>
              <w:t>台达</w:t>
            </w:r>
            <w:r>
              <w:rPr>
                <w:spacing w:val="3"/>
                <w:w w:val="85"/>
                <w:sz w:val="24"/>
              </w:rPr>
              <w:t>10</w:t>
            </w:r>
            <w:r>
              <w:rPr>
                <w:w w:val="85"/>
                <w:sz w:val="24"/>
              </w:rPr>
              <w:t>寸触摸</w:t>
            </w:r>
            <w:r>
              <w:rPr>
                <w:spacing w:val="4"/>
                <w:w w:val="85"/>
                <w:sz w:val="24"/>
              </w:rPr>
              <w:t>屏</w:t>
            </w:r>
            <w:r>
              <w:rPr>
                <w:w w:val="85"/>
                <w:sz w:val="24"/>
              </w:rPr>
              <w:t>人机界面</w:t>
            </w:r>
            <w:r>
              <w:rPr>
                <w:w w:val="85"/>
                <w:sz w:val="24"/>
              </w:rPr>
              <w:tab/>
            </w:r>
            <w:r>
              <w:rPr>
                <w:w w:val="90"/>
                <w:sz w:val="24"/>
              </w:rPr>
              <w:t>1</w:t>
            </w:r>
            <w:r>
              <w:rPr>
                <w:spacing w:val="-4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套/台</w:t>
            </w:r>
          </w:p>
          <w:p>
            <w:pPr>
              <w:pStyle w:val="7"/>
              <w:tabs>
                <w:tab w:val="left" w:pos="2884"/>
              </w:tabs>
              <w:spacing w:before="16"/>
              <w:rPr>
                <w:sz w:val="24"/>
              </w:rPr>
            </w:pPr>
            <w:r>
              <w:rPr>
                <w:rFonts w:hint="eastAsia"/>
                <w:spacing w:val="2"/>
                <w:w w:val="85"/>
                <w:sz w:val="24"/>
                <w:lang w:val="en-US" w:eastAsia="zh-CN"/>
              </w:rPr>
              <w:t>Z轴：</w:t>
            </w:r>
            <w:r>
              <w:rPr>
                <w:spacing w:val="2"/>
                <w:w w:val="85"/>
                <w:sz w:val="24"/>
              </w:rPr>
              <w:t>5Kw</w:t>
            </w:r>
            <w:r>
              <w:rPr>
                <w:w w:val="85"/>
                <w:sz w:val="24"/>
              </w:rPr>
              <w:t>台达伺服</w:t>
            </w:r>
            <w:r>
              <w:rPr>
                <w:spacing w:val="4"/>
                <w:w w:val="85"/>
                <w:sz w:val="24"/>
              </w:rPr>
              <w:t>驱</w:t>
            </w:r>
            <w:r>
              <w:rPr>
                <w:w w:val="85"/>
                <w:sz w:val="24"/>
              </w:rPr>
              <w:t>动系统</w:t>
            </w:r>
            <w:r>
              <w:rPr>
                <w:w w:val="85"/>
                <w:sz w:val="24"/>
              </w:rPr>
              <w:tab/>
            </w:r>
            <w:r>
              <w:rPr>
                <w:w w:val="90"/>
                <w:sz w:val="24"/>
              </w:rPr>
              <w:t>1</w:t>
            </w:r>
            <w:r>
              <w:rPr>
                <w:spacing w:val="-4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套/台</w:t>
            </w:r>
          </w:p>
          <w:p>
            <w:pPr>
              <w:pStyle w:val="7"/>
              <w:tabs>
                <w:tab w:val="left" w:pos="2891"/>
              </w:tabs>
              <w:spacing w:before="48"/>
              <w:rPr>
                <w:sz w:val="24"/>
              </w:rPr>
            </w:pPr>
            <w:r>
              <w:rPr>
                <w:rFonts w:hint="eastAsia"/>
                <w:spacing w:val="2"/>
                <w:w w:val="90"/>
                <w:sz w:val="24"/>
                <w:lang w:val="en-US" w:eastAsia="zh-CN"/>
              </w:rPr>
              <w:t>A轴：</w:t>
            </w:r>
            <w:r>
              <w:rPr>
                <w:spacing w:val="2"/>
                <w:w w:val="90"/>
                <w:sz w:val="24"/>
              </w:rPr>
              <w:t>2Kw</w:t>
            </w:r>
            <w:r>
              <w:rPr>
                <w:w w:val="90"/>
                <w:sz w:val="24"/>
              </w:rPr>
              <w:t>伺服</w:t>
            </w:r>
            <w:r>
              <w:rPr>
                <w:spacing w:val="4"/>
                <w:w w:val="90"/>
                <w:sz w:val="24"/>
              </w:rPr>
              <w:t>驱</w:t>
            </w:r>
            <w:r>
              <w:rPr>
                <w:w w:val="90"/>
                <w:sz w:val="24"/>
              </w:rPr>
              <w:t>动系统</w:t>
            </w:r>
            <w:r>
              <w:rPr>
                <w:w w:val="90"/>
                <w:sz w:val="24"/>
              </w:rPr>
              <w:tab/>
            </w:r>
            <w:r>
              <w:rPr>
                <w:spacing w:val="4"/>
                <w:w w:val="80"/>
                <w:sz w:val="24"/>
              </w:rPr>
              <w:t>6</w:t>
            </w:r>
            <w:r>
              <w:rPr>
                <w:w w:val="80"/>
                <w:sz w:val="24"/>
              </w:rPr>
              <w:t>套/台</w:t>
            </w:r>
          </w:p>
          <w:p>
            <w:pPr>
              <w:pStyle w:val="7"/>
              <w:tabs>
                <w:tab w:val="left" w:pos="2922"/>
              </w:tabs>
              <w:spacing w:before="76"/>
              <w:rPr>
                <w:sz w:val="24"/>
              </w:rPr>
            </w:pPr>
            <w:r>
              <w:rPr>
                <w:rFonts w:hint="eastAsia"/>
                <w:spacing w:val="2"/>
                <w:w w:val="85"/>
                <w:sz w:val="24"/>
                <w:lang w:val="en-US" w:eastAsia="zh-CN"/>
              </w:rPr>
              <w:t>X.Y轴：</w:t>
            </w:r>
            <w:r>
              <w:rPr>
                <w:spacing w:val="2"/>
                <w:w w:val="85"/>
                <w:sz w:val="24"/>
              </w:rPr>
              <w:t>750w</w:t>
            </w:r>
            <w:r>
              <w:rPr>
                <w:w w:val="85"/>
                <w:sz w:val="24"/>
              </w:rPr>
              <w:t>台</w:t>
            </w:r>
            <w:r>
              <w:rPr>
                <w:spacing w:val="4"/>
                <w:w w:val="85"/>
                <w:sz w:val="24"/>
              </w:rPr>
              <w:t>达</w:t>
            </w:r>
            <w:r>
              <w:rPr>
                <w:w w:val="85"/>
                <w:sz w:val="24"/>
              </w:rPr>
              <w:t>伺服</w:t>
            </w:r>
            <w:r>
              <w:rPr>
                <w:spacing w:val="4"/>
                <w:w w:val="85"/>
                <w:sz w:val="24"/>
              </w:rPr>
              <w:t>驱</w:t>
            </w:r>
            <w:r>
              <w:rPr>
                <w:w w:val="85"/>
                <w:sz w:val="24"/>
              </w:rPr>
              <w:t>动系统</w:t>
            </w:r>
            <w:r>
              <w:rPr>
                <w:w w:val="85"/>
                <w:sz w:val="24"/>
              </w:rPr>
              <w:tab/>
            </w:r>
            <w:r>
              <w:rPr>
                <w:spacing w:val="4"/>
                <w:w w:val="80"/>
                <w:sz w:val="24"/>
              </w:rPr>
              <w:t>2</w:t>
            </w:r>
            <w:r>
              <w:rPr>
                <w:w w:val="80"/>
                <w:sz w:val="24"/>
              </w:rPr>
              <w:t>套/台</w:t>
            </w:r>
          </w:p>
          <w:p>
            <w:pPr>
              <w:pStyle w:val="7"/>
              <w:tabs>
                <w:tab w:val="left" w:pos="2939"/>
              </w:tabs>
              <w:spacing w:before="4" w:line="380" w:lineRule="atLeast"/>
              <w:ind w:right="490"/>
              <w:rPr>
                <w:sz w:val="24"/>
              </w:rPr>
            </w:pPr>
            <w:r>
              <w:rPr>
                <w:spacing w:val="3"/>
                <w:w w:val="90"/>
                <w:sz w:val="24"/>
              </w:rPr>
              <w:t>20KVA</w:t>
            </w:r>
            <w:r>
              <w:rPr>
                <w:w w:val="90"/>
                <w:sz w:val="24"/>
              </w:rPr>
              <w:t>变压器</w:t>
            </w:r>
            <w:r>
              <w:rPr>
                <w:w w:val="90"/>
                <w:sz w:val="24"/>
              </w:rPr>
              <w:tab/>
            </w:r>
            <w:r>
              <w:rPr>
                <w:spacing w:val="4"/>
                <w:w w:val="95"/>
                <w:sz w:val="24"/>
              </w:rPr>
              <w:t>1</w:t>
            </w:r>
            <w:r>
              <w:rPr>
                <w:w w:val="95"/>
                <w:sz w:val="24"/>
              </w:rPr>
              <w:t xml:space="preserve">套/台 </w:t>
            </w:r>
            <w:r>
              <w:rPr>
                <w:w w:val="90"/>
                <w:sz w:val="24"/>
              </w:rPr>
              <w:t>亚德</w:t>
            </w:r>
            <w:r>
              <w:rPr>
                <w:spacing w:val="4"/>
                <w:w w:val="90"/>
                <w:sz w:val="24"/>
              </w:rPr>
              <w:t>客</w:t>
            </w:r>
            <w:r>
              <w:rPr>
                <w:w w:val="90"/>
                <w:sz w:val="24"/>
              </w:rPr>
              <w:t>气动元件</w:t>
            </w:r>
            <w:r>
              <w:rPr>
                <w:spacing w:val="-6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NSK/YTP</w:t>
            </w:r>
            <w:r>
              <w:rPr>
                <w:spacing w:val="-6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轴承</w:t>
            </w:r>
            <w:r>
              <w:rPr>
                <w:spacing w:val="-6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上银</w:t>
            </w:r>
            <w:r>
              <w:rPr>
                <w:spacing w:val="4"/>
                <w:w w:val="90"/>
                <w:sz w:val="24"/>
              </w:rPr>
              <w:t>丝</w:t>
            </w:r>
            <w:r>
              <w:rPr>
                <w:w w:val="90"/>
                <w:sz w:val="24"/>
              </w:rPr>
              <w:t>杆</w:t>
            </w:r>
          </w:p>
        </w:tc>
        <w:tc>
          <w:tcPr>
            <w:tcW w:w="1369" w:type="dxa"/>
          </w:tcPr>
          <w:p>
            <w:pPr>
              <w:pStyle w:val="7"/>
              <w:spacing w:before="0"/>
              <w:ind w:left="0"/>
              <w:rPr>
                <w:sz w:val="24"/>
              </w:rPr>
            </w:pPr>
          </w:p>
          <w:p>
            <w:pPr>
              <w:pStyle w:val="7"/>
              <w:spacing w:before="5"/>
              <w:ind w:left="0"/>
              <w:rPr>
                <w:sz w:val="27"/>
              </w:rPr>
            </w:pPr>
          </w:p>
          <w:p>
            <w:pPr>
              <w:pStyle w:val="7"/>
              <w:spacing w:before="0"/>
              <w:rPr>
                <w:sz w:val="24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19</w:t>
            </w:r>
            <w:r>
              <w:rPr>
                <w:w w:val="95"/>
                <w:sz w:val="24"/>
              </w:rPr>
              <w:t>5000元</w:t>
            </w:r>
          </w:p>
        </w:tc>
        <w:tc>
          <w:tcPr>
            <w:tcW w:w="1071" w:type="dxa"/>
          </w:tcPr>
          <w:p>
            <w:pPr>
              <w:pStyle w:val="7"/>
              <w:spacing w:before="0"/>
              <w:ind w:left="0"/>
              <w:rPr>
                <w:sz w:val="24"/>
              </w:rPr>
            </w:pPr>
          </w:p>
          <w:p>
            <w:pPr>
              <w:pStyle w:val="7"/>
              <w:spacing w:before="5"/>
              <w:ind w:left="0"/>
              <w:rPr>
                <w:sz w:val="27"/>
              </w:rPr>
            </w:pPr>
          </w:p>
          <w:p>
            <w:pPr>
              <w:pStyle w:val="7"/>
              <w:spacing w:before="0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1台</w:t>
            </w:r>
          </w:p>
        </w:tc>
        <w:tc>
          <w:tcPr>
            <w:tcW w:w="1917" w:type="dxa"/>
          </w:tcPr>
          <w:p>
            <w:pPr>
              <w:pStyle w:val="7"/>
              <w:spacing w:before="0"/>
              <w:ind w:left="0"/>
              <w:rPr>
                <w:sz w:val="24"/>
              </w:rPr>
            </w:pPr>
          </w:p>
          <w:p>
            <w:pPr>
              <w:pStyle w:val="7"/>
              <w:spacing w:before="5"/>
              <w:ind w:left="0"/>
              <w:rPr>
                <w:sz w:val="27"/>
              </w:rPr>
            </w:pPr>
          </w:p>
          <w:p>
            <w:pPr>
              <w:pStyle w:val="7"/>
              <w:spacing w:before="0"/>
              <w:ind w:left="144"/>
              <w:rPr>
                <w:sz w:val="24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19</w:t>
            </w:r>
            <w:r>
              <w:rPr>
                <w:w w:val="95"/>
                <w:sz w:val="24"/>
              </w:rPr>
              <w:t>5000元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12" w:type="dxa"/>
          </w:tcPr>
          <w:p>
            <w:pPr>
              <w:pStyle w:val="7"/>
              <w:spacing w:line="289" w:lineRule="exact"/>
              <w:ind w:left="144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w w:val="84"/>
                <w:sz w:val="24"/>
                <w:lang w:val="en-US" w:eastAsia="zh-CN"/>
              </w:rPr>
              <w:t>2</w:t>
            </w:r>
          </w:p>
        </w:tc>
        <w:tc>
          <w:tcPr>
            <w:tcW w:w="1308" w:type="dxa"/>
          </w:tcPr>
          <w:p>
            <w:pPr>
              <w:pStyle w:val="7"/>
              <w:spacing w:line="289" w:lineRule="exact"/>
              <w:rPr>
                <w:sz w:val="24"/>
              </w:rPr>
            </w:pPr>
            <w:r>
              <w:rPr>
                <w:w w:val="95"/>
                <w:sz w:val="24"/>
              </w:rPr>
              <w:t>附件 1</w:t>
            </w:r>
          </w:p>
        </w:tc>
        <w:tc>
          <w:tcPr>
            <w:tcW w:w="4342" w:type="dxa"/>
          </w:tcPr>
          <w:p>
            <w:pPr>
              <w:pStyle w:val="7"/>
              <w:spacing w:line="289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弹簧</w:t>
            </w:r>
            <w:r>
              <w:rPr>
                <w:rFonts w:hint="eastAsia"/>
                <w:sz w:val="21"/>
                <w:lang w:val="en-US" w:eastAsia="zh-CN"/>
              </w:rPr>
              <w:t>式</w:t>
            </w:r>
            <w:r>
              <w:rPr>
                <w:w w:val="95"/>
                <w:sz w:val="24"/>
              </w:rPr>
              <w:t>张力器</w:t>
            </w:r>
            <w:r>
              <w:rPr>
                <w:rFonts w:hint="eastAsia"/>
                <w:w w:val="95"/>
                <w:sz w:val="24"/>
                <w:lang w:eastAsia="zh-CN"/>
              </w:rPr>
              <w:t>（</w:t>
            </w:r>
            <w:r>
              <w:rPr>
                <w:rFonts w:hint="eastAsia"/>
                <w:sz w:val="21"/>
                <w:lang w:val="en-US" w:eastAsia="zh-CN"/>
              </w:rPr>
              <w:t>φ</w:t>
            </w:r>
            <w:r>
              <w:rPr>
                <w:rFonts w:hint="eastAsia"/>
                <w:w w:val="95"/>
                <w:sz w:val="24"/>
                <w:lang w:val="en-US" w:eastAsia="zh-CN"/>
              </w:rPr>
              <w:t>0.65-</w:t>
            </w:r>
            <w:r>
              <w:rPr>
                <w:rFonts w:hint="eastAsia"/>
                <w:sz w:val="21"/>
                <w:lang w:val="en-US" w:eastAsia="zh-CN"/>
              </w:rPr>
              <w:t>φ</w:t>
            </w:r>
            <w:r>
              <w:rPr>
                <w:rFonts w:hint="eastAsia"/>
                <w:w w:val="95"/>
                <w:sz w:val="24"/>
                <w:lang w:val="en-US" w:eastAsia="zh-CN"/>
              </w:rPr>
              <w:t>0.7）</w:t>
            </w:r>
            <w:r>
              <w:rPr>
                <w:rFonts w:hint="eastAsia"/>
                <w:w w:val="95"/>
                <w:sz w:val="24"/>
                <w:lang w:eastAsia="zh-CN"/>
              </w:rPr>
              <w:t>）</w:t>
            </w:r>
          </w:p>
        </w:tc>
        <w:tc>
          <w:tcPr>
            <w:tcW w:w="1369" w:type="dxa"/>
          </w:tcPr>
          <w:p>
            <w:pPr>
              <w:pStyle w:val="7"/>
              <w:spacing w:line="289" w:lineRule="exact"/>
              <w:rPr>
                <w:sz w:val="24"/>
              </w:rPr>
            </w:pPr>
            <w:r>
              <w:rPr>
                <w:w w:val="95"/>
                <w:sz w:val="24"/>
              </w:rPr>
              <w:t>包含</w:t>
            </w:r>
          </w:p>
        </w:tc>
        <w:tc>
          <w:tcPr>
            <w:tcW w:w="1071" w:type="dxa"/>
          </w:tcPr>
          <w:p>
            <w:pPr>
              <w:pStyle w:val="7"/>
              <w:spacing w:line="289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6套</w:t>
            </w:r>
          </w:p>
        </w:tc>
        <w:tc>
          <w:tcPr>
            <w:tcW w:w="1917" w:type="dxa"/>
          </w:tcPr>
          <w:p>
            <w:pPr>
              <w:pStyle w:val="7"/>
              <w:spacing w:line="289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包含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512" w:type="dxa"/>
          </w:tcPr>
          <w:p>
            <w:pPr>
              <w:pStyle w:val="7"/>
              <w:spacing w:before="14" w:line="289" w:lineRule="exact"/>
              <w:ind w:left="144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w w:val="84"/>
                <w:sz w:val="24"/>
                <w:lang w:val="en-US" w:eastAsia="zh-CN"/>
              </w:rPr>
              <w:t>3</w:t>
            </w:r>
          </w:p>
        </w:tc>
        <w:tc>
          <w:tcPr>
            <w:tcW w:w="1308" w:type="dxa"/>
          </w:tcPr>
          <w:p>
            <w:pPr>
              <w:pStyle w:val="7"/>
              <w:spacing w:before="14" w:line="289" w:lineRule="exact"/>
              <w:rPr>
                <w:sz w:val="24"/>
              </w:rPr>
            </w:pPr>
            <w:r>
              <w:rPr>
                <w:w w:val="95"/>
                <w:sz w:val="24"/>
              </w:rPr>
              <w:t>附件 2</w:t>
            </w:r>
          </w:p>
        </w:tc>
        <w:tc>
          <w:tcPr>
            <w:tcW w:w="4342" w:type="dxa"/>
          </w:tcPr>
          <w:p>
            <w:pPr>
              <w:pStyle w:val="7"/>
              <w:spacing w:before="14" w:line="289" w:lineRule="exact"/>
              <w:rPr>
                <w:sz w:val="24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3</w:t>
            </w:r>
            <w:r>
              <w:rPr>
                <w:w w:val="95"/>
                <w:sz w:val="24"/>
              </w:rPr>
              <w:t>槽定子绕线工装</w:t>
            </w:r>
          </w:p>
        </w:tc>
        <w:tc>
          <w:tcPr>
            <w:tcW w:w="1369" w:type="dxa"/>
          </w:tcPr>
          <w:p>
            <w:pPr>
              <w:pStyle w:val="7"/>
              <w:spacing w:before="14" w:line="289" w:lineRule="exact"/>
              <w:rPr>
                <w:sz w:val="24"/>
              </w:rPr>
            </w:pPr>
            <w:r>
              <w:rPr>
                <w:w w:val="95"/>
                <w:sz w:val="24"/>
              </w:rPr>
              <w:t>包含</w:t>
            </w:r>
          </w:p>
        </w:tc>
        <w:tc>
          <w:tcPr>
            <w:tcW w:w="1071" w:type="dxa"/>
          </w:tcPr>
          <w:p>
            <w:pPr>
              <w:pStyle w:val="7"/>
              <w:spacing w:before="14" w:line="289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6套</w:t>
            </w:r>
          </w:p>
        </w:tc>
        <w:tc>
          <w:tcPr>
            <w:tcW w:w="1917" w:type="dxa"/>
          </w:tcPr>
          <w:p>
            <w:pPr>
              <w:pStyle w:val="7"/>
              <w:spacing w:before="14" w:line="289" w:lineRule="exact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包含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512" w:type="dxa"/>
          </w:tcPr>
          <w:p>
            <w:pPr>
              <w:pStyle w:val="7"/>
              <w:spacing w:before="14" w:line="289" w:lineRule="exact"/>
              <w:ind w:left="144"/>
              <w:rPr>
                <w:rFonts w:hint="eastAsia" w:eastAsia="宋体"/>
                <w:w w:val="84"/>
                <w:sz w:val="24"/>
                <w:lang w:val="en-US" w:eastAsia="zh-CN"/>
              </w:rPr>
            </w:pPr>
            <w:r>
              <w:rPr>
                <w:rFonts w:hint="eastAsia"/>
                <w:w w:val="84"/>
                <w:sz w:val="24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308" w:type="dxa"/>
          </w:tcPr>
          <w:p>
            <w:pPr>
              <w:pStyle w:val="7"/>
              <w:spacing w:before="14" w:line="289" w:lineRule="exact"/>
              <w:rPr>
                <w:rFonts w:hint="default" w:eastAsia="宋体"/>
                <w:w w:val="95"/>
                <w:sz w:val="24"/>
                <w:lang w:val="en-US" w:eastAsia="zh-CN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产能</w:t>
            </w:r>
          </w:p>
        </w:tc>
        <w:tc>
          <w:tcPr>
            <w:tcW w:w="4342" w:type="dxa"/>
          </w:tcPr>
          <w:p>
            <w:pPr>
              <w:pStyle w:val="7"/>
              <w:spacing w:before="14" w:line="289" w:lineRule="exact"/>
              <w:rPr>
                <w:rFonts w:hint="default" w:eastAsia="宋体"/>
                <w:w w:val="95"/>
                <w:sz w:val="24"/>
                <w:lang w:val="en-US" w:eastAsia="zh-CN"/>
              </w:rPr>
            </w:pPr>
            <w:r>
              <w:rPr>
                <w:rFonts w:hint="eastAsia"/>
                <w:w w:val="95"/>
                <w:sz w:val="24"/>
                <w:lang w:val="en-US" w:eastAsia="zh-CN"/>
              </w:rPr>
              <w:t>60*6=360PCS/H</w:t>
            </w:r>
          </w:p>
        </w:tc>
        <w:tc>
          <w:tcPr>
            <w:tcW w:w="1369" w:type="dxa"/>
          </w:tcPr>
          <w:p>
            <w:pPr>
              <w:pStyle w:val="7"/>
              <w:spacing w:before="14" w:line="289" w:lineRule="exact"/>
              <w:rPr>
                <w:w w:val="95"/>
                <w:sz w:val="24"/>
              </w:rPr>
            </w:pPr>
          </w:p>
        </w:tc>
        <w:tc>
          <w:tcPr>
            <w:tcW w:w="1071" w:type="dxa"/>
          </w:tcPr>
          <w:p>
            <w:pPr>
              <w:pStyle w:val="7"/>
              <w:spacing w:before="14" w:line="289" w:lineRule="exact"/>
              <w:ind w:left="144"/>
              <w:rPr>
                <w:w w:val="95"/>
                <w:sz w:val="24"/>
              </w:rPr>
            </w:pPr>
          </w:p>
        </w:tc>
        <w:tc>
          <w:tcPr>
            <w:tcW w:w="1917" w:type="dxa"/>
          </w:tcPr>
          <w:p>
            <w:pPr>
              <w:pStyle w:val="7"/>
              <w:spacing w:before="14" w:line="289" w:lineRule="exact"/>
              <w:ind w:left="144"/>
              <w:rPr>
                <w:w w:val="95"/>
                <w:sz w:val="24"/>
              </w:rPr>
            </w:pPr>
            <w:r>
              <w:rPr>
                <w:w w:val="95"/>
                <w:sz w:val="24"/>
              </w:rPr>
              <w:t>合</w:t>
            </w:r>
            <w:r>
              <w:rPr>
                <w:w w:val="85"/>
                <w:sz w:val="24"/>
              </w:rPr>
              <w:t>计</w:t>
            </w:r>
            <w:r>
              <w:rPr>
                <w:spacing w:val="3"/>
                <w:w w:val="85"/>
                <w:sz w:val="24"/>
              </w:rPr>
              <w:t>：</w:t>
            </w:r>
            <w:r>
              <w:rPr>
                <w:rFonts w:hint="eastAsia"/>
                <w:spacing w:val="3"/>
                <w:w w:val="85"/>
                <w:sz w:val="24"/>
                <w:lang w:val="en-US" w:eastAsia="zh-CN"/>
              </w:rPr>
              <w:t>19</w:t>
            </w:r>
            <w:r>
              <w:rPr>
                <w:spacing w:val="3"/>
                <w:w w:val="85"/>
                <w:sz w:val="24"/>
              </w:rPr>
              <w:t>5000</w:t>
            </w:r>
            <w:r>
              <w:rPr>
                <w:w w:val="85"/>
                <w:sz w:val="24"/>
              </w:rPr>
              <w:t>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8602" w:type="dxa"/>
            <w:gridSpan w:val="5"/>
          </w:tcPr>
          <w:p>
            <w:pPr>
              <w:pStyle w:val="7"/>
              <w:spacing w:before="14"/>
              <w:ind w:left="144"/>
              <w:rPr>
                <w:sz w:val="24"/>
              </w:rPr>
            </w:pPr>
            <w:r>
              <w:rPr>
                <w:w w:val="95"/>
                <w:sz w:val="24"/>
              </w:rPr>
              <w:t>合计总金额 单位（人民币）元（含税）</w:t>
            </w:r>
          </w:p>
        </w:tc>
        <w:tc>
          <w:tcPr>
            <w:tcW w:w="1917" w:type="dxa"/>
          </w:tcPr>
          <w:p>
            <w:pPr>
              <w:pStyle w:val="7"/>
              <w:spacing w:before="14"/>
              <w:ind w:left="144"/>
              <w:rPr>
                <w:sz w:val="24"/>
              </w:rPr>
            </w:pPr>
            <w:r>
              <w:rPr>
                <w:w w:val="85"/>
                <w:sz w:val="24"/>
              </w:rPr>
              <w:t>优惠价：</w:t>
            </w:r>
            <w:r>
              <w:rPr>
                <w:rFonts w:hint="eastAsia"/>
                <w:w w:val="85"/>
                <w:sz w:val="24"/>
                <w:lang w:val="en-US" w:eastAsia="zh-CN"/>
              </w:rPr>
              <w:t>180</w:t>
            </w:r>
            <w:r>
              <w:rPr>
                <w:w w:val="85"/>
                <w:sz w:val="24"/>
              </w:rPr>
              <w:t>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0519" w:type="dxa"/>
            <w:gridSpan w:val="6"/>
          </w:tcPr>
          <w:p>
            <w:pPr>
              <w:pStyle w:val="7"/>
              <w:spacing w:line="290" w:lineRule="exact"/>
              <w:ind w:left="14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w w:val="95"/>
                <w:sz w:val="24"/>
              </w:rPr>
              <w:t>合计人名币金额（大写）：</w:t>
            </w:r>
            <w:r>
              <w:rPr>
                <w:rFonts w:hint="eastAsia"/>
                <w:w w:val="95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w w:val="95"/>
                <w:sz w:val="24"/>
                <w:lang w:val="en-US" w:eastAsia="zh-CN"/>
              </w:rPr>
              <w:instrText xml:space="preserve"> = 180000 \* CHINESENUM4 \* MERGEFORMAT </w:instrText>
            </w:r>
            <w:r>
              <w:rPr>
                <w:rFonts w:hint="eastAsia"/>
                <w:w w:val="95"/>
                <w:sz w:val="24"/>
                <w:lang w:val="en-US" w:eastAsia="zh-CN"/>
              </w:rPr>
              <w:fldChar w:fldCharType="separate"/>
            </w:r>
            <w:r>
              <w:t>壹拾捌万元整</w:t>
            </w:r>
            <w:r>
              <w:rPr>
                <w:rFonts w:hint="eastAsia"/>
                <w:w w:val="95"/>
                <w:sz w:val="24"/>
                <w:lang w:val="en-US" w:eastAsia="zh-CN"/>
              </w:rPr>
              <w:fldChar w:fldCharType="end"/>
            </w:r>
          </w:p>
        </w:tc>
      </w:tr>
    </w:tbl>
    <w:p>
      <w:pPr>
        <w:pStyle w:val="2"/>
        <w:spacing w:before="14"/>
        <w:ind w:left="119"/>
      </w:pPr>
      <w:r>
        <w:rPr>
          <w:b/>
          <w:w w:val="95"/>
        </w:rPr>
        <w:t xml:space="preserve">第二条 </w:t>
      </w:r>
      <w:r>
        <w:rPr>
          <w:w w:val="95"/>
        </w:rPr>
        <w:t>甲方对质量负责的条件及期限：上门安装调试，保修期壹年。</w:t>
      </w:r>
    </w:p>
    <w:p>
      <w:pPr>
        <w:pStyle w:val="2"/>
        <w:spacing w:before="16" w:line="252" w:lineRule="auto"/>
        <w:ind w:left="119" w:right="1960"/>
      </w:pPr>
      <w:r>
        <w:rPr>
          <w:b/>
          <w:w w:val="85"/>
        </w:rPr>
        <w:t xml:space="preserve">第三条 </w:t>
      </w:r>
      <w:r>
        <w:rPr>
          <w:w w:val="85"/>
        </w:rPr>
        <w:t>验收时间：交货一周内验收，逾期无书面异议视为乙方对交易标的质量,数量均验收合格 。</w:t>
      </w:r>
      <w:r>
        <w:rPr>
          <w:b/>
          <w:w w:val="90"/>
        </w:rPr>
        <w:t xml:space="preserve">第四条 </w:t>
      </w:r>
      <w:r>
        <w:rPr>
          <w:w w:val="90"/>
        </w:rPr>
        <w:t>送货方式：甲方负责托运至客户公司地址：</w:t>
      </w:r>
      <w:r>
        <w:rPr>
          <w:rFonts w:hint="eastAsia"/>
          <w:w w:val="90"/>
          <w:lang w:val="en-US" w:eastAsia="zh-CN"/>
        </w:rPr>
        <w:t xml:space="preserve">                                  </w:t>
      </w:r>
      <w:r>
        <w:rPr>
          <w:w w:val="90"/>
        </w:rPr>
        <w:t>。</w:t>
      </w:r>
    </w:p>
    <w:p>
      <w:pPr>
        <w:pStyle w:val="2"/>
        <w:ind w:left="119"/>
      </w:pPr>
      <w:r>
        <w:rPr>
          <w:b/>
          <w:w w:val="95"/>
        </w:rPr>
        <w:t xml:space="preserve">第五条 </w:t>
      </w:r>
      <w:r>
        <w:rPr>
          <w:w w:val="95"/>
        </w:rPr>
        <w:t>交货时间：收到转子和定金起60天内交货。</w:t>
      </w:r>
    </w:p>
    <w:p>
      <w:pPr>
        <w:pStyle w:val="2"/>
        <w:spacing w:before="17" w:line="242" w:lineRule="auto"/>
        <w:ind w:left="119" w:right="208"/>
      </w:pPr>
      <w:r>
        <w:rPr>
          <w:b/>
          <w:w w:val="85"/>
        </w:rPr>
        <w:t xml:space="preserve">第六条 </w:t>
      </w:r>
      <w:r>
        <w:rPr>
          <w:w w:val="85"/>
        </w:rPr>
        <w:t>付款方法：合同签订支付50%定金，验收合格后一个月再付40%货款，剩余10%货款作为售后服务保证金半年内付</w:t>
      </w:r>
      <w:r>
        <w:rPr>
          <w:w w:val="90"/>
        </w:rPr>
        <w:t>清。款项未结清前， 机器所有权归甲方所有，乙方并承担逾期未付款部分按银行同期贷款利息的4 倍利息。</w:t>
      </w:r>
    </w:p>
    <w:p>
      <w:pPr>
        <w:pStyle w:val="2"/>
        <w:spacing w:before="12" w:line="242" w:lineRule="auto"/>
        <w:ind w:left="119" w:right="107"/>
      </w:pPr>
      <w:r>
        <w:rPr>
          <w:b/>
          <w:w w:val="85"/>
        </w:rPr>
        <w:t xml:space="preserve">第七条 </w:t>
      </w:r>
      <w:r>
        <w:rPr>
          <w:w w:val="85"/>
        </w:rPr>
        <w:t>其他的注意事项：订货时乙方提供绕线样品及工艺要求，并提供绕好线的样品3个以上，空样品50-100 个以上以</w:t>
      </w:r>
      <w:r>
        <w:rPr>
          <w:w w:val="95"/>
        </w:rPr>
        <w:t>及漆包线至少一卷用于甲方制作工装设计及出厂前调试。</w:t>
      </w:r>
    </w:p>
    <w:p>
      <w:pPr>
        <w:pStyle w:val="2"/>
        <w:spacing w:before="15" w:line="252" w:lineRule="auto"/>
        <w:ind w:left="119" w:right="2370"/>
      </w:pPr>
      <w:r>
        <w:rPr>
          <w:b/>
          <w:w w:val="85"/>
        </w:rPr>
        <w:t xml:space="preserve">第八条 </w:t>
      </w:r>
      <w:r>
        <w:rPr>
          <w:w w:val="85"/>
        </w:rPr>
        <w:t>若发生争议，双方可协商解决，双方协商不成，均可向甲方所在地人民法院提起诉讼。</w:t>
      </w:r>
      <w:r>
        <w:rPr>
          <w:b/>
          <w:w w:val="90"/>
        </w:rPr>
        <w:t xml:space="preserve">第九条 </w:t>
      </w:r>
      <w:r>
        <w:rPr>
          <w:w w:val="90"/>
        </w:rPr>
        <w:t>本合同标的一经乙方员工及相关关系人签收受领，均视为已得到乙方授权。</w:t>
      </w:r>
    </w:p>
    <w:p>
      <w:pPr>
        <w:spacing w:before="0"/>
        <w:ind w:left="119" w:right="0" w:firstLine="0"/>
        <w:jc w:val="left"/>
        <w:rPr>
          <w:sz w:val="24"/>
        </w:rPr>
      </w:pPr>
      <w:r>
        <w:pict>
          <v:group id="_x0000_s1026" o:spid="_x0000_s1026" o:spt="203" style="position:absolute;left:0pt;margin-left:30.05pt;margin-top:27.4pt;height:198.4pt;width:545.5pt;mso-position-horizontal-relative:page;z-index:251659264;mso-width-relative:page;mso-height-relative:page;" coordorigin="601,549" coordsize="10910,3968">
            <o:lock v:ext="edit"/>
            <v:shape id="_x0000_s1027" o:spid="_x0000_s1027" style="position:absolute;left:601;top:-10575;height:3933;width:10910;" filled="f" stroked="t" coordorigin="601,-10574" coordsize="10910,3933" path="m601,583l11511,583m601,4511l11511,4511m606,579l606,4507m6056,579l6056,4507m11506,579l11506,4507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28" o:spid="_x0000_s1028" style="position:absolute;left:690;top:548;height:14;width:10698;" fillcolor="#000000" filled="t" stroked="f" coordorigin="690,549" coordsize="10698,14" path="m694,561l692,553,692,551,692,551,691,549,691,552,690,553,691,553,691,561,694,561m11388,551l11386,551,11383,551,11383,563,11386,563,11388,551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6885;top:3871;height:240;width: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号：</w:t>
                    </w:r>
                  </w:p>
                </w:txbxContent>
              </v:textbox>
            </v:shape>
            <v:shape id="_x0000_s1030" o:spid="_x0000_s1030" o:spt="202" type="#_x0000_t202" style="position:absolute;left:6165;top:3871;height:24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账</w:t>
                    </w:r>
                  </w:p>
                </w:txbxContent>
              </v:textbox>
            </v:shape>
            <v:shape id="_x0000_s1031" o:spid="_x0000_s1031" o:spt="202" type="#_x0000_t202" style="position:absolute;left:6163;top:1080;height:2520;width:46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4" w:lineRule="exact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pacing w:val="9"/>
                        <w:sz w:val="24"/>
                      </w:rPr>
                      <w:t>买方</w:t>
                    </w:r>
                    <w:r>
                      <w:rPr>
                        <w:rFonts w:hint="eastAsia" w:ascii="楷体" w:eastAsia="楷体"/>
                        <w:spacing w:val="19"/>
                        <w:sz w:val="24"/>
                      </w:rPr>
                      <w:t>（</w:t>
                    </w:r>
                    <w:r>
                      <w:rPr>
                        <w:rFonts w:hint="eastAsia" w:ascii="楷体" w:eastAsia="楷体"/>
                        <w:spacing w:val="16"/>
                        <w:sz w:val="24"/>
                      </w:rPr>
                      <w:t>章</w:t>
                    </w:r>
                    <w:r>
                      <w:rPr>
                        <w:rFonts w:hint="eastAsia" w:ascii="楷体" w:eastAsia="楷体"/>
                        <w:spacing w:val="-45"/>
                        <w:sz w:val="24"/>
                      </w:rPr>
                      <w:t>）</w:t>
                    </w:r>
                    <w:r>
                      <w:rPr>
                        <w:rFonts w:hint="eastAsia" w:ascii="楷体" w:eastAsia="楷体"/>
                        <w:spacing w:val="-9"/>
                        <w:sz w:val="24"/>
                      </w:rPr>
                      <w:t xml:space="preserve">： </w:t>
                    </w:r>
                  </w:p>
                  <w:p>
                    <w:pPr>
                      <w:tabs>
                        <w:tab w:val="left" w:pos="633"/>
                      </w:tabs>
                      <w:spacing w:before="0" w:line="350" w:lineRule="auto"/>
                      <w:ind w:left="2" w:right="18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住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ab/>
                    </w:r>
                    <w:r>
                      <w:rPr>
                        <w:rFonts w:hint="eastAsia" w:ascii="楷体" w:eastAsia="楷体"/>
                        <w:w w:val="90"/>
                        <w:sz w:val="24"/>
                      </w:rPr>
                      <w:t>所：</w:t>
                    </w:r>
                    <w:r>
                      <w:rPr>
                        <w:rFonts w:hint="eastAsia" w:ascii="楷体" w:eastAsia="楷体"/>
                        <w:w w:val="90"/>
                        <w:sz w:val="24"/>
                        <w:lang w:val="en-US" w:eastAsia="zh-CN"/>
                      </w:rPr>
                      <w:t xml:space="preserve">                               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>法人代表：</w:t>
                    </w:r>
                  </w:p>
                  <w:p>
                    <w:pPr>
                      <w:spacing w:before="0" w:line="266" w:lineRule="exact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经 办 人：</w:t>
                    </w:r>
                  </w:p>
                  <w:p>
                    <w:pPr>
                      <w:tabs>
                        <w:tab w:val="left" w:pos="753"/>
                      </w:tabs>
                      <w:spacing w:before="0" w:line="300" w:lineRule="exact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电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ab/>
                    </w:r>
                    <w:r>
                      <w:rPr>
                        <w:rFonts w:hint="eastAsia" w:ascii="楷体" w:eastAsia="楷体"/>
                        <w:sz w:val="24"/>
                      </w:rPr>
                      <w:t>话：</w:t>
                    </w:r>
                  </w:p>
                  <w:p>
                    <w:pPr>
                      <w:tabs>
                        <w:tab w:val="left" w:pos="753"/>
                      </w:tabs>
                      <w:spacing w:before="40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传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ab/>
                    </w:r>
                    <w:r>
                      <w:rPr>
                        <w:rFonts w:hint="eastAsia" w:ascii="楷体" w:eastAsia="楷体"/>
                        <w:sz w:val="24"/>
                      </w:rPr>
                      <w:t>真：</w:t>
                    </w:r>
                  </w:p>
                  <w:p>
                    <w:pPr>
                      <w:spacing w:before="170" w:line="274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开户银行：</w:t>
                    </w:r>
                  </w:p>
                </w:txbxContent>
              </v:textbox>
            </v:shape>
            <v:shape id="_x0000_s1032" o:spid="_x0000_s1032" o:spt="202" type="#_x0000_t202" style="position:absolute;left:9232;top:684;height:360;width: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b/>
                        <w:sz w:val="36"/>
                      </w:rPr>
                    </w:pPr>
                    <w:r>
                      <w:rPr>
                        <w:rFonts w:hint="eastAsia" w:ascii="楷体" w:eastAsia="楷体"/>
                        <w:b/>
                        <w:w w:val="99"/>
                        <w:sz w:val="36"/>
                      </w:rPr>
                      <w:t>方</w:t>
                    </w:r>
                  </w:p>
                </w:txbxContent>
              </v:textbox>
            </v:shape>
            <v:shape id="_x0000_s1033" o:spid="_x0000_s1033" o:spt="202" type="#_x0000_t202" style="position:absolute;left:7970;top:684;height:360;width: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b/>
                        <w:sz w:val="36"/>
                      </w:rPr>
                    </w:pPr>
                    <w:r>
                      <w:rPr>
                        <w:rFonts w:hint="eastAsia" w:ascii="楷体" w:eastAsia="楷体"/>
                        <w:b/>
                        <w:w w:val="99"/>
                        <w:sz w:val="36"/>
                      </w:rPr>
                      <w:t>乙</w:t>
                    </w:r>
                  </w:p>
                </w:txbxContent>
              </v:textbox>
            </v:shape>
            <v:shape id="_x0000_s1034" o:spid="_x0000_s1034" o:spt="202" type="#_x0000_t202" style="position:absolute;left:1435;top:3919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号：2010 0021 6414 451</w:t>
                    </w:r>
                  </w:p>
                </w:txbxContent>
              </v:textbox>
            </v:shape>
            <v:shape id="_x0000_s1035" o:spid="_x0000_s1035" o:spt="202" type="#_x0000_t202" style="position:absolute;left:715;top:3919;height:24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账</w:t>
                    </w:r>
                  </w:p>
                </w:txbxContent>
              </v:textbox>
            </v:shape>
            <v:shape id="_x0000_s1036" o:spid="_x0000_s1036" o:spt="202" type="#_x0000_t202" style="position:absolute;left:712;top:1401;height:2122;width:5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pacing w:val="9"/>
                        <w:w w:val="95"/>
                        <w:sz w:val="24"/>
                      </w:rPr>
                      <w:t>卖方</w:t>
                    </w:r>
                    <w:r>
                      <w:rPr>
                        <w:rFonts w:hint="eastAsia" w:ascii="楷体" w:eastAsia="楷体"/>
                        <w:spacing w:val="19"/>
                        <w:w w:val="95"/>
                        <w:sz w:val="24"/>
                      </w:rPr>
                      <w:t>（</w:t>
                    </w:r>
                    <w:r>
                      <w:rPr>
                        <w:rFonts w:hint="eastAsia" w:ascii="楷体" w:eastAsia="楷体"/>
                        <w:spacing w:val="16"/>
                        <w:w w:val="95"/>
                        <w:sz w:val="24"/>
                      </w:rPr>
                      <w:t>章</w:t>
                    </w:r>
                    <w:r>
                      <w:rPr>
                        <w:rFonts w:hint="eastAsia" w:ascii="楷体" w:eastAsia="楷体"/>
                        <w:spacing w:val="-44"/>
                        <w:w w:val="95"/>
                        <w:sz w:val="24"/>
                      </w:rPr>
                      <w:t>）</w:t>
                    </w:r>
                    <w:r>
                      <w:rPr>
                        <w:rFonts w:hint="eastAsia" w:ascii="楷体" w:eastAsia="楷体"/>
                        <w:spacing w:val="-7"/>
                        <w:w w:val="95"/>
                        <w:sz w:val="24"/>
                      </w:rPr>
                      <w:t>：台州智驱力机械科技有限公司</w:t>
                    </w:r>
                  </w:p>
                  <w:p>
                    <w:pPr>
                      <w:tabs>
                        <w:tab w:val="left" w:pos="736"/>
                      </w:tabs>
                      <w:spacing w:before="4" w:line="242" w:lineRule="auto"/>
                      <w:ind w:left="2" w:right="389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w w:val="95"/>
                        <w:sz w:val="24"/>
                      </w:rPr>
                      <w:t>住</w:t>
                    </w:r>
                    <w:r>
                      <w:rPr>
                        <w:rFonts w:hint="eastAsia" w:ascii="楷体" w:eastAsia="楷体"/>
                        <w:w w:val="95"/>
                        <w:sz w:val="24"/>
                      </w:rPr>
                      <w:tab/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所</w:t>
                    </w:r>
                    <w:r>
                      <w:rPr>
                        <w:rFonts w:hint="eastAsia" w:ascii="楷体" w:eastAsia="楷体"/>
                        <w:spacing w:val="-3"/>
                        <w:w w:val="80"/>
                        <w:sz w:val="24"/>
                      </w:rPr>
                      <w:t>：</w:t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浙江</w:t>
                    </w:r>
                    <w:r>
                      <w:rPr>
                        <w:rFonts w:hint="eastAsia" w:ascii="楷体" w:eastAsia="楷体"/>
                        <w:spacing w:val="-8"/>
                        <w:w w:val="80"/>
                        <w:sz w:val="24"/>
                      </w:rPr>
                      <w:t>省</w:t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台</w:t>
                    </w:r>
                    <w:r>
                      <w:rPr>
                        <w:rFonts w:hint="eastAsia" w:ascii="楷体" w:eastAsia="楷体"/>
                        <w:spacing w:val="-8"/>
                        <w:w w:val="80"/>
                        <w:sz w:val="24"/>
                      </w:rPr>
                      <w:t>州</w:t>
                    </w:r>
                    <w:r>
                      <w:rPr>
                        <w:rFonts w:hint="eastAsia" w:ascii="楷体" w:eastAsia="楷体"/>
                        <w:spacing w:val="-3"/>
                        <w:w w:val="80"/>
                        <w:sz w:val="24"/>
                      </w:rPr>
                      <w:t>市</w:t>
                    </w:r>
                    <w:r>
                      <w:rPr>
                        <w:rFonts w:hint="eastAsia" w:ascii="楷体" w:eastAsia="楷体"/>
                        <w:spacing w:val="-8"/>
                        <w:w w:val="80"/>
                        <w:sz w:val="24"/>
                      </w:rPr>
                      <w:t>椒</w:t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江</w:t>
                    </w:r>
                    <w:r>
                      <w:rPr>
                        <w:rFonts w:hint="eastAsia" w:ascii="楷体" w:eastAsia="楷体"/>
                        <w:spacing w:val="-3"/>
                        <w:w w:val="80"/>
                        <w:sz w:val="24"/>
                      </w:rPr>
                      <w:t>区</w:t>
                    </w:r>
                    <w:r>
                      <w:rPr>
                        <w:rFonts w:hint="eastAsia" w:ascii="楷体" w:eastAsia="楷体"/>
                        <w:spacing w:val="-10"/>
                        <w:w w:val="80"/>
                        <w:sz w:val="24"/>
                      </w:rPr>
                      <w:t>机</w:t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场中路</w:t>
                    </w:r>
                    <w:r>
                      <w:rPr>
                        <w:rFonts w:hint="eastAsia" w:ascii="楷体" w:eastAsia="楷体"/>
                        <w:spacing w:val="-3"/>
                        <w:w w:val="80"/>
                        <w:sz w:val="24"/>
                      </w:rPr>
                      <w:t>109</w:t>
                    </w:r>
                    <w:r>
                      <w:rPr>
                        <w:rFonts w:hint="eastAsia" w:ascii="楷体" w:eastAsia="楷体"/>
                        <w:spacing w:val="-5"/>
                        <w:w w:val="80"/>
                        <w:sz w:val="24"/>
                      </w:rPr>
                      <w:t>号</w:t>
                    </w:r>
                    <w:r>
                      <w:rPr>
                        <w:rFonts w:hint="eastAsia" w:ascii="楷体" w:eastAsia="楷体"/>
                        <w:w w:val="80"/>
                        <w:sz w:val="24"/>
                      </w:rPr>
                      <w:t>82</w:t>
                    </w:r>
                    <w:r>
                      <w:rPr>
                        <w:rFonts w:hint="eastAsia" w:ascii="楷体" w:eastAsia="楷体"/>
                        <w:spacing w:val="-8"/>
                        <w:w w:val="80"/>
                        <w:sz w:val="24"/>
                      </w:rPr>
                      <w:t>幢</w:t>
                    </w:r>
                    <w:r>
                      <w:rPr>
                        <w:rFonts w:hint="eastAsia" w:ascii="楷体" w:eastAsia="楷体"/>
                        <w:w w:val="80"/>
                        <w:sz w:val="24"/>
                      </w:rPr>
                      <w:t>4楼</w:t>
                    </w:r>
                    <w:r>
                      <w:rPr>
                        <w:rFonts w:hint="eastAsia" w:ascii="楷体" w:eastAsia="楷体"/>
                        <w:w w:val="95"/>
                        <w:sz w:val="24"/>
                      </w:rPr>
                      <w:t>法人代表：</w:t>
                    </w:r>
                  </w:p>
                  <w:p>
                    <w:pPr>
                      <w:spacing w:before="1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经 办 人：程克生</w:t>
                    </w:r>
                  </w:p>
                  <w:p>
                    <w:pPr>
                      <w:tabs>
                        <w:tab w:val="left" w:pos="628"/>
                      </w:tabs>
                      <w:spacing w:before="4"/>
                      <w:ind w:left="2" w:right="0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sz w:val="24"/>
                      </w:rPr>
                      <w:t>电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ab/>
                    </w:r>
                    <w:r>
                      <w:rPr>
                        <w:rFonts w:hint="eastAsia" w:ascii="楷体" w:eastAsia="楷体"/>
                        <w:sz w:val="24"/>
                      </w:rPr>
                      <w:t>话：13649885198</w:t>
                    </w:r>
                  </w:p>
                  <w:p>
                    <w:pPr>
                      <w:spacing w:before="17" w:line="310" w:lineRule="atLeast"/>
                      <w:ind w:left="0" w:right="18" w:firstLine="0"/>
                      <w:jc w:val="left"/>
                      <w:rPr>
                        <w:rFonts w:hint="eastAsia" w:ascii="楷体" w:eastAsia="楷体"/>
                        <w:sz w:val="24"/>
                      </w:rPr>
                    </w:pPr>
                    <w:r>
                      <w:rPr>
                        <w:rFonts w:hint="eastAsia" w:ascii="楷体" w:eastAsia="楷体"/>
                        <w:w w:val="90"/>
                        <w:sz w:val="24"/>
                      </w:rPr>
                      <w:t xml:space="preserve">开户银行：浙江台州椒江农村商业银行股份有限公司 </w:t>
                    </w:r>
                    <w:r>
                      <w:rPr>
                        <w:rFonts w:hint="eastAsia" w:ascii="楷体" w:eastAsia="楷体"/>
                        <w:sz w:val="24"/>
                      </w:rPr>
                      <w:t>下陈支行</w:t>
                    </w:r>
                  </w:p>
                </w:txbxContent>
              </v:textbox>
            </v:shape>
            <v:shape id="_x0000_s1037" o:spid="_x0000_s1037" o:spt="202" type="#_x0000_t202" style="position:absolute;left:3876;top:953;height:360;width: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b/>
                        <w:sz w:val="36"/>
                      </w:rPr>
                    </w:pPr>
                    <w:r>
                      <w:rPr>
                        <w:rFonts w:hint="eastAsia" w:ascii="楷体" w:eastAsia="楷体"/>
                        <w:b/>
                        <w:w w:val="99"/>
                        <w:sz w:val="36"/>
                      </w:rPr>
                      <w:t>方</w:t>
                    </w:r>
                  </w:p>
                </w:txbxContent>
              </v:textbox>
            </v:shape>
            <v:shape id="_x0000_s1038" o:spid="_x0000_s1038" o:spt="202" type="#_x0000_t202" style="position:absolute;left:2428;top:953;height:360;width:3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0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b/>
                        <w:sz w:val="36"/>
                      </w:rPr>
                    </w:pPr>
                    <w:r>
                      <w:rPr>
                        <w:rFonts w:hint="eastAsia" w:ascii="楷体" w:eastAsia="楷体"/>
                        <w:b/>
                        <w:w w:val="99"/>
                        <w:sz w:val="36"/>
                      </w:rPr>
                      <w:t>甲</w:t>
                    </w:r>
                  </w:p>
                </w:txbxContent>
              </v:textbox>
            </v:shape>
          </v:group>
        </w:pict>
      </w:r>
      <w:r>
        <w:rPr>
          <w:b/>
          <w:w w:val="95"/>
          <w:sz w:val="24"/>
        </w:rPr>
        <w:t>附注</w:t>
      </w:r>
      <w:r>
        <w:rPr>
          <w:w w:val="95"/>
          <w:sz w:val="24"/>
        </w:rPr>
        <w:t>：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214"/>
        <w:ind w:left="184"/>
      </w:pPr>
      <w:r>
        <w:rPr>
          <w:w w:val="95"/>
        </w:rPr>
        <w:t>本合同一式二份，双方各执。签字盖章生效，传真有效。</w:t>
      </w:r>
    </w:p>
    <w:sectPr>
      <w:type w:val="continuous"/>
      <w:pgSz w:w="11910" w:h="16840"/>
      <w:pgMar w:top="580" w:right="4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2C93BF6"/>
    <w:rsid w:val="288778C9"/>
    <w:rsid w:val="56646316"/>
    <w:rsid w:val="6076022D"/>
    <w:rsid w:val="62F76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13"/>
      <w:ind w:left="143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2021-06-30T06:30:00Z</dcterms:created>
  <dc:creator>假￡行僧</dc:creator>
  <cp:lastModifiedBy>微信用户</cp:lastModifiedBy>
  <cp:lastPrinted>2021-06-30T06:37:00Z</cp:lastPrinted>
  <dcterms:modified xsi:type="dcterms:W3CDTF">2021-06-30T07:04:03Z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2021-06-30T00:00:00Z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CF3897B402404ECE9A08EC9B1994CAEE</vt:lpwstr>
  </property>
</Properties>
</file>