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8F887" w14:textId="77777777" w:rsidR="004E2A16" w:rsidRDefault="004E2A16">
      <w:pPr>
        <w:pStyle w:val="normal1"/>
        <w:rPr>
          <w:b/>
          <w:i/>
          <w:sz w:val="26"/>
          <w:szCs w:val="26"/>
        </w:rPr>
      </w:pPr>
    </w:p>
    <w:p w14:paraId="3DC29465" w14:textId="749DF908" w:rsidR="004E2A16" w:rsidRDefault="006F4A45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Título del Proyecto: Medición y calibración de altas capacitancias con trazabilidad a Patrones Cuánticos</w:t>
      </w:r>
    </w:p>
    <w:p w14:paraId="6CC3B25E" w14:textId="77777777" w:rsidR="004E2A16" w:rsidRDefault="004E2A16">
      <w:pPr>
        <w:pStyle w:val="normal1"/>
        <w:rPr>
          <w:b/>
          <w:sz w:val="26"/>
          <w:szCs w:val="26"/>
        </w:rPr>
      </w:pPr>
    </w:p>
    <w:p w14:paraId="2A9EAB86" w14:textId="4845C651" w:rsidR="004E2A16" w:rsidRDefault="00000000">
      <w:pPr>
        <w:pStyle w:val="normal1"/>
        <w:rPr>
          <w:sz w:val="26"/>
          <w:szCs w:val="26"/>
        </w:rPr>
      </w:pPr>
      <w:r>
        <w:rPr>
          <w:b/>
          <w:sz w:val="26"/>
          <w:szCs w:val="26"/>
        </w:rPr>
        <w:t xml:space="preserve">Integrante:  </w:t>
      </w:r>
      <w:r>
        <w:rPr>
          <w:sz w:val="26"/>
          <w:szCs w:val="26"/>
        </w:rPr>
        <w:t xml:space="preserve">Nicolas </w:t>
      </w:r>
      <w:r w:rsidR="00552B31">
        <w:rPr>
          <w:sz w:val="26"/>
          <w:szCs w:val="26"/>
        </w:rPr>
        <w:t>Sebastián Brunella</w:t>
      </w:r>
    </w:p>
    <w:p w14:paraId="449C274B" w14:textId="78816E4B" w:rsidR="00552B31" w:rsidRPr="00552B31" w:rsidRDefault="007077D0" w:rsidP="00552B31">
      <w:pPr>
        <w:pStyle w:val="normal1"/>
        <w:rPr>
          <w:b/>
          <w:bCs/>
          <w:sz w:val="26"/>
          <w:szCs w:val="26"/>
          <w:lang w:val="es-AR"/>
        </w:rPr>
      </w:pPr>
      <w:r>
        <w:rPr>
          <w:b/>
          <w:sz w:val="26"/>
          <w:szCs w:val="26"/>
        </w:rPr>
        <w:t>Profesor:</w:t>
      </w:r>
      <w:r w:rsidR="00552B31">
        <w:rPr>
          <w:b/>
          <w:sz w:val="26"/>
          <w:szCs w:val="26"/>
        </w:rPr>
        <w:t xml:space="preserve">     </w:t>
      </w:r>
      <w:r w:rsidR="00552B31" w:rsidRPr="00552B31">
        <w:rPr>
          <w:sz w:val="26"/>
          <w:szCs w:val="26"/>
          <w:lang w:val="es-AR"/>
        </w:rPr>
        <w:t>Nicolas Urbano Pintos</w:t>
      </w:r>
    </w:p>
    <w:p w14:paraId="15410F38" w14:textId="77777777" w:rsidR="00552B31" w:rsidRPr="00552B31" w:rsidRDefault="00552B31" w:rsidP="00552B31">
      <w:pPr>
        <w:pStyle w:val="normal1"/>
        <w:rPr>
          <w:b/>
          <w:bCs/>
          <w:sz w:val="26"/>
          <w:szCs w:val="26"/>
          <w:lang w:val="es-AR"/>
        </w:rPr>
      </w:pPr>
      <w:r>
        <w:rPr>
          <w:b/>
          <w:bCs/>
          <w:sz w:val="26"/>
          <w:szCs w:val="26"/>
          <w:lang w:val="es-AR"/>
        </w:rPr>
        <w:t xml:space="preserve">Ayudante de Trabajos Prácticos: </w:t>
      </w:r>
      <w:r w:rsidRPr="00552B31">
        <w:rPr>
          <w:sz w:val="26"/>
          <w:szCs w:val="26"/>
          <w:lang w:val="es-AR"/>
        </w:rPr>
        <w:t>Roque Antonio Emanuel Iozzo</w:t>
      </w:r>
    </w:p>
    <w:p w14:paraId="4435FDCC" w14:textId="2513FCDA" w:rsidR="004E2A16" w:rsidRDefault="004E2A16">
      <w:pPr>
        <w:pStyle w:val="normal1"/>
        <w:rPr>
          <w:b/>
          <w:sz w:val="26"/>
          <w:szCs w:val="26"/>
        </w:rPr>
      </w:pPr>
    </w:p>
    <w:p w14:paraId="66564FB4" w14:textId="60D21E28" w:rsidR="004E2A16" w:rsidRDefault="0093242C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Avances al 03/06/2025</w:t>
      </w:r>
    </w:p>
    <w:p w14:paraId="183C8901" w14:textId="77777777" w:rsidR="004E2A16" w:rsidRDefault="004E2A16">
      <w:pPr>
        <w:pStyle w:val="normal1"/>
        <w:rPr>
          <w:b/>
          <w:sz w:val="26"/>
          <w:szCs w:val="26"/>
        </w:rPr>
      </w:pPr>
    </w:p>
    <w:p w14:paraId="15AFD68B" w14:textId="2D1EDF58" w:rsidR="00C87CFB" w:rsidRPr="00E979A5" w:rsidRDefault="00C87CFB">
      <w:pPr>
        <w:pStyle w:val="normal1"/>
        <w:rPr>
          <w:b/>
          <w:sz w:val="24"/>
          <w:szCs w:val="24"/>
        </w:rPr>
      </w:pPr>
      <w:r w:rsidRPr="00E979A5">
        <w:rPr>
          <w:b/>
          <w:sz w:val="24"/>
          <w:szCs w:val="24"/>
        </w:rPr>
        <w:t xml:space="preserve">Conexionado de capacitores de referencia </w:t>
      </w:r>
    </w:p>
    <w:p w14:paraId="0E623B22" w14:textId="067E7490" w:rsidR="00C87CFB" w:rsidRPr="00E979A5" w:rsidRDefault="00C87CFB">
      <w:pPr>
        <w:pStyle w:val="normal1"/>
        <w:rPr>
          <w:bCs/>
        </w:rPr>
      </w:pPr>
      <w:r w:rsidRPr="00E979A5">
        <w:rPr>
          <w:bCs/>
        </w:rPr>
        <w:t>Se conectaron 3 capacitores de la marca Leyden en paralelo para obtener una capacidad nomi</w:t>
      </w:r>
      <w:r w:rsidR="00E979A5" w:rsidRPr="00E979A5">
        <w:rPr>
          <w:bCs/>
        </w:rPr>
        <w:t>nal de 207 uF.</w:t>
      </w:r>
    </w:p>
    <w:p w14:paraId="23748CCA" w14:textId="37F65682" w:rsidR="00E979A5" w:rsidRDefault="00E979A5" w:rsidP="00E979A5">
      <w:pPr>
        <w:pStyle w:val="normal1"/>
        <w:jc w:val="center"/>
        <w:rPr>
          <w:bCs/>
          <w:sz w:val="26"/>
          <w:szCs w:val="26"/>
          <w:lang w:val="es-AR"/>
        </w:rPr>
      </w:pPr>
      <w:r>
        <w:rPr>
          <w:noProof/>
        </w:rPr>
        <w:drawing>
          <wp:inline distT="0" distB="0" distL="0" distR="0" wp14:anchorId="006188CE" wp14:editId="0E5CEF27">
            <wp:extent cx="3933825" cy="2620661"/>
            <wp:effectExtent l="0" t="0" r="0" b="0"/>
            <wp:docPr id="1279440291" name="Imagen 1" descr="Imagen que contiene interior, licuadora, mostrador, coci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0291" name="Imagen 1" descr="Imagen que contiene interior, licuadora, mostrador, cocin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2614" cy="26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AFB" w14:textId="77777777" w:rsidR="00E979A5" w:rsidRPr="00E979A5" w:rsidRDefault="00E979A5" w:rsidP="00E979A5">
      <w:pPr>
        <w:pStyle w:val="normal1"/>
        <w:jc w:val="center"/>
        <w:rPr>
          <w:bCs/>
          <w:sz w:val="26"/>
          <w:szCs w:val="26"/>
          <w:lang w:val="es-AR"/>
        </w:rPr>
      </w:pPr>
    </w:p>
    <w:p w14:paraId="0BA35240" w14:textId="77777777" w:rsidR="00E979A5" w:rsidRPr="00C87CFB" w:rsidRDefault="00E979A5">
      <w:pPr>
        <w:pStyle w:val="normal1"/>
        <w:rPr>
          <w:bCs/>
          <w:sz w:val="26"/>
          <w:szCs w:val="26"/>
        </w:rPr>
      </w:pPr>
    </w:p>
    <w:p w14:paraId="0CB9DF08" w14:textId="77777777" w:rsidR="00C87CFB" w:rsidRDefault="00C87CFB">
      <w:pPr>
        <w:pStyle w:val="normal1"/>
        <w:rPr>
          <w:b/>
          <w:sz w:val="26"/>
          <w:szCs w:val="26"/>
        </w:rPr>
      </w:pPr>
    </w:p>
    <w:p w14:paraId="49A5CE27" w14:textId="0D256423" w:rsidR="004E2A16" w:rsidRPr="00E979A5" w:rsidRDefault="0093242C" w:rsidP="006F4A45">
      <w:pPr>
        <w:rPr>
          <w:b/>
          <w:bCs/>
          <w:sz w:val="24"/>
          <w:szCs w:val="24"/>
          <w:lang w:val="es-AR"/>
        </w:rPr>
      </w:pPr>
      <w:r w:rsidRPr="00E979A5">
        <w:rPr>
          <w:b/>
          <w:bCs/>
          <w:sz w:val="24"/>
          <w:szCs w:val="24"/>
          <w:lang w:val="es-AR"/>
        </w:rPr>
        <w:t xml:space="preserve">Armado de </w:t>
      </w:r>
      <w:r w:rsidR="00E979A5">
        <w:rPr>
          <w:b/>
          <w:bCs/>
          <w:sz w:val="24"/>
          <w:szCs w:val="24"/>
          <w:lang w:val="es-AR"/>
        </w:rPr>
        <w:t>caja conmutadora</w:t>
      </w:r>
      <w:r w:rsidRPr="00E979A5">
        <w:rPr>
          <w:b/>
          <w:bCs/>
          <w:sz w:val="24"/>
          <w:szCs w:val="24"/>
          <w:lang w:val="es-AR"/>
        </w:rPr>
        <w:t>:</w:t>
      </w:r>
    </w:p>
    <w:p w14:paraId="751A1628" w14:textId="7B25F6E8" w:rsidR="0093242C" w:rsidRDefault="0093242C" w:rsidP="006F4A45">
      <w:pPr>
        <w:rPr>
          <w:lang w:val="es-AR"/>
        </w:rPr>
      </w:pPr>
      <w:r>
        <w:rPr>
          <w:lang w:val="es-AR"/>
        </w:rPr>
        <w:t xml:space="preserve">Se armó la caja conmutadora a través de la cual se </w:t>
      </w:r>
      <w:r w:rsidR="00E979A5">
        <w:rPr>
          <w:lang w:val="es-AR"/>
        </w:rPr>
        <w:t>cambiará</w:t>
      </w:r>
      <w:r>
        <w:rPr>
          <w:lang w:val="es-AR"/>
        </w:rPr>
        <w:t xml:space="preserve"> l</w:t>
      </w:r>
      <w:r w:rsidR="00E979A5">
        <w:rPr>
          <w:lang w:val="es-AR"/>
        </w:rPr>
        <w:t>a parte del circuito</w:t>
      </w:r>
      <w:r>
        <w:rPr>
          <w:lang w:val="es-AR"/>
        </w:rPr>
        <w:t xml:space="preserve"> que mida el multímetro.</w:t>
      </w:r>
    </w:p>
    <w:p w14:paraId="77396024" w14:textId="7B1B2519" w:rsidR="0093242C" w:rsidRDefault="0036526F" w:rsidP="006F4A45">
      <w:pPr>
        <w:rPr>
          <w:lang w:val="es-AR"/>
        </w:rPr>
      </w:pPr>
      <w:r>
        <w:rPr>
          <w:lang w:val="es-AR"/>
        </w:rPr>
        <w:t>S</w:t>
      </w:r>
      <w:r w:rsidR="0093242C">
        <w:rPr>
          <w:lang w:val="es-AR"/>
        </w:rPr>
        <w:t xml:space="preserve">e puede ver </w:t>
      </w:r>
      <w:r w:rsidR="00C87CFB">
        <w:rPr>
          <w:lang w:val="es-AR"/>
        </w:rPr>
        <w:t>que en ella se conecta el resistor</w:t>
      </w:r>
      <w:r>
        <w:rPr>
          <w:lang w:val="es-AR"/>
        </w:rPr>
        <w:t xml:space="preserve"> (100 Ohm)</w:t>
      </w:r>
      <w:r w:rsidR="00C87CFB">
        <w:rPr>
          <w:lang w:val="es-AR"/>
        </w:rPr>
        <w:t>, el capacitor</w:t>
      </w:r>
      <w:r>
        <w:rPr>
          <w:lang w:val="es-AR"/>
        </w:rPr>
        <w:t xml:space="preserve"> (Cx)</w:t>
      </w:r>
      <w:r w:rsidR="00C87CFB">
        <w:rPr>
          <w:lang w:val="es-AR"/>
        </w:rPr>
        <w:t xml:space="preserve">, el generador y el multímetro. </w:t>
      </w:r>
      <w:r w:rsidR="00E979A5">
        <w:rPr>
          <w:lang w:val="es-AR"/>
        </w:rPr>
        <w:t>Y que en la posición de la derecha de la llave se medirá el generador cargado mientras que en la posición de la izquierda se mide la tensión del capacitor.</w:t>
      </w:r>
    </w:p>
    <w:p w14:paraId="384228D3" w14:textId="45D12A7F" w:rsidR="00E979A5" w:rsidRDefault="00E979A5" w:rsidP="00E979A5">
      <w:pPr>
        <w:jc w:val="center"/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4581C30" wp14:editId="7270A2B5">
            <wp:extent cx="3284019" cy="2943225"/>
            <wp:effectExtent l="0" t="0" r="0" b="0"/>
            <wp:docPr id="1595384697" name="Imagen 1" descr="Imagen que contiene interior, cubierto, tabla, pequeñ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4697" name="Imagen 1" descr="Imagen que contiene interior, cubierto, tabla, pequeñ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7181" cy="29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DC9" w14:textId="36315925" w:rsidR="00C87CFB" w:rsidRPr="00C87CFB" w:rsidRDefault="00C87CFB" w:rsidP="00C87CFB">
      <w:pPr>
        <w:rPr>
          <w:lang w:val="es-AR"/>
        </w:rPr>
      </w:pPr>
    </w:p>
    <w:p w14:paraId="0E8CEB59" w14:textId="77777777" w:rsidR="00E979A5" w:rsidRDefault="00E979A5" w:rsidP="00E979A5">
      <w:pPr>
        <w:rPr>
          <w:b/>
          <w:bCs/>
          <w:sz w:val="24"/>
          <w:szCs w:val="24"/>
          <w:lang w:val="es-AR"/>
        </w:rPr>
      </w:pPr>
      <w:r w:rsidRPr="00E979A5">
        <w:rPr>
          <w:b/>
          <w:bCs/>
          <w:sz w:val="24"/>
          <w:szCs w:val="24"/>
          <w:lang w:val="es-AR"/>
        </w:rPr>
        <w:t>Armado de Setup:</w:t>
      </w:r>
    </w:p>
    <w:p w14:paraId="443EDBC0" w14:textId="421347FE" w:rsidR="00E979A5" w:rsidRDefault="00E979A5" w:rsidP="00E979A5">
      <w:pPr>
        <w:rPr>
          <w:lang w:val="es-AR"/>
        </w:rPr>
      </w:pPr>
      <w:r>
        <w:rPr>
          <w:lang w:val="es-AR"/>
        </w:rPr>
        <w:t>Se conectan todos los componentes e instrumental</w:t>
      </w:r>
    </w:p>
    <w:p w14:paraId="4E2E54C0" w14:textId="77777777" w:rsidR="0036526F" w:rsidRDefault="0036526F" w:rsidP="00E979A5">
      <w:pPr>
        <w:rPr>
          <w:lang w:val="es-AR"/>
        </w:rPr>
      </w:pPr>
    </w:p>
    <w:p w14:paraId="22389B6E" w14:textId="6F1A5D89" w:rsidR="00E979A5" w:rsidRPr="00E979A5" w:rsidRDefault="00E979A5" w:rsidP="0036526F">
      <w:pPr>
        <w:jc w:val="center"/>
        <w:rPr>
          <w:lang w:val="es-AR"/>
        </w:rPr>
      </w:pPr>
      <w:r>
        <w:rPr>
          <w:noProof/>
        </w:rPr>
        <w:drawing>
          <wp:inline distT="0" distB="0" distL="0" distR="0" wp14:anchorId="618355FE" wp14:editId="144177E9">
            <wp:extent cx="4000500" cy="3534355"/>
            <wp:effectExtent l="0" t="0" r="0" b="0"/>
            <wp:docPr id="18344358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5871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101" cy="35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E211" w14:textId="77777777" w:rsidR="00C87CFB" w:rsidRPr="006F4A45" w:rsidRDefault="00C87CFB" w:rsidP="006F4A45">
      <w:pPr>
        <w:rPr>
          <w:lang w:val="es-AR"/>
        </w:rPr>
      </w:pPr>
    </w:p>
    <w:p w14:paraId="78E28A40" w14:textId="4F2D6895" w:rsidR="004E2A16" w:rsidRDefault="004E2A16">
      <w:pPr>
        <w:pStyle w:val="normal1"/>
        <w:rPr>
          <w:sz w:val="24"/>
          <w:szCs w:val="24"/>
        </w:rPr>
      </w:pPr>
    </w:p>
    <w:p w14:paraId="25DEC285" w14:textId="66567BF9" w:rsidR="004E2A16" w:rsidRDefault="00E979A5">
      <w:pPr>
        <w:pStyle w:val="normal1"/>
        <w:rPr>
          <w:sz w:val="24"/>
          <w:szCs w:val="24"/>
        </w:rPr>
      </w:pPr>
      <w:r>
        <w:rPr>
          <w:sz w:val="24"/>
          <w:szCs w:val="24"/>
        </w:rPr>
        <w:t>Programación de código:</w:t>
      </w:r>
    </w:p>
    <w:p w14:paraId="68DDEC47" w14:textId="77777777" w:rsidR="00E979A5" w:rsidRDefault="00E979A5">
      <w:pPr>
        <w:pStyle w:val="normal1"/>
        <w:rPr>
          <w:sz w:val="24"/>
          <w:szCs w:val="24"/>
        </w:rPr>
      </w:pPr>
    </w:p>
    <w:p w14:paraId="31178921" w14:textId="45EDAFDC" w:rsidR="00E979A5" w:rsidRDefault="00E979A5">
      <w:pPr>
        <w:pStyle w:val="normal1"/>
        <w:rPr>
          <w:sz w:val="24"/>
          <w:szCs w:val="24"/>
        </w:rPr>
      </w:pPr>
      <w:r>
        <w:rPr>
          <w:sz w:val="24"/>
          <w:szCs w:val="24"/>
        </w:rPr>
        <w:t xml:space="preserve">Se empieza a trabajar en un código basado en clases, el cual controla por GPIB </w:t>
      </w:r>
      <w:r w:rsidR="0036526F">
        <w:rPr>
          <w:sz w:val="24"/>
          <w:szCs w:val="24"/>
        </w:rPr>
        <w:t>al multímetro</w:t>
      </w:r>
      <w:r>
        <w:rPr>
          <w:sz w:val="24"/>
          <w:szCs w:val="24"/>
        </w:rPr>
        <w:t xml:space="preserve"> HP3458A y al generador HP3245A y se logran los primeros resultados preliminares</w:t>
      </w:r>
      <w:r w:rsidR="0036526F">
        <w:rPr>
          <w:sz w:val="24"/>
          <w:szCs w:val="24"/>
        </w:rPr>
        <w:t xml:space="preserve"> ploteados</w:t>
      </w:r>
      <w:r>
        <w:rPr>
          <w:sz w:val="24"/>
          <w:szCs w:val="24"/>
        </w:rPr>
        <w:t>:</w:t>
      </w:r>
    </w:p>
    <w:p w14:paraId="690E2CB4" w14:textId="4939CD77" w:rsidR="0036526F" w:rsidRDefault="0036526F">
      <w:pPr>
        <w:pStyle w:val="normal1"/>
        <w:rPr>
          <w:sz w:val="24"/>
          <w:szCs w:val="24"/>
        </w:rPr>
      </w:pPr>
      <w:r>
        <w:rPr>
          <w:sz w:val="24"/>
          <w:szCs w:val="24"/>
        </w:rPr>
        <w:t>Medición de generador:</w:t>
      </w:r>
    </w:p>
    <w:p w14:paraId="1F7A1CC4" w14:textId="728579A6" w:rsidR="0036526F" w:rsidRDefault="0036526F">
      <w:pPr>
        <w:pStyle w:val="normal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8D98F" wp14:editId="567CABDF">
            <wp:extent cx="5731510" cy="3089275"/>
            <wp:effectExtent l="0" t="0" r="0" b="0"/>
            <wp:docPr id="1886993746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93746" name="Imagen 1" descr="Gráfico, Gráfico de línea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15B3" w14:textId="77777777" w:rsidR="00E979A5" w:rsidRDefault="00E979A5">
      <w:pPr>
        <w:pStyle w:val="normal1"/>
        <w:rPr>
          <w:sz w:val="24"/>
          <w:szCs w:val="24"/>
        </w:rPr>
      </w:pPr>
    </w:p>
    <w:p w14:paraId="6DD93929" w14:textId="7A9348A6" w:rsidR="004E2A16" w:rsidRDefault="004E2A16" w:rsidP="003D7F19">
      <w:pPr>
        <w:pStyle w:val="normal1"/>
        <w:jc w:val="center"/>
        <w:rPr>
          <w:sz w:val="24"/>
          <w:szCs w:val="24"/>
        </w:rPr>
      </w:pPr>
    </w:p>
    <w:p w14:paraId="4172D9B9" w14:textId="4C3F830D" w:rsidR="004E2A16" w:rsidRDefault="0036526F">
      <w:pPr>
        <w:pStyle w:val="normal1"/>
        <w:rPr>
          <w:sz w:val="26"/>
          <w:szCs w:val="26"/>
        </w:rPr>
      </w:pPr>
      <w:r>
        <w:rPr>
          <w:sz w:val="26"/>
          <w:szCs w:val="26"/>
        </w:rPr>
        <w:t>Medición de tensión del capacitor:</w:t>
      </w:r>
    </w:p>
    <w:p w14:paraId="1F7F2713" w14:textId="149C161E" w:rsidR="0036526F" w:rsidRDefault="0036526F">
      <w:pPr>
        <w:pStyle w:val="normal1"/>
        <w:rPr>
          <w:sz w:val="26"/>
          <w:szCs w:val="26"/>
        </w:rPr>
      </w:pPr>
      <w:r>
        <w:rPr>
          <w:noProof/>
        </w:rPr>
        <w:drawing>
          <wp:inline distT="0" distB="0" distL="0" distR="0" wp14:anchorId="43094907" wp14:editId="60DB6F4A">
            <wp:extent cx="5731510" cy="2916555"/>
            <wp:effectExtent l="0" t="0" r="0" b="0"/>
            <wp:docPr id="95585847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58472" name="Imagen 1" descr="Gráfico, Gráfico de línea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38C" w14:textId="1172443A" w:rsidR="004E2A16" w:rsidRDefault="004E2A16">
      <w:pPr>
        <w:pStyle w:val="normal1"/>
      </w:pPr>
    </w:p>
    <w:p w14:paraId="245EA7BF" w14:textId="7542949A" w:rsidR="00552B31" w:rsidRDefault="0036526F">
      <w:pPr>
        <w:pStyle w:val="normal1"/>
      </w:pPr>
      <w:r>
        <w:t>Cómo puede observarse falta sincronizar el tiempo de medición para que muestre desde el inicio las mediciones de la recta de carga y además se puedan setear varios ciclos. Una vez logrado esto se va a poder recurrir a la linealización y regresión lineal para obtener el valor de tau y  consecuentemente el valor de Cx</w:t>
      </w:r>
    </w:p>
    <w:p w14:paraId="1F9EFAF9" w14:textId="5C07A223" w:rsidR="004E2A16" w:rsidRPr="0036526F" w:rsidRDefault="004E2A16">
      <w:pPr>
        <w:pStyle w:val="normal1"/>
        <w:rPr>
          <w:rFonts w:ascii="Times New Roman" w:eastAsia="Times New Roman" w:hAnsi="Times New Roman" w:cs="Times New Roman"/>
          <w:iCs/>
          <w:sz w:val="35"/>
          <w:szCs w:val="35"/>
          <w:highlight w:val="white"/>
        </w:rPr>
      </w:pPr>
    </w:p>
    <w:p w14:paraId="310EE3B9" w14:textId="77777777" w:rsidR="004E2A16" w:rsidRDefault="004E2A16">
      <w:pPr>
        <w:pStyle w:val="normal1"/>
        <w:rPr>
          <w:rFonts w:ascii="Times New Roman" w:eastAsia="Times New Roman" w:hAnsi="Times New Roman" w:cs="Times New Roman"/>
          <w:i/>
          <w:sz w:val="29"/>
          <w:szCs w:val="29"/>
          <w:highlight w:val="white"/>
        </w:rPr>
      </w:pPr>
    </w:p>
    <w:p w14:paraId="2342EBB4" w14:textId="77777777" w:rsidR="004E2A16" w:rsidRDefault="004E2A16">
      <w:pPr>
        <w:pStyle w:val="normal1"/>
        <w:rPr>
          <w:rFonts w:ascii="Times New Roman" w:eastAsia="Times New Roman" w:hAnsi="Times New Roman" w:cs="Times New Roman"/>
          <w:i/>
          <w:sz w:val="29"/>
          <w:szCs w:val="29"/>
          <w:highlight w:val="white"/>
        </w:rPr>
      </w:pPr>
    </w:p>
    <w:p w14:paraId="59591468" w14:textId="77777777" w:rsidR="004E2A16" w:rsidRDefault="004E2A16">
      <w:pPr>
        <w:pStyle w:val="normal1"/>
        <w:ind w:right="-20"/>
        <w:rPr>
          <w:rFonts w:ascii="Times New Roman" w:eastAsia="Times New Roman" w:hAnsi="Times New Roman" w:cs="Times New Roman"/>
          <w:i/>
          <w:color w:val="ECECEC"/>
          <w:sz w:val="14"/>
          <w:szCs w:val="14"/>
          <w:shd w:val="clear" w:color="auto" w:fill="212121"/>
        </w:rPr>
      </w:pPr>
    </w:p>
    <w:p w14:paraId="4970C694" w14:textId="77777777" w:rsidR="004E2A16" w:rsidRDefault="004E2A16">
      <w:pPr>
        <w:pStyle w:val="normal1"/>
        <w:jc w:val="center"/>
      </w:pPr>
    </w:p>
    <w:sectPr w:rsidR="004E2A16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B1614"/>
    <w:multiLevelType w:val="multilevel"/>
    <w:tmpl w:val="569AE9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37F3617"/>
    <w:multiLevelType w:val="multilevel"/>
    <w:tmpl w:val="AB684AA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18407E4F"/>
    <w:multiLevelType w:val="multilevel"/>
    <w:tmpl w:val="DB12FF6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432403F7"/>
    <w:multiLevelType w:val="multilevel"/>
    <w:tmpl w:val="8264B92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7B165A2C"/>
    <w:multiLevelType w:val="multilevel"/>
    <w:tmpl w:val="47B0AA2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901792248">
    <w:abstractNumId w:val="1"/>
  </w:num>
  <w:num w:numId="2" w16cid:durableId="132988903">
    <w:abstractNumId w:val="4"/>
  </w:num>
  <w:num w:numId="3" w16cid:durableId="2055696083">
    <w:abstractNumId w:val="3"/>
  </w:num>
  <w:num w:numId="4" w16cid:durableId="1159539484">
    <w:abstractNumId w:val="2"/>
  </w:num>
  <w:num w:numId="5" w16cid:durableId="1174566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2A16"/>
    <w:rsid w:val="000A53B8"/>
    <w:rsid w:val="0036526F"/>
    <w:rsid w:val="003D7F19"/>
    <w:rsid w:val="004E2A16"/>
    <w:rsid w:val="00536B25"/>
    <w:rsid w:val="00552B31"/>
    <w:rsid w:val="006F4A45"/>
    <w:rsid w:val="007077D0"/>
    <w:rsid w:val="008E4485"/>
    <w:rsid w:val="0093242C"/>
    <w:rsid w:val="00B86EE2"/>
    <w:rsid w:val="00C809EB"/>
    <w:rsid w:val="00C87CFB"/>
    <w:rsid w:val="00E472B8"/>
    <w:rsid w:val="00E9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829FC5"/>
  <w15:docId w15:val="{AC1A8261-04AF-40A4-A6A2-32C79EBD2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basedOn w:val="normal1"/>
    <w:next w:val="normal1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ulo6">
    <w:name w:val="heading 6"/>
    <w:basedOn w:val="normal1"/>
    <w:next w:val="normal1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paragraph" w:styleId="Ttulo">
    <w:name w:val="Title"/>
    <w:basedOn w:val="normal1"/>
    <w:next w:val="Textoindependiente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line="276" w:lineRule="auto"/>
    </w:p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2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228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Intituto Nacional de Tecnologia Industrial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Nicolás Sebastián Brunella</cp:lastModifiedBy>
  <cp:revision>4</cp:revision>
  <cp:lastPrinted>2024-04-03T10:07:00Z</cp:lastPrinted>
  <dcterms:created xsi:type="dcterms:W3CDTF">2025-04-30T13:55:00Z</dcterms:created>
  <dcterms:modified xsi:type="dcterms:W3CDTF">2025-06-03T18:18:00Z</dcterms:modified>
  <dc:language>es-AR</dc:language>
</cp:coreProperties>
</file>