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SENTINEL</w:t>
      </w:r>
    </w:p>
    <w:p>
      <w:pPr>
        <w:spacing w:after="120"/>
        <w:jc w:val="center"/>
      </w:pPr>
      <w:r>
        <w:rPr>
          <w:rFonts w:ascii="Arial" w:cs="Arial" w:eastAsia="Arial" w:hAnsi="Arial"/>
          <w:color w:val="1F3864"/>
          <w:sz w:val="28"/>
          <w:szCs w:val="28"/>
        </w:rPr>
        <w:t xml:space="preserve">Lean Architecture for Layer Expansion</w:t>
      </w:r>
    </w:p>
    <w:p>
      <w:pPr>
        <w:spacing w:after="240"/>
        <w:jc w:val="center"/>
      </w:pPr>
      <w:r>
        <w:rPr>
          <w:rFonts w:ascii="Arial" w:cs="Arial" w:eastAsia="Arial" w:hAnsi="Arial"/>
          <w:sz w:val="24"/>
          <w:szCs w:val="24"/>
        </w:rPr>
        <w:t xml:space="preserve">Design Principles, Request Flow, and Implementation Specification</w:t>
      </w:r>
    </w:p>
    <w:p>
      <w:pPr>
        <w:spacing w:after="240"/>
        <w:jc w:val="center"/>
      </w:pPr>
      <w:r>
        <w:rPr>
          <w:rFonts w:ascii="Arial" w:cs="Arial" w:eastAsia="Arial" w:hAnsi="Arial"/>
          <w:sz w:val="22"/>
          <w:szCs w:val="22"/>
        </w:rPr>
        <w:t xml:space="preserve">April 2,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Design Philosophy</w:t>
      </w:r>
    </w:p>
    <w:p>
      <w:pPr>
        <w:spacing w:after="120"/>
      </w:pPr>
      <w:r>
        <w:t xml:space="preserve">Every new layer must pass the "net load" test before it is approved for implementation. This document formalizes Sentinel's architectural principles to prevent overfit as the system expands from five verification endpoints to a comprehensive trust infrastructure.</w:t>
      </w:r>
    </w:p>
    <w:p>
      <w:pPr>
        <w:pStyle w:val="Heading2"/>
      </w:pPr>
      <w:r>
        <w:t xml:space="preserve">The Net Load Test</w:t>
      </w:r>
    </w:p>
    <w:p>
      <w:pPr>
        <w:spacing w:after="120"/>
      </w:pPr>
      <w:r>
        <w:t xml:space="preserve">Every proposed addition must answer four questions:</w:t>
      </w:r>
    </w:p>
    <w:p>
      <w:pPr>
        <w:pStyle w:val="ListParagraph"/>
        <w:numPr>
          <w:ilvl w:val="0"/>
          <w:numId w:val="2"/>
        </w:numPr>
      </w:pPr>
      <w:r>
        <w:t xml:space="preserve">Does it reduce total external API calls for repeat queries? (Approve)</w:t>
      </w:r>
    </w:p>
    <w:p>
      <w:pPr>
        <w:pStyle w:val="ListParagraph"/>
        <w:numPr>
          <w:ilvl w:val="0"/>
          <w:numId w:val="2"/>
        </w:numPr>
      </w:pPr>
      <w:r>
        <w:t xml:space="preserve">Does it replace an existing data source with a better one? (Approve)</w:t>
      </w:r>
    </w:p>
    <w:p>
      <w:pPr>
        <w:pStyle w:val="ListParagraph"/>
        <w:numPr>
          <w:ilvl w:val="0"/>
          <w:numId w:val="2"/>
        </w:numPr>
      </w:pPr>
      <w:r>
        <w:t xml:space="preserve">Does it add to the hot path between request and response? (Reject — move to async post-response)</w:t>
      </w:r>
    </w:p>
    <w:p>
      <w:pPr>
        <w:pStyle w:val="ListParagraph"/>
        <w:numPr>
          <w:ilvl w:val="0"/>
          <w:numId w:val="2"/>
        </w:numPr>
        <w:spacing w:after="240"/>
      </w:pPr>
      <w:r>
        <w:t xml:space="preserve">Does it create a new single point of failure? (Reject — must have fallback or graceful degradation)</w:t>
      </w:r>
    </w:p>
    <w:p>
      <w:pPr>
        <w:pStyle w:val="Heading2"/>
      </w:pPr>
      <w:r>
        <w:t xml:space="preserve">Core Metrics</w:t>
      </w:r>
    </w:p>
    <w:p>
      <w:pPr>
        <w:spacing w:after="120"/>
      </w:pPr>
      <w:r>
        <w:t xml:space="preserve">Three metrics govern all architecture decisions, in priority order:</w:t>
      </w:r>
    </w:p>
    <w:p>
      <w:pPr>
        <w:spacing w:after="80"/>
      </w:pPr>
      <w:r>
        <w:rPr>
          <w:b/>
          <w:bCs/>
        </w:rPr>
        <w:t xml:space="preserve">Speed: </w:t>
      </w:r>
      <w:r>
        <w:t xml:space="preserve">Sub-500ms target for cache/attestation hits. Sub-5s for full verifications. The current worst case (preflight with all params) is approximately 15 seconds on cache miss after the April 2 deduplication fix; it was approximately 25 seconds before.</w:t>
      </w:r>
    </w:p>
    <w:p>
      <w:pPr>
        <w:spacing w:after="80"/>
      </w:pPr>
      <w:r>
        <w:rPr>
          <w:b/>
          <w:bCs/>
        </w:rPr>
        <w:t xml:space="preserve">Security: </w:t>
      </w:r>
      <w:r>
        <w:t xml:space="preserve">Zero false positives on sanctions screening. Graceful degradation with confidence penalties when data sources fail. Never return fake data.</w:t>
      </w:r>
    </w:p>
    <w:p>
      <w:pPr>
        <w:spacing w:after="240"/>
      </w:pPr>
      <w:r>
        <w:rPr>
          <w:b/>
          <w:bCs/>
        </w:rPr>
        <w:t xml:space="preserve">Accuracy: </w:t>
      </w:r>
      <w:r>
        <w:t xml:space="preserve">Multi-source verification with independent signals. Redundancy where sources provide genuinely different data (e.g., DeFiLlama exploit history plus GoPlus honeypot detection). No redundancy where sources overlap (e.g., the removed mock data fallback).</w:t>
      </w:r>
    </w:p>
    <w:p>
      <w:pPr>
        <w:pStyle w:val="Heading1"/>
      </w:pPr>
      <w:r>
        <w:t xml:space="preserve">Current Architecture (Post-April 2 Fixes)</w:t>
      </w:r>
    </w:p>
    <w:p>
      <w:pPr>
        <w:pStyle w:val="Heading2"/>
      </w:pPr>
      <w:r>
        <w:t xml:space="preserve">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Source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Endpoints Used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Calls Per Request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Timeout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DeFiLlama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/protocols (startup), /protocol/slug (per-request)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5-15s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GoPlus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/token_security, /address_security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8s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Etherscan V2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getsourcecode, getcontractcreation, getTxByHash, getBlockByNumber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4 chained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5s each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Alchemy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eth_getCode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5s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OFAC (GitHub)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sanctioned_addresses_ETH.txt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 + fallback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10s</w:t>
            </w:r>
          </w:p>
        </w:tc>
      </w:tr>
    </w:tbl>
    <w:p>
      <w:pPr>
        <w:spacing w:after="240"/>
      </w:pPr>
      <w:r>
        <w:t xml:space="preserve"/>
      </w:r>
    </w:p>
    <w:p>
      <w:pPr>
        <w:pStyle w:val="Heading2"/>
      </w:pPr>
      <w:r>
        <w:t xml:space="preserve">Request Flow (Current)</w:t>
      </w:r>
    </w:p>
    <w:p>
      <w:pPr>
        <w:pStyle w:val="ListParagraph"/>
        <w:numPr>
          <w:ilvl w:val="0"/>
          <w:numId w:val="2"/>
        </w:numPr>
      </w:pPr>
      <w:r>
        <w:t xml:space="preserve">/verify/protocol: 4-5 parallel calls (audit, exploit, contract metadata, TVL). Cached 10 min.</w:t>
      </w:r>
    </w:p>
    <w:p>
      <w:pPr>
        <w:pStyle w:val="ListParagraph"/>
        <w:numPr>
          <w:ilvl w:val="0"/>
          <w:numId w:val="2"/>
        </w:numPr>
      </w:pPr>
      <w:r>
        <w:t xml:space="preserve">/verify/token: 2 parallel calls (GoPlus security, DeFiLlama market). Cached 5 min.</w:t>
      </w:r>
    </w:p>
    <w:p>
      <w:pPr>
        <w:pStyle w:val="ListParagraph"/>
        <w:numPr>
          <w:ilvl w:val="0"/>
          <w:numId w:val="2"/>
        </w:numPr>
      </w:pPr>
      <w:r>
        <w:t xml:space="preserve">/verify/position: Delegates to scoreProtocol internally + TVL. Cached 5 min.</w:t>
      </w:r>
    </w:p>
    <w:p>
      <w:pPr>
        <w:pStyle w:val="ListParagraph"/>
        <w:numPr>
          <w:ilvl w:val="0"/>
          <w:numId w:val="2"/>
        </w:numPr>
      </w:pPr>
      <w:r>
        <w:t xml:space="preserve">/verify/counterparty: 3 parallel calls (OFAC in-memory, GoPlus address, exploit registry). Cached 15 min.</w:t>
      </w:r>
    </w:p>
    <w:p>
      <w:pPr>
        <w:pStyle w:val="ListParagraph"/>
        <w:numPr>
          <w:ilvl w:val="0"/>
          <w:numId w:val="2"/>
        </w:numPr>
        <w:spacing w:after="240"/>
      </w:pPr>
      <w:r>
        <w:t xml:space="preserve">/preflight: Calls scoreProtocol ONCE (fixed April 2), then runs token + counterparty + position in parallel. Position receives pre-computed protocol score. NOT cached (should be).</w:t>
      </w:r>
    </w:p>
    <w:p>
      <w:pPr>
        <w:pStyle w:val="Heading2"/>
      </w:pPr>
      <w:r>
        <w:t xml:space="preserve">Identified Inefficiencies (Remaining)</w:t>
      </w:r>
    </w:p>
    <w:p>
      <w:pPr>
        <w:pStyle w:val="ListParagraph"/>
        <w:numPr>
          <w:ilvl w:val="0"/>
          <w:numId w:val="2"/>
        </w:numPr>
      </w:pPr>
      <w:r>
        <w:t xml:space="preserve">Etherscan V2 makes 4 sequential calls to determine contract age. No caching. Should be cached 24h minimum.</w:t>
      </w:r>
    </w:p>
    <w:p>
      <w:pPr>
        <w:pStyle w:val="ListParagraph"/>
        <w:numPr>
          <w:ilvl w:val="0"/>
          <w:numId w:val="2"/>
        </w:numPr>
      </w:pPr>
      <w:r>
        <w:t xml:space="preserve">Preflight results not cached at all. Should cache composite for 5 min.</w:t>
      </w:r>
    </w:p>
    <w:p>
      <w:pPr>
        <w:pStyle w:val="ListParagraph"/>
        <w:numPr>
          <w:ilvl w:val="0"/>
          <w:numId w:val="2"/>
        </w:numPr>
      </w:pPr>
      <w:r>
        <w:t xml:space="preserve">GoPlus has no fallback for token security or address reputation. Single point of failure.</w:t>
      </w:r>
    </w:p>
    <w:p>
      <w:pPr>
        <w:pStyle w:val="ListParagraph"/>
        <w:numPr>
          <w:ilvl w:val="0"/>
          <w:numId w:val="2"/>
        </w:numPr>
        <w:spacing w:after="240"/>
      </w:pPr>
      <w:r>
        <w:t xml:space="preserve">Protocol registry loaded at startup, never refreshed. New protocols not recognized until restart.</w:t>
      </w:r>
    </w:p>
    <w:p>
      <w:pPr>
        <w:pStyle w:val="Heading1"/>
      </w:pPr>
      <w:r>
        <w:t xml:space="preserve">Three-Path Architecture</w:t>
      </w:r>
    </w:p>
    <w:p>
      <w:pPr>
        <w:spacing w:after="240"/>
      </w:pPr>
      <w:r>
        <w:t xml:space="preserve">All operations in the expanded Sentinel system must be classified into exactly one of three paths. No operation may span multiple paths.</w:t>
      </w:r>
    </w:p>
    <w:p>
      <w:pPr>
        <w:pStyle w:val="Heading2"/>
      </w:pPr>
      <w:r>
        <w:t xml:space="preserve">Hot Path (Request to Response)</w:t>
      </w:r>
    </w:p>
    <w:p>
      <w:pPr>
        <w:spacing w:after="80"/>
      </w:pPr>
      <w:r>
        <w:rPr>
          <w:b/>
          <w:bCs/>
        </w:rPr>
        <w:t xml:space="preserve">Definition: </w:t>
      </w:r>
      <w:r>
        <w:t xml:space="preserve">Everything between receiving an HTTP request and sending the HTTP response. This is the latency-critical path. Target: sub-500ms for attestation/cache hits, sub-5s for full verifications.</w:t>
      </w:r>
    </w:p>
    <w:p>
      <w:pPr>
        <w:spacing w:after="80"/>
      </w:pPr>
      <w:r>
        <w:rPr>
          <w:b/>
          <w:bCs/>
        </w:rPr>
        <w:t xml:space="preserve">What belongs here:</w:t>
      </w:r>
    </w:p>
    <w:p>
      <w:pPr>
        <w:pStyle w:val="ListParagraph"/>
        <w:numPr>
          <w:ilvl w:val="0"/>
          <w:numId w:val="2"/>
        </w:numPr>
      </w:pPr>
      <w:r>
        <w:t xml:space="preserve">Redis cache lookup</w:t>
      </w:r>
    </w:p>
    <w:p>
      <w:pPr>
        <w:pStyle w:val="ListParagraph"/>
        <w:numPr>
          <w:ilvl w:val="0"/>
          <w:numId w:val="2"/>
        </w:numPr>
      </w:pPr>
      <w:r>
        <w:t xml:space="preserve">EAS attestation read (new: if a valid recent attestation exists for this address+chain, return cached verdict immediately)</w:t>
      </w:r>
    </w:p>
    <w:p>
      <w:pPr>
        <w:pStyle w:val="ListParagraph"/>
        <w:numPr>
          <w:ilvl w:val="0"/>
          <w:numId w:val="2"/>
        </w:numPr>
      </w:pPr>
      <w:r>
        <w:t xml:space="preserve">Scoring engine computation</w:t>
      </w:r>
    </w:p>
    <w:p>
      <w:pPr>
        <w:pStyle w:val="ListParagraph"/>
        <w:numPr>
          <w:ilvl w:val="0"/>
          <w:numId w:val="2"/>
        </w:numPr>
        <w:spacing w:after="80"/>
      </w:pPr>
      <w:r>
        <w:t xml:space="preserve">Response formatting and filtering</w:t>
      </w:r>
    </w:p>
    <w:p>
      <w:pPr>
        <w:spacing w:after="120"/>
      </w:pPr>
      <w:r>
        <w:rPr>
          <w:b/>
          <w:bCs/>
        </w:rPr>
        <w:t xml:space="preserve">What NEVER belongs here:</w:t>
      </w:r>
    </w:p>
    <w:p>
      <w:pPr>
        <w:pStyle w:val="ListParagraph"/>
        <w:numPr>
          <w:ilvl w:val="0"/>
          <w:numId w:val="2"/>
        </w:numPr>
      </w:pPr>
      <w:r>
        <w:t xml:space="preserve">Writing attestations to chain</w:t>
      </w:r>
    </w:p>
    <w:p>
      <w:pPr>
        <w:pStyle w:val="ListParagraph"/>
        <w:numPr>
          <w:ilvl w:val="0"/>
          <w:numId w:val="2"/>
        </w:numPr>
      </w:pPr>
      <w:r>
        <w:t xml:space="preserve">Updating reputation scores</w:t>
      </w:r>
    </w:p>
    <w:p>
      <w:pPr>
        <w:pStyle w:val="ListParagraph"/>
        <w:numPr>
          <w:ilvl w:val="0"/>
          <w:numId w:val="2"/>
        </w:numPr>
      </w:pPr>
      <w:r>
        <w:t xml:space="preserve">Logging to audit trail</w:t>
      </w:r>
    </w:p>
    <w:p>
      <w:pPr>
        <w:pStyle w:val="ListParagraph"/>
        <w:numPr>
          <w:ilvl w:val="0"/>
          <w:numId w:val="2"/>
        </w:numPr>
      </w:pPr>
      <w:r>
        <w:t xml:space="preserve">Firing monitoring webhooks</w:t>
      </w:r>
    </w:p>
    <w:p>
      <w:pPr>
        <w:pStyle w:val="ListParagraph"/>
        <w:numPr>
          <w:ilvl w:val="0"/>
          <w:numId w:val="2"/>
        </w:numPr>
        <w:spacing w:after="240"/>
      </w:pPr>
      <w:r>
        <w:t xml:space="preserve">Any write operation</w:t>
      </w:r>
    </w:p>
    <w:p>
      <w:pPr>
        <w:pStyle w:val="Heading2"/>
      </w:pPr>
      <w:r>
        <w:t xml:space="preserve">Post-Response Path (Async, Fire-and-Forget)</w:t>
      </w:r>
    </w:p>
    <w:p>
      <w:pPr>
        <w:spacing w:after="80"/>
      </w:pPr>
      <w:r>
        <w:rPr>
          <w:b/>
          <w:bCs/>
        </w:rPr>
        <w:t xml:space="preserve">Definition: </w:t>
      </w:r>
      <w:r>
        <w:t xml:space="preserve">Operations triggered after the response has been sent to the client. These are non-blocking and do not affect response latency. They execute via setImmediate or process.nextTick after res.json().</w:t>
      </w:r>
    </w:p>
    <w:p>
      <w:pPr>
        <w:spacing w:after="80"/>
      </w:pPr>
      <w:r>
        <w:rPr>
          <w:b/>
          <w:bCs/>
        </w:rPr>
        <w:t xml:space="preserve">What belongs here:</w:t>
      </w:r>
    </w:p>
    <w:p>
      <w:pPr>
        <w:pStyle w:val="ListParagraph"/>
        <w:numPr>
          <w:ilvl w:val="0"/>
          <w:numId w:val="2"/>
        </w:numPr>
      </w:pPr>
      <w:r>
        <w:t xml:space="preserve">Write EAS attestation to chain (if verification produced a new result)</w:t>
      </w:r>
    </w:p>
    <w:p>
      <w:pPr>
        <w:pStyle w:val="ListParagraph"/>
        <w:numPr>
          <w:ilvl w:val="0"/>
          <w:numId w:val="2"/>
        </w:numPr>
      </w:pPr>
      <w:r>
        <w:t xml:space="preserve">Update agent reputation score based on this verification</w:t>
      </w:r>
    </w:p>
    <w:p>
      <w:pPr>
        <w:pStyle w:val="ListParagraph"/>
        <w:numPr>
          <w:ilvl w:val="0"/>
          <w:numId w:val="2"/>
        </w:numPr>
      </w:pPr>
      <w:r>
        <w:t xml:space="preserve">Append to compliance audit trail (Postgres)</w:t>
      </w:r>
    </w:p>
    <w:p>
      <w:pPr>
        <w:pStyle w:val="ListParagraph"/>
        <w:numPr>
          <w:ilvl w:val="0"/>
          <w:numId w:val="2"/>
        </w:numPr>
      </w:pPr>
      <w:r>
        <w:t xml:space="preserve">Evaluate monitoring subscriptions and fire webhooks if risk state changed</w:t>
      </w:r>
    </w:p>
    <w:p>
      <w:pPr>
        <w:pStyle w:val="ListParagraph"/>
        <w:numPr>
          <w:ilvl w:val="0"/>
          <w:numId w:val="2"/>
        </w:numPr>
        <w:spacing w:after="80"/>
      </w:pPr>
      <w:r>
        <w:t xml:space="preserve">Log request to analytics</w:t>
      </w:r>
    </w:p>
    <w:p>
      <w:pPr>
        <w:spacing w:after="240"/>
      </w:pPr>
      <w:r>
        <w:rPr>
          <w:b/>
          <w:bCs/>
        </w:rPr>
        <w:t xml:space="preserve">Failure handling: </w:t>
      </w:r>
      <w:r>
        <w:t xml:space="preserve">Post-response operations fail silently with logging. They NEVER affect the hot path. If an attestation write fails, the verification result was still delivered. Retry via background job.</w:t>
      </w:r>
    </w:p>
    <w:p>
      <w:pPr>
        <w:pStyle w:val="Heading2"/>
      </w:pPr>
      <w:r>
        <w:t xml:space="preserve">Background Path (Periodic, Not Per-Request)</w:t>
      </w:r>
    </w:p>
    <w:p>
      <w:pPr>
        <w:spacing w:after="80"/>
      </w:pPr>
      <w:r>
        <w:rPr>
          <w:b/>
          <w:bCs/>
        </w:rPr>
        <w:t xml:space="preserve">Definition: </w:t>
      </w:r>
      <w:r>
        <w:t xml:space="preserve">Operations that run on a schedule, not triggered by individual requests.</w:t>
      </w:r>
    </w:p>
    <w:p>
      <w:pPr>
        <w:spacing w:after="80"/>
      </w:pPr>
      <w:r>
        <w:rPr>
          <w:b/>
          <w:bCs/>
        </w:rPr>
        <w:t xml:space="preserve">What belongs here:</w:t>
      </w:r>
    </w:p>
    <w:p>
      <w:pPr>
        <w:pStyle w:val="ListParagraph"/>
        <w:numPr>
          <w:ilvl w:val="0"/>
          <w:numId w:val="2"/>
        </w:numPr>
      </w:pPr>
      <w:r>
        <w:t xml:space="preserve">Protocol registry refresh (every 24 hours)</w:t>
      </w:r>
    </w:p>
    <w:p>
      <w:pPr>
        <w:pStyle w:val="ListParagraph"/>
        <w:numPr>
          <w:ilvl w:val="0"/>
          <w:numId w:val="2"/>
        </w:numPr>
      </w:pPr>
      <w:r>
        <w:t xml:space="preserve">OFAC sanctions list refresh (every 24 hours)</w:t>
      </w:r>
    </w:p>
    <w:p>
      <w:pPr>
        <w:pStyle w:val="ListParagraph"/>
        <w:numPr>
          <w:ilvl w:val="0"/>
          <w:numId w:val="2"/>
        </w:numPr>
      </w:pPr>
      <w:r>
        <w:t xml:space="preserve">Reputation score batch computation (aggregate across all verified transactions)</w:t>
      </w:r>
    </w:p>
    <w:p>
      <w:pPr>
        <w:pStyle w:val="ListParagraph"/>
        <w:numPr>
          <w:ilvl w:val="0"/>
          <w:numId w:val="2"/>
        </w:numPr>
      </w:pPr>
      <w:r>
        <w:t xml:space="preserve">Monitoring subscription evaluation (periodic health checks on subscribed positions)</w:t>
      </w:r>
    </w:p>
    <w:p>
      <w:pPr>
        <w:pStyle w:val="ListParagraph"/>
        <w:numPr>
          <w:ilvl w:val="0"/>
          <w:numId w:val="2"/>
        </w:numPr>
      </w:pPr>
      <w:r>
        <w:t xml:space="preserve">Attestation garbage collection (mark expired attestations)</w:t>
      </w:r>
    </w:p>
    <w:p>
      <w:pPr>
        <w:pStyle w:val="ListParagraph"/>
        <w:numPr>
          <w:ilvl w:val="0"/>
          <w:numId w:val="2"/>
        </w:numPr>
        <w:spacing w:after="240"/>
      </w:pPr>
      <w:r>
        <w:t xml:space="preserve">Cache warming (pre-compute verifications for frequently queried addresses)</w:t>
      </w:r>
    </w:p>
    <w:p>
      <w:pPr>
        <w:pStyle w:val="Heading1"/>
      </w:pPr>
      <w:r>
        <w:t xml:space="preserve">Layer Expansion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Proposed Layer</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What It Replaces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Path Classification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EAS Attestations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Redis cache for cross-agent queries. Agents reading a recent attestation skip full re-verification.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Hot path: read attestation. Post-response: write attestation.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Tier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Reputation Registry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Full verification depth for trusted agents. High-reputation agents get tiered 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Hot path: read tier. Post-response: update. Background: compute.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Tier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Monitoring Webhooks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Polling pattern. Push alerts only when risk state changes.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Post-response: evaluate. Background: health checks.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Tier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Compliance Audit Trail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Pure addition. Write-only append to DB/chain.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Post-response: append. Background: generate reports.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Tier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Insurance Integration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Reads existing reputation + attestation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Background: compute premium tiers.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Tier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Multi-Chain Expansion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Shares cross-chain data (OFAC list, reputation).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All three paths, per chain.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Tier 3</w:t>
            </w:r>
          </w:p>
        </w:tc>
      </w:tr>
    </w:tbl>
    <w:p>
      <w:pPr>
        <w:spacing w:after="240"/>
      </w:pPr>
      <w:r>
        <w:t xml:space="preserve"/>
      </w:r>
    </w:p>
    <w:p>
      <w:pPr>
        <w:pStyle w:val="Heading1"/>
      </w:pPr>
      <w:r>
        <w:t xml:space="preserve">EAS Attestation as Smart Cache</w:t>
      </w:r>
    </w:p>
    <w:p>
      <w:pPr>
        <w:spacing w:after="240"/>
      </w:pPr>
      <w:r>
        <w:t xml:space="preserve">The key architectural insight: EAS attestations are not just receipts — they are the caching and fast-path layer for the entire system. They replace Redis for high-value, cross-agent queries.</w:t>
      </w:r>
    </w:p>
    <w:p>
      <w:pPr>
        <w:pStyle w:val="Heading2"/>
      </w:pPr>
      <w:r>
        <w:t xml:space="preserve">Why Attestations Beat Redis Cache</w:t>
      </w:r>
    </w:p>
    <w:p>
      <w:pPr>
        <w:spacing w:after="80"/>
      </w:pPr>
      <w:r>
        <w:rPr>
          <w:b/>
          <w:bCs/>
        </w:rPr>
        <w:t xml:space="preserve">Redis cache: </w:t>
      </w:r>
      <w:r>
        <w:t xml:space="preserve">Per-Sentinel-instance, ephemeral, lost on restart, not verifiable by third parties, TTL-based expiry.</w:t>
      </w:r>
    </w:p>
    <w:p>
      <w:pPr>
        <w:spacing w:after="240"/>
      </w:pPr>
      <w:r>
        <w:rPr>
          <w:b/>
          <w:bCs/>
        </w:rPr>
        <w:t xml:space="preserve">EAS attestation: </w:t>
      </w:r>
      <w:r>
        <w:t xml:space="preserve">On-chain on Base, permanent, verifiable by any party, cryptographically signed by Sentinel, queryable by any agent. An attestation saying "Aerodrome Router scored A/SAFE on April 2, 2026 with confidence 0.85" is verifiable proof — not just a cached value.</w:t>
      </w:r>
    </w:p>
    <w:p>
      <w:pPr>
        <w:pStyle w:val="Heading2"/>
      </w:pPr>
      <w:r>
        <w:t xml:space="preserve">Attestation-First Request Flow</w:t>
      </w:r>
    </w:p>
    <w:p>
      <w:pPr>
        <w:spacing w:after="80"/>
      </w:pPr>
      <w:r>
        <w:t xml:space="preserve">When a request arrives at any verification endpoint:</w:t>
      </w:r>
    </w:p>
    <w:p>
      <w:pPr>
        <w:pStyle w:val="ListParagraph"/>
        <w:numPr>
          <w:ilvl w:val="0"/>
          <w:numId w:val="2"/>
        </w:numPr>
      </w:pPr>
      <w:r>
        <w:t xml:space="preserve">Check: Does a valid, non-expired EAS attestation exist for this address+chain?</w:t>
      </w:r>
    </w:p>
    <w:p>
      <w:pPr>
        <w:pStyle w:val="ListParagraph"/>
        <w:numPr>
          <w:ilvl w:val="0"/>
          <w:numId w:val="2"/>
        </w:numPr>
      </w:pPr>
      <w:r>
        <w:t xml:space="preserve">If YES: Return attestation data immediately (sub-100ms). No external API calls.</w:t>
      </w:r>
    </w:p>
    <w:p>
      <w:pPr>
        <w:pStyle w:val="ListParagraph"/>
        <w:numPr>
          <w:ilvl w:val="0"/>
          <w:numId w:val="2"/>
        </w:numPr>
        <w:spacing w:after="120"/>
      </w:pPr>
      <w:r>
        <w:t xml:space="preserve">If NO: Run full verification pipeline (current flow). After response sent, write new attestation (post-response path).</w:t>
      </w:r>
    </w:p>
    <w:p>
      <w:pPr>
        <w:spacing w:after="240"/>
      </w:pPr>
      <w:r>
        <w:rPr>
          <w:b/>
          <w:bCs/>
        </w:rPr>
        <w:t xml:space="preserve">Attestation validity window: </w:t>
      </w:r>
      <w:r>
        <w:t xml:space="preserve">configurable per endpoint. Protocol attestations valid 24h. Token attestations valid 1h. Counterparty attestations valid 4h.</w:t>
      </w:r>
    </w:p>
    <w:p>
      <w:pPr>
        <w:pStyle w:val="Heading2"/>
      </w:pPr>
      <w:r>
        <w:t xml:space="preserve">Schema Design</w:t>
      </w:r>
    </w:p>
    <w:p>
      <w:pPr>
        <w:spacing w:after="80"/>
      </w:pPr>
      <w:r>
        <w:rPr>
          <w:b/>
          <w:bCs/>
        </w:rPr>
        <w:t xml:space="preserve">EAS Schema (on Base):</w:t>
      </w:r>
    </w:p>
    <w:p>
      <w:pPr>
        <w:pStyle w:val="ListParagraph"/>
        <w:numPr>
          <w:ilvl w:val="0"/>
          <w:numId w:val="2"/>
        </w:numPr>
      </w:pPr>
      <w:r>
        <w:t xml:space="preserve">issuer: Sentinel's address</w:t>
      </w:r>
    </w:p>
    <w:p>
      <w:pPr>
        <w:pStyle w:val="ListParagraph"/>
        <w:numPr>
          <w:ilvl w:val="0"/>
          <w:numId w:val="2"/>
        </w:numPr>
      </w:pPr>
      <w:r>
        <w:t xml:space="preserve">agent: address (the agent that requested verification)</w:t>
      </w:r>
    </w:p>
    <w:p>
      <w:pPr>
        <w:pStyle w:val="ListParagraph"/>
        <w:numPr>
          <w:ilvl w:val="0"/>
          <w:numId w:val="2"/>
        </w:numPr>
      </w:pPr>
      <w:r>
        <w:t xml:space="preserve">target: address (the contract/token/counterparty verified)</w:t>
      </w:r>
    </w:p>
    <w:p>
      <w:pPr>
        <w:pStyle w:val="ListParagraph"/>
        <w:numPr>
          <w:ilvl w:val="0"/>
          <w:numId w:val="2"/>
        </w:numPr>
      </w:pPr>
      <w:r>
        <w:t xml:space="preserve">endpoint: string (protocol, token, position, counterparty, preflight)</w:t>
      </w:r>
    </w:p>
    <w:p>
      <w:pPr>
        <w:pStyle w:val="ListParagraph"/>
        <w:numPr>
          <w:ilvl w:val="0"/>
          <w:numId w:val="2"/>
        </w:numPr>
      </w:pPr>
      <w:r>
        <w:t xml:space="preserve">verdict: string (SAFE, LOW_RISK, CAUTION, HIGH_RISK, DANGER)</w:t>
      </w:r>
    </w:p>
    <w:p>
      <w:pPr>
        <w:pStyle w:val="ListParagraph"/>
        <w:numPr>
          <w:ilvl w:val="0"/>
          <w:numId w:val="2"/>
        </w:numPr>
      </w:pPr>
      <w:r>
        <w:t xml:space="preserve">riskScore: uint8 (0-100)</w:t>
      </w:r>
    </w:p>
    <w:p>
      <w:pPr>
        <w:pStyle w:val="ListParagraph"/>
        <w:numPr>
          <w:ilvl w:val="0"/>
          <w:numId w:val="2"/>
        </w:numPr>
      </w:pPr>
      <w:r>
        <w:t xml:space="preserve">confidence: uint8 (0-100, stored as integer for gas efficiency)</w:t>
      </w:r>
    </w:p>
    <w:p>
      <w:pPr>
        <w:pStyle w:val="ListParagraph"/>
        <w:numPr>
          <w:ilvl w:val="0"/>
          <w:numId w:val="2"/>
        </w:numPr>
      </w:pPr>
      <w:r>
        <w:t xml:space="preserve">verificationTimestamp: uint64</w:t>
      </w:r>
    </w:p>
    <w:p>
      <w:pPr>
        <w:pStyle w:val="ListParagraph"/>
        <w:numPr>
          <w:ilvl w:val="0"/>
          <w:numId w:val="2"/>
        </w:numPr>
        <w:spacing w:after="240"/>
      </w:pPr>
      <w:r>
        <w:t xml:space="preserve">expiresAt: uint64</w:t>
      </w:r>
    </w:p>
    <w:p>
      <w:pPr>
        <w:pStyle w:val="Heading2"/>
      </w:pPr>
      <w:r>
        <w:t xml:space="preserve">x402 Receipt Binding</w:t>
      </w:r>
    </w:p>
    <w:p>
      <w:pPr>
        <w:spacing w:after="240"/>
      </w:pPr>
      <w:r>
        <w:t xml:space="preserve">Leverages the Signed Receipt extension (PR #935 on coinbase/x402). Each x402 payment receipt is cryptographically bound to the Sentinel attestation UID. This proves: (a) payment was made, (b) verification was performed, (c) the specific verdict was issued. All three facts are independently verifiable on-chain.</w:t>
      </w:r>
    </w:p>
    <w:p>
      <w:pPr>
        <w:pStyle w:val="Heading1"/>
      </w:pPr>
      <w:r>
        <w:t xml:space="preserve">Reputation-Gated Verification Tiers</w:t>
      </w:r>
    </w:p>
    <w:p>
      <w:pPr>
        <w:pStyle w:val="Heading2"/>
      </w:pPr>
      <w:r>
        <w:t xml:space="preserve">Tier Definitions</w:t>
      </w:r>
    </w:p>
    <w:p>
      <w:pPr>
        <w:spacing w:after="80"/>
      </w:pPr>
      <w:r>
        <w:rPr>
          <w:b/>
          <w:bCs/>
        </w:rPr>
        <w:t xml:space="preserve">Tier 1 — Unknown Agent: </w:t>
      </w:r>
      <w:r>
        <w:t xml:space="preserve">Full verification. All external API calls. Highest latency, highest cost.</w:t>
      </w:r>
    </w:p>
    <w:p>
      <w:pPr>
        <w:spacing w:after="80"/>
      </w:pPr>
      <w:r>
        <w:rPr>
          <w:b/>
          <w:bCs/>
        </w:rPr>
        <w:t xml:space="preserve">Tier 2 — Recognized Agent: </w:t>
      </w:r>
      <w:r>
        <w:t xml:space="preserve">10+ successful verifications. Skip redundant data sources. Use attestation cache aggressively. Moderate latency.</w:t>
      </w:r>
    </w:p>
    <w:p>
      <w:pPr>
        <w:spacing w:after="240"/>
      </w:pPr>
      <w:r>
        <w:rPr>
          <w:b/>
          <w:bCs/>
        </w:rPr>
        <w:t xml:space="preserve">Tier 3 — Trusted Agent: </w:t>
      </w:r>
      <w:r>
        <w:t xml:space="preserve">100+ verifications, 95%+ success rate. Attestation-only fast path. Minimal external calls. Lowest latency. May qualify for reduced x402 pricing.</w:t>
      </w:r>
    </w:p>
    <w:p>
      <w:pPr>
        <w:pStyle w:val="Heading2"/>
      </w:pPr>
      <w:r>
        <w:t xml:space="preserve">How Reputation Reduces Load</w:t>
      </w:r>
    </w:p>
    <w:p>
      <w:pPr>
        <w:spacing w:after="240"/>
      </w:pPr>
      <w:r>
        <w:t xml:space="preserve">A Tier 3 agent verifying Aerodrome Router (with a 24h-valid attestation) gets: 1 attestation read, 0 external API calls, sub-100ms response. Compare to a Tier 1 agent checking an unknown contract: 8-10 external API calls, 5-15s response. Same endpoint, same price, vastly different resource consumption. This creates a natural incentive: agents that use Sentinel more get faster responses. Network effect — more agents means more attestations means faster lookups for everyone.</w:t>
      </w:r>
    </w:p>
    <w:p>
      <w:pPr>
        <w:pStyle w:val="Heading1"/>
      </w:pPr>
      <w:r>
        <w:t xml:space="preserve">Implementation Sequence</w:t>
      </w:r>
    </w:p>
    <w:p>
      <w:pPr>
        <w:pStyle w:val="Heading2"/>
      </w:pPr>
      <w:r>
        <w:t xml:space="preserve">Phase 0 — Finish Current Fixes (This Week)</w:t>
      </w:r>
    </w:p>
    <w:p>
      <w:pPr>
        <w:pStyle w:val="ListParagraph"/>
        <w:numPr>
          <w:ilvl w:val="0"/>
          <w:numId w:val="2"/>
        </w:numPr>
      </w:pPr>
      <w:r>
        <w:t xml:space="preserve">Add 24h Redis cache for Etherscan contract metadata</w:t>
      </w:r>
    </w:p>
    <w:p>
      <w:pPr>
        <w:pStyle w:val="ListParagraph"/>
        <w:numPr>
          <w:ilvl w:val="0"/>
          <w:numId w:val="2"/>
        </w:numPr>
      </w:pPr>
      <w:r>
        <w:t xml:space="preserve">Add 5-min cache for /preflight composite results</w:t>
      </w:r>
    </w:p>
    <w:p>
      <w:pPr>
        <w:pStyle w:val="ListParagraph"/>
        <w:numPr>
          <w:ilvl w:val="0"/>
          <w:numId w:val="2"/>
        </w:numPr>
      </w:pPr>
      <w:r>
        <w:t xml:space="preserve">Add daily refresh for protocol registry</w:t>
      </w:r>
    </w:p>
    <w:p>
      <w:pPr>
        <w:pStyle w:val="ListParagraph"/>
        <w:numPr>
          <w:ilvl w:val="0"/>
          <w:numId w:val="2"/>
        </w:numPr>
        <w:spacing w:after="240"/>
      </w:pPr>
      <w:r>
        <w:t xml:space="preserve">Let paper trading accumulate 20-30 closed trades for validation</w:t>
      </w:r>
    </w:p>
    <w:p>
      <w:pPr>
        <w:pStyle w:val="Heading2"/>
      </w:pPr>
      <w:r>
        <w:t xml:space="preserve">Phase 1 — Attestation Layer (Weeks 1-4)</w:t>
      </w:r>
    </w:p>
    <w:p>
      <w:pPr>
        <w:pStyle w:val="ListParagraph"/>
        <w:numPr>
          <w:ilvl w:val="0"/>
          <w:numId w:val="2"/>
        </w:numPr>
      </w:pPr>
      <w:r>
        <w:t xml:space="preserve">Week 1: Deploy EAS schema on Base. Implement attestation read on hot path.</w:t>
      </w:r>
    </w:p>
    <w:p>
      <w:pPr>
        <w:pStyle w:val="ListParagraph"/>
        <w:numPr>
          <w:ilvl w:val="0"/>
          <w:numId w:val="2"/>
        </w:numPr>
      </w:pPr>
      <w:r>
        <w:t xml:space="preserve">Week 2: Implement attestation write on post-response path. Bind to x402 receipt.</w:t>
      </w:r>
    </w:p>
    <w:p>
      <w:pPr>
        <w:pStyle w:val="ListParagraph"/>
        <w:numPr>
          <w:ilvl w:val="0"/>
          <w:numId w:val="2"/>
        </w:numPr>
      </w:pPr>
      <w:r>
        <w:t xml:space="preserve">Week 3: Add attestation validity windows per endpoint. Add cache-hit metrics.</w:t>
      </w:r>
    </w:p>
    <w:p>
      <w:pPr>
        <w:pStyle w:val="ListParagraph"/>
        <w:numPr>
          <w:ilvl w:val="0"/>
          <w:numId w:val="2"/>
        </w:numPr>
        <w:spacing w:after="240"/>
      </w:pPr>
      <w:r>
        <w:t xml:space="preserve">Week 4: Performance benchmarking. Measure attestation read latency vs Redis cache latency.</w:t>
      </w:r>
    </w:p>
    <w:p>
      <w:pPr>
        <w:pStyle w:val="Heading2"/>
      </w:pPr>
      <w:r>
        <w:t xml:space="preserve">Phase 2 — Reputation Registry (Weeks 5-8)</w:t>
      </w:r>
    </w:p>
    <w:p>
      <w:pPr>
        <w:pStyle w:val="ListParagraph"/>
        <w:numPr>
          <w:ilvl w:val="0"/>
          <w:numId w:val="2"/>
        </w:numPr>
      </w:pPr>
      <w:r>
        <w:t xml:space="preserve">Week 5: Define ERC-8004 compliant schema. Deploy reputation contract on Base.</w:t>
      </w:r>
    </w:p>
    <w:p>
      <w:pPr>
        <w:pStyle w:val="ListParagraph"/>
        <w:numPr>
          <w:ilvl w:val="0"/>
          <w:numId w:val="2"/>
        </w:numPr>
      </w:pPr>
      <w:r>
        <w:t xml:space="preserve">Week 6: Implement reputation read on hot path (determine agent tier).</w:t>
      </w:r>
    </w:p>
    <w:p>
      <w:pPr>
        <w:pStyle w:val="ListParagraph"/>
        <w:numPr>
          <w:ilvl w:val="0"/>
          <w:numId w:val="2"/>
        </w:numPr>
      </w:pPr>
      <w:r>
        <w:t xml:space="preserve">Week 7: Implement reputation update on post-response path.</w:t>
      </w:r>
    </w:p>
    <w:p>
      <w:pPr>
        <w:pStyle w:val="ListParagraph"/>
        <w:numPr>
          <w:ilvl w:val="0"/>
          <w:numId w:val="2"/>
        </w:numPr>
        <w:spacing w:after="240"/>
      </w:pPr>
      <w:r>
        <w:t xml:space="preserve">Week 8: Implement tiered verification logic. Benchmark per-tier latency.</w:t>
      </w:r>
    </w:p>
    <w:p>
      <w:pPr>
        <w:pStyle w:val="Heading2"/>
      </w:pPr>
      <w:r>
        <w:t xml:space="preserve">Phase 3 — Monitoring and Compliance (Weeks 9-12)</w:t>
      </w:r>
    </w:p>
    <w:p>
      <w:pPr>
        <w:pStyle w:val="ListParagraph"/>
        <w:numPr>
          <w:ilvl w:val="0"/>
          <w:numId w:val="2"/>
        </w:numPr>
      </w:pPr>
      <w:r>
        <w:t xml:space="preserve">Week 9: Monitoring webhook subscription model. POST /subscribe endpoint.</w:t>
      </w:r>
    </w:p>
    <w:p>
      <w:pPr>
        <w:pStyle w:val="ListParagraph"/>
        <w:numPr>
          <w:ilvl w:val="0"/>
          <w:numId w:val="2"/>
        </w:numPr>
      </w:pPr>
      <w:r>
        <w:t xml:space="preserve">Week 10: Background path — periodic position health evaluation.</w:t>
      </w:r>
    </w:p>
    <w:p>
      <w:pPr>
        <w:pStyle w:val="ListParagraph"/>
        <w:numPr>
          <w:ilvl w:val="0"/>
          <w:numId w:val="2"/>
        </w:numPr>
      </w:pPr>
      <w:r>
        <w:t xml:space="preserve">Week 11: Compliance audit trail (Postgres append-only log).</w:t>
      </w:r>
    </w:p>
    <w:p>
      <w:pPr>
        <w:pStyle w:val="ListParagraph"/>
        <w:numPr>
          <w:ilvl w:val="0"/>
          <w:numId w:val="2"/>
        </w:numPr>
        <w:spacing w:after="240"/>
      </w:pPr>
      <w:r>
        <w:t xml:space="preserve">Week 12: Compliance report generation (background path).</w:t>
      </w:r>
    </w:p>
    <w:p>
      <w:pPr>
        <w:pStyle w:val="Heading1"/>
      </w:pPr>
      <w:r>
        <w:t xml:space="preserve">Anti-Overfit Guardrails</w:t>
      </w:r>
    </w:p>
    <w:p>
      <w:pPr>
        <w:spacing w:after="120"/>
      </w:pPr>
      <w:r>
        <w:t xml:space="preserve">These rules prevent architectural bloat as Sentinel scales:</w:t>
      </w:r>
    </w:p>
    <w:p>
      <w:pPr>
        <w:pStyle w:val="ListParagraph"/>
        <w:numPr>
          <w:ilvl w:val="0"/>
          <w:numId w:val="2"/>
        </w:numPr>
        <w:spacing w:after="80"/>
      </w:pPr>
      <w:r>
        <w:rPr>
          <w:b/>
          <w:bCs/>
        </w:rPr>
        <w:t xml:space="preserve">Maximum External Dependencies: </w:t>
      </w:r>
      <w:r>
        <w:t xml:space="preserve">No more than 7 external APIs in the hot path for any single endpoint. Currently at 5. Each new dependency must replace or reduce an existing one.</w:t>
      </w:r>
    </w:p>
    <w:p>
      <w:pPr>
        <w:pStyle w:val="ListParagraph"/>
        <w:numPr>
          <w:ilvl w:val="0"/>
          <w:numId w:val="2"/>
        </w:numPr>
        <w:spacing w:after="80"/>
      </w:pPr>
      <w:r>
        <w:rPr>
          <w:b/>
          <w:bCs/>
        </w:rPr>
        <w:t xml:space="preserve">Maximum Hot Path Latency: </w:t>
      </w:r>
      <w:r>
        <w:t xml:space="preserve">No endpoint may exceed 5 seconds on cache miss (P95). If a new feature would push latency above this, it must be moved to post-response or background path.</w:t>
      </w:r>
    </w:p>
    <w:p>
      <w:pPr>
        <w:pStyle w:val="ListParagraph"/>
        <w:numPr>
          <w:ilvl w:val="0"/>
          <w:numId w:val="2"/>
        </w:numPr>
        <w:spacing w:after="80"/>
      </w:pPr>
      <w:r>
        <w:rPr>
          <w:b/>
          <w:bCs/>
        </w:rPr>
        <w:t xml:space="preserve">Single Responsibility per Path: </w:t>
      </w:r>
      <w:r>
        <w:t xml:space="preserve">Hot path handles reads only. Post-response handles writes only. Background handles batch operations only. No exceptions.</w:t>
      </w:r>
    </w:p>
    <w:p>
      <w:pPr>
        <w:pStyle w:val="ListParagraph"/>
        <w:numPr>
          <w:ilvl w:val="0"/>
          <w:numId w:val="2"/>
        </w:numPr>
        <w:spacing w:after="80"/>
      </w:pPr>
      <w:r>
        <w:rPr>
          <w:b/>
          <w:bCs/>
        </w:rPr>
        <w:t xml:space="preserve">Graceful Degradation Required: </w:t>
      </w:r>
      <w:r>
        <w:t xml:space="preserve">Every new dependency must define its failure mode before implementation. "What happens when this is down?" must have an answer that does not block the hot path.</w:t>
      </w:r>
    </w:p>
    <w:p>
      <w:pPr>
        <w:pStyle w:val="ListParagraph"/>
        <w:numPr>
          <w:ilvl w:val="0"/>
          <w:numId w:val="2"/>
        </w:numPr>
        <w:spacing w:after="80"/>
      </w:pPr>
      <w:r>
        <w:rPr>
          <w:b/>
          <w:bCs/>
        </w:rPr>
        <w:t xml:space="preserve">Net Load Audit: </w:t>
      </w:r>
      <w:r>
        <w:t xml:space="preserve">Before each phase deployment, run a full API call audit. Total external calls per /preflight request must not increase.</w:t>
      </w:r>
    </w:p>
    <w:p>
      <w:pPr>
        <w:pStyle w:val="ListParagraph"/>
        <w:numPr>
          <w:ilvl w:val="0"/>
          <w:numId w:val="2"/>
        </w:numPr>
        <w:spacing w:after="240"/>
      </w:pPr>
      <w:r>
        <w:rPr>
          <w:b/>
          <w:bCs/>
        </w:rPr>
        <w:t xml:space="preserve">Attestation Cannibalization Target: </w:t>
      </w:r>
      <w:r>
        <w:t xml:space="preserve">By end of Phase 1, 30% of requests should hit attestation cache. By end of Phase 2, 50% of requests from returning agents should skip full verification.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2"/>
        <w:szCs w:val="22"/>
      </w:rPr>
      <w:t xml:space="preserve">Page </w:t>
    </w:r>
    <w:r>
      <w:rPr>
        <w:rFonts w:ascii="Arial" w:cs="Arial" w:eastAsia="Arial" w:hAnsi="Arial"/>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F3864"/>
        <w:sz w:val="22"/>
        <w:szCs w:val="22"/>
      </w:rPr>
      <w:t xml:space="preserve">SENTINEL — Lean Architecture for Layer Expansion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120"/>
      <w:outlineLvl w:val="2"/>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2026-04-02T13:20:18.043Z</dcterms:created>
  <dcterms:modified xsi:type="dcterms:W3CDTF">2026-04-02T13:20:18.044Z</dcterms:modified>
</cp:coreProperties>
</file>

<file path=docProps/custom.xml><?xml version="1.0" encoding="utf-8"?>
<Properties xmlns="http://schemas.openxmlformats.org/officeDocument/2006/custom-properties" xmlns:vt="http://schemas.openxmlformats.org/officeDocument/2006/docPropsVTypes"/>
</file>