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99885255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1"/>
          </w:tblGrid>
          <w:tr w:rsidR="009D4754">
            <w:trPr>
              <w:trHeight w:val="2880"/>
              <w:jc w:val="center"/>
            </w:trPr>
            <w:sdt>
              <w:sdtPr>
                <w:rPr>
                  <w:rFonts w:asciiTheme="majorHAnsi" w:eastAsiaTheme="majorEastAsia" w:hAnsiTheme="majorHAnsi" w:cstheme="majorBidi"/>
                  <w:caps/>
                  <w:lang w:eastAsia="en-US"/>
                </w:rPr>
                <w:alias w:val="Организация"/>
                <w:id w:val="15524243"/>
                <w:placeholder>
                  <w:docPart w:val="FC2B795A23C94F58A12DBDCEC273643C"/>
                </w:placeholder>
                <w:dataBinding w:prefixMappings="xmlns:ns0='http://schemas.openxmlformats.org/officeDocument/2006/extended-properties'" w:xpath="/ns0:Properties[1]/ns0:Company[1]" w:storeItemID="{6668398D-A668-4E3E-A5EB-62B293D839F1}"/>
                <w:text/>
              </w:sdtPr>
              <w:sdtEndPr>
                <w:rPr>
                  <w:lang w:eastAsia="ru-RU"/>
                </w:rPr>
              </w:sdtEndPr>
              <w:sdtContent>
                <w:tc>
                  <w:tcPr>
                    <w:tcW w:w="5000" w:type="pct"/>
                  </w:tcPr>
                  <w:p w:rsidR="009D4754" w:rsidRDefault="007043D0" w:rsidP="009974D2">
                    <w:pPr>
                      <w:pStyle w:val="a3"/>
                      <w:jc w:val="center"/>
                      <w:rPr>
                        <w:rFonts w:asciiTheme="majorHAnsi" w:eastAsiaTheme="majorEastAsia" w:hAnsiTheme="majorHAnsi" w:cstheme="majorBidi"/>
                        <w:caps/>
                      </w:rPr>
                    </w:pPr>
                    <w:r>
                      <w:rPr>
                        <w:rFonts w:asciiTheme="majorHAnsi" w:eastAsiaTheme="majorEastAsia" w:hAnsiTheme="majorHAnsi" w:cstheme="majorBidi"/>
                        <w:caps/>
                        <w:lang w:eastAsia="en-US"/>
                      </w:rPr>
                      <w:t>_</w:t>
                    </w:r>
                  </w:p>
                </w:tc>
              </w:sdtContent>
            </w:sdt>
          </w:tr>
          <w:tr w:rsidR="009D4754" w:rsidRPr="00CA2B84">
            <w:trPr>
              <w:trHeight w:val="1440"/>
              <w:jc w:val="center"/>
            </w:trPr>
            <w:sdt>
              <w:sdtPr>
                <w:rPr>
                  <w:rFonts w:asciiTheme="majorHAnsi" w:eastAsiaTheme="majorEastAsia" w:hAnsiTheme="majorHAnsi" w:cstheme="majorBidi"/>
                  <w:sz w:val="80"/>
                  <w:szCs w:val="80"/>
                </w:rPr>
                <w:alias w:val="Название"/>
                <w:id w:val="15524250"/>
                <w:placeholder>
                  <w:docPart w:val="ECF3DE2F77194BD795DDDCDDD334256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A7A7A" w:themeColor="accent1"/>
                    </w:tcBorders>
                    <w:vAlign w:val="center"/>
                  </w:tcPr>
                  <w:p w:rsidR="009D4754" w:rsidRPr="009D4754" w:rsidRDefault="007043D0" w:rsidP="009D4754">
                    <w:pPr>
                      <w:pStyle w:val="a3"/>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rPr>
                      <w:t>ONFI Compliant NAND Flash Controller</w:t>
                    </w:r>
                  </w:p>
                </w:tc>
              </w:sdtContent>
            </w:sdt>
          </w:tr>
          <w:tr w:rsidR="009D4754" w:rsidRPr="00CA2B84">
            <w:trPr>
              <w:trHeight w:val="720"/>
              <w:jc w:val="center"/>
            </w:trPr>
            <w:sdt>
              <w:sdtPr>
                <w:rPr>
                  <w:rFonts w:asciiTheme="majorHAnsi" w:eastAsiaTheme="majorEastAsia" w:hAnsiTheme="majorHAnsi" w:cstheme="majorBidi"/>
                  <w:sz w:val="44"/>
                  <w:szCs w:val="44"/>
                  <w:lang w:val="en-US"/>
                </w:rPr>
                <w:alias w:val="Подзаголовок"/>
                <w:id w:val="15524255"/>
                <w:placeholder>
                  <w:docPart w:val="5EADEE42A68944C8B26EA3A61A2B451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A7A7A" w:themeColor="accent1"/>
                    </w:tcBorders>
                    <w:vAlign w:val="center"/>
                  </w:tcPr>
                  <w:p w:rsidR="009D4754" w:rsidRPr="00CA2B84" w:rsidRDefault="007043D0" w:rsidP="009D4754">
                    <w:pPr>
                      <w:pStyle w:val="a3"/>
                      <w:jc w:val="center"/>
                      <w:rPr>
                        <w:rFonts w:asciiTheme="majorHAnsi" w:eastAsiaTheme="majorEastAsia" w:hAnsiTheme="majorHAnsi" w:cstheme="majorBidi"/>
                        <w:sz w:val="44"/>
                        <w:szCs w:val="44"/>
                        <w:lang w:val="en-US"/>
                      </w:rPr>
                    </w:pPr>
                    <w:r>
                      <w:rPr>
                        <w:rFonts w:asciiTheme="majorHAnsi" w:eastAsiaTheme="majorEastAsia" w:hAnsiTheme="majorHAnsi" w:cstheme="majorBidi"/>
                        <w:sz w:val="44"/>
                        <w:szCs w:val="44"/>
                      </w:rPr>
                      <w:t>Reference &amp; Specs. Rev. 17</w:t>
                    </w:r>
                  </w:p>
                </w:tc>
              </w:sdtContent>
            </w:sdt>
          </w:tr>
          <w:tr w:rsidR="009D4754" w:rsidRPr="00CA2B84">
            <w:trPr>
              <w:trHeight w:val="360"/>
              <w:jc w:val="center"/>
            </w:trPr>
            <w:tc>
              <w:tcPr>
                <w:tcW w:w="5000" w:type="pct"/>
                <w:vAlign w:val="center"/>
              </w:tcPr>
              <w:p w:rsidR="009D4754" w:rsidRPr="00CA2B84" w:rsidRDefault="009D4754">
                <w:pPr>
                  <w:pStyle w:val="a3"/>
                  <w:jc w:val="center"/>
                  <w:rPr>
                    <w:lang w:val="en-US"/>
                  </w:rPr>
                </w:pPr>
              </w:p>
            </w:tc>
          </w:tr>
          <w:tr w:rsidR="009D4754" w:rsidRPr="00CA2B84">
            <w:trPr>
              <w:trHeight w:val="360"/>
              <w:jc w:val="center"/>
            </w:trPr>
            <w:sdt>
              <w:sdtPr>
                <w:rPr>
                  <w:b/>
                  <w:bCs/>
                </w:rPr>
                <w:alias w:val="Автор"/>
                <w:id w:val="15524260"/>
                <w:placeholder>
                  <w:docPart w:val="B1AAFB9EF7DD43A1AAE12A90B13387A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D4754" w:rsidRPr="00CA2B84" w:rsidRDefault="007043D0" w:rsidP="009D4754">
                    <w:pPr>
                      <w:pStyle w:val="a3"/>
                      <w:jc w:val="center"/>
                      <w:rPr>
                        <w:b/>
                        <w:bCs/>
                        <w:lang w:val="en-US"/>
                      </w:rPr>
                    </w:pPr>
                    <w:r>
                      <w:rPr>
                        <w:b/>
                        <w:bCs/>
                      </w:rPr>
                      <w:t>Alexey Lyashko</w:t>
                    </w:r>
                  </w:p>
                </w:tc>
              </w:sdtContent>
            </w:sdt>
          </w:tr>
          <w:tr w:rsidR="009D4754" w:rsidRPr="00CA2B84">
            <w:trPr>
              <w:trHeight w:val="360"/>
              <w:jc w:val="center"/>
            </w:trPr>
            <w:sdt>
              <w:sdtPr>
                <w:rPr>
                  <w:b/>
                  <w:bCs/>
                  <w:lang w:val="en-US"/>
                </w:rPr>
                <w:alias w:val="Дата"/>
                <w:id w:val="516659546"/>
                <w:placeholder>
                  <w:docPart w:val="AA847369BE654285943B0EE2D11AB41B"/>
                </w:placeholder>
                <w:dataBinding w:prefixMappings="xmlns:ns0='http://schemas.microsoft.com/office/2006/coverPageProps'" w:xpath="/ns0:CoverPageProperties[1]/ns0:PublishDate[1]" w:storeItemID="{55AF091B-3C7A-41E3-B477-F2FDAA23CFDA}"/>
                <w:date w:fullDate="2016-06-23T00:00:00Z">
                  <w:dateFormat w:val="dd.MM.yyyy"/>
                  <w:lid w:val="ru-RU"/>
                  <w:storeMappedDataAs w:val="dateTime"/>
                  <w:calendar w:val="gregorian"/>
                </w:date>
              </w:sdtPr>
              <w:sdtEndPr/>
              <w:sdtContent>
                <w:tc>
                  <w:tcPr>
                    <w:tcW w:w="5000" w:type="pct"/>
                    <w:vAlign w:val="center"/>
                  </w:tcPr>
                  <w:p w:rsidR="009D4754" w:rsidRPr="00CA2B84" w:rsidRDefault="007043D0">
                    <w:pPr>
                      <w:pStyle w:val="a3"/>
                      <w:jc w:val="center"/>
                      <w:rPr>
                        <w:b/>
                        <w:bCs/>
                        <w:lang w:val="en-US"/>
                      </w:rPr>
                    </w:pPr>
                    <w:r>
                      <w:rPr>
                        <w:b/>
                        <w:bCs/>
                      </w:rPr>
                      <w:t>23.06.2016</w:t>
                    </w:r>
                  </w:p>
                </w:tc>
              </w:sdtContent>
            </w:sdt>
          </w:tr>
        </w:tbl>
        <w:p w:rsidR="009D4754" w:rsidRPr="00CA2B84" w:rsidRDefault="009D4754">
          <w:pPr>
            <w:rPr>
              <w:lang w:val="en-US"/>
            </w:rPr>
          </w:pPr>
        </w:p>
        <w:p w:rsidR="009D4754" w:rsidRPr="00CA2B84" w:rsidRDefault="009D4754">
          <w:pPr>
            <w:rPr>
              <w:lang w:val="en-US"/>
            </w:rPr>
          </w:pPr>
        </w:p>
        <w:tbl>
          <w:tblPr>
            <w:tblpPr w:leftFromText="187" w:rightFromText="187" w:horzAnchor="margin" w:tblpXSpec="center" w:tblpYSpec="bottom"/>
            <w:tblW w:w="5000" w:type="pct"/>
            <w:tblLook w:val="04A0" w:firstRow="1" w:lastRow="0" w:firstColumn="1" w:lastColumn="0" w:noHBand="0" w:noVBand="1"/>
          </w:tblPr>
          <w:tblGrid>
            <w:gridCol w:w="9571"/>
          </w:tblGrid>
          <w:tr w:rsidR="009D4754" w:rsidRPr="00CA2B84">
            <w:sdt>
              <w:sdtPr>
                <w:alias w:val="Аннотация"/>
                <w:id w:val="8276291"/>
                <w:placeholder>
                  <w:docPart w:val="7E446E531A4247A5924221DFF60CE345"/>
                </w:placeholder>
                <w:dataBinding w:prefixMappings="xmlns:ns0='http://schemas.microsoft.com/office/2006/coverPageProps'" w:xpath="/ns0:CoverPageProperties[1]/ns0:Abstract[1]" w:storeItemID="{55AF091B-3C7A-41E3-B477-F2FDAA23CFDA}"/>
                <w:text/>
              </w:sdtPr>
              <w:sdtEndPr/>
              <w:sdtContent>
                <w:tc>
                  <w:tcPr>
                    <w:tcW w:w="5000" w:type="pct"/>
                  </w:tcPr>
                  <w:p w:rsidR="009D4754" w:rsidRPr="009D4754" w:rsidRDefault="007043D0" w:rsidP="009D4754">
                    <w:pPr>
                      <w:pStyle w:val="a3"/>
                      <w:rPr>
                        <w:lang w:val="en-US"/>
                      </w:rPr>
                    </w:pPr>
                    <w:r>
                      <w:t>A brief and simplified user reference for the ONFI Compliant NAND Flash Controller.</w:t>
                    </w:r>
                  </w:p>
                </w:tc>
              </w:sdtContent>
            </w:sdt>
          </w:tr>
        </w:tbl>
        <w:p w:rsidR="009D4754" w:rsidRPr="009D4754" w:rsidRDefault="009D4754">
          <w:pPr>
            <w:rPr>
              <w:lang w:val="en-US"/>
            </w:rPr>
          </w:pPr>
        </w:p>
        <w:p w:rsidR="009D4754" w:rsidRDefault="009D4754">
          <w:pPr>
            <w:jc w:val="left"/>
          </w:pPr>
          <w:r w:rsidRPr="009D4754">
            <w:rPr>
              <w:lang w:val="en-US"/>
            </w:rPr>
            <w:br w:type="page"/>
          </w:r>
        </w:p>
      </w:sdtContent>
    </w:sdt>
    <w:sdt>
      <w:sdtPr>
        <w:rPr>
          <w:rFonts w:asciiTheme="minorHAnsi" w:eastAsiaTheme="minorHAnsi" w:hAnsiTheme="minorHAnsi" w:cstheme="minorBidi"/>
          <w:b w:val="0"/>
          <w:bCs w:val="0"/>
          <w:color w:val="auto"/>
          <w:sz w:val="22"/>
          <w:szCs w:val="22"/>
          <w:lang w:eastAsia="en-US"/>
        </w:rPr>
        <w:id w:val="-404605295"/>
        <w:docPartObj>
          <w:docPartGallery w:val="Table of Contents"/>
          <w:docPartUnique/>
        </w:docPartObj>
      </w:sdtPr>
      <w:sdtEndPr/>
      <w:sdtContent>
        <w:p w:rsidR="009D4754" w:rsidRPr="002968B8" w:rsidRDefault="002968B8">
          <w:pPr>
            <w:pStyle w:val="a7"/>
            <w:rPr>
              <w:lang w:val="en-US"/>
            </w:rPr>
          </w:pPr>
          <w:r>
            <w:rPr>
              <w:lang w:val="en-US"/>
            </w:rPr>
            <w:t>Contents</w:t>
          </w:r>
        </w:p>
        <w:p w:rsidR="00023A42" w:rsidRDefault="009D4754">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55013549" w:history="1">
            <w:r w:rsidR="00023A42" w:rsidRPr="00851253">
              <w:rPr>
                <w:rStyle w:val="a8"/>
                <w:noProof/>
                <w:lang w:val="en-US"/>
              </w:rPr>
              <w:t>NAND Flash</w:t>
            </w:r>
            <w:r w:rsidR="00023A42">
              <w:rPr>
                <w:noProof/>
                <w:webHidden/>
              </w:rPr>
              <w:tab/>
            </w:r>
            <w:r w:rsidR="00023A42">
              <w:rPr>
                <w:noProof/>
                <w:webHidden/>
              </w:rPr>
              <w:fldChar w:fldCharType="begin"/>
            </w:r>
            <w:r w:rsidR="00023A42">
              <w:rPr>
                <w:noProof/>
                <w:webHidden/>
              </w:rPr>
              <w:instrText xml:space="preserve"> PAGEREF _Toc455013549 \h </w:instrText>
            </w:r>
            <w:r w:rsidR="00023A42">
              <w:rPr>
                <w:noProof/>
                <w:webHidden/>
              </w:rPr>
            </w:r>
            <w:r w:rsidR="00023A42">
              <w:rPr>
                <w:noProof/>
                <w:webHidden/>
              </w:rPr>
              <w:fldChar w:fldCharType="separate"/>
            </w:r>
            <w:r w:rsidR="007043D0">
              <w:rPr>
                <w:noProof/>
                <w:webHidden/>
              </w:rPr>
              <w:t>2</w:t>
            </w:r>
            <w:r w:rsidR="00023A42">
              <w:rPr>
                <w:noProof/>
                <w:webHidden/>
              </w:rPr>
              <w:fldChar w:fldCharType="end"/>
            </w:r>
          </w:hyperlink>
        </w:p>
        <w:p w:rsidR="00023A42" w:rsidRDefault="007043D0">
          <w:pPr>
            <w:pStyle w:val="11"/>
            <w:tabs>
              <w:tab w:val="right" w:leader="dot" w:pos="9345"/>
            </w:tabs>
            <w:rPr>
              <w:rFonts w:eastAsiaTheme="minorEastAsia"/>
              <w:noProof/>
              <w:lang w:eastAsia="ru-RU"/>
            </w:rPr>
          </w:pPr>
          <w:hyperlink w:anchor="_Toc455013550" w:history="1">
            <w:r w:rsidR="00023A42" w:rsidRPr="00851253">
              <w:rPr>
                <w:rStyle w:val="a8"/>
                <w:noProof/>
                <w:lang w:val="en-US"/>
              </w:rPr>
              <w:t>ONFI</w:t>
            </w:r>
            <w:r w:rsidR="00023A42">
              <w:rPr>
                <w:noProof/>
                <w:webHidden/>
              </w:rPr>
              <w:tab/>
            </w:r>
            <w:r w:rsidR="00023A42">
              <w:rPr>
                <w:noProof/>
                <w:webHidden/>
              </w:rPr>
              <w:fldChar w:fldCharType="begin"/>
            </w:r>
            <w:r w:rsidR="00023A42">
              <w:rPr>
                <w:noProof/>
                <w:webHidden/>
              </w:rPr>
              <w:instrText xml:space="preserve"> PAGEREF _Toc455013550 \h </w:instrText>
            </w:r>
            <w:r w:rsidR="00023A42">
              <w:rPr>
                <w:noProof/>
                <w:webHidden/>
              </w:rPr>
            </w:r>
            <w:r w:rsidR="00023A42">
              <w:rPr>
                <w:noProof/>
                <w:webHidden/>
              </w:rPr>
              <w:fldChar w:fldCharType="separate"/>
            </w:r>
            <w:r>
              <w:rPr>
                <w:noProof/>
                <w:webHidden/>
              </w:rPr>
              <w:t>2</w:t>
            </w:r>
            <w:r w:rsidR="00023A42">
              <w:rPr>
                <w:noProof/>
                <w:webHidden/>
              </w:rPr>
              <w:fldChar w:fldCharType="end"/>
            </w:r>
          </w:hyperlink>
        </w:p>
        <w:p w:rsidR="00023A42" w:rsidRDefault="007043D0">
          <w:pPr>
            <w:pStyle w:val="11"/>
            <w:tabs>
              <w:tab w:val="right" w:leader="dot" w:pos="9345"/>
            </w:tabs>
            <w:rPr>
              <w:rFonts w:eastAsiaTheme="minorEastAsia"/>
              <w:noProof/>
              <w:lang w:eastAsia="ru-RU"/>
            </w:rPr>
          </w:pPr>
          <w:hyperlink w:anchor="_Toc455013551" w:history="1">
            <w:r w:rsidR="00023A42" w:rsidRPr="00851253">
              <w:rPr>
                <w:rStyle w:val="a8"/>
                <w:noProof/>
                <w:lang w:val="en-US"/>
              </w:rPr>
              <w:t>Controller Interface</w:t>
            </w:r>
            <w:r w:rsidR="00023A42">
              <w:rPr>
                <w:noProof/>
                <w:webHidden/>
              </w:rPr>
              <w:tab/>
            </w:r>
            <w:r w:rsidR="00023A42">
              <w:rPr>
                <w:noProof/>
                <w:webHidden/>
              </w:rPr>
              <w:fldChar w:fldCharType="begin"/>
            </w:r>
            <w:r w:rsidR="00023A42">
              <w:rPr>
                <w:noProof/>
                <w:webHidden/>
              </w:rPr>
              <w:instrText xml:space="preserve"> PAGEREF _Toc455013551 \h </w:instrText>
            </w:r>
            <w:r w:rsidR="00023A42">
              <w:rPr>
                <w:noProof/>
                <w:webHidden/>
              </w:rPr>
            </w:r>
            <w:r w:rsidR="00023A42">
              <w:rPr>
                <w:noProof/>
                <w:webHidden/>
              </w:rPr>
              <w:fldChar w:fldCharType="separate"/>
            </w:r>
            <w:r>
              <w:rPr>
                <w:noProof/>
                <w:webHidden/>
              </w:rPr>
              <w:t>2</w:t>
            </w:r>
            <w:r w:rsidR="00023A42">
              <w:rPr>
                <w:noProof/>
                <w:webHidden/>
              </w:rPr>
              <w:fldChar w:fldCharType="end"/>
            </w:r>
          </w:hyperlink>
        </w:p>
        <w:p w:rsidR="00023A42" w:rsidRDefault="007043D0">
          <w:pPr>
            <w:pStyle w:val="21"/>
            <w:tabs>
              <w:tab w:val="right" w:leader="dot" w:pos="9345"/>
            </w:tabs>
            <w:rPr>
              <w:rFonts w:eastAsiaTheme="minorEastAsia"/>
              <w:noProof/>
              <w:lang w:eastAsia="ru-RU"/>
            </w:rPr>
          </w:pPr>
          <w:hyperlink w:anchor="_Toc455013552" w:history="1">
            <w:r w:rsidR="00023A42" w:rsidRPr="00851253">
              <w:rPr>
                <w:rStyle w:val="a8"/>
                <w:noProof/>
                <w:lang w:val="en-US"/>
              </w:rPr>
              <w:t>Avalon MM ports</w:t>
            </w:r>
            <w:r w:rsidR="00023A42">
              <w:rPr>
                <w:noProof/>
                <w:webHidden/>
              </w:rPr>
              <w:tab/>
            </w:r>
            <w:r w:rsidR="00023A42">
              <w:rPr>
                <w:noProof/>
                <w:webHidden/>
              </w:rPr>
              <w:fldChar w:fldCharType="begin"/>
            </w:r>
            <w:r w:rsidR="00023A42">
              <w:rPr>
                <w:noProof/>
                <w:webHidden/>
              </w:rPr>
              <w:instrText xml:space="preserve"> PAGEREF _Toc455013552 \h </w:instrText>
            </w:r>
            <w:r w:rsidR="00023A42">
              <w:rPr>
                <w:noProof/>
                <w:webHidden/>
              </w:rPr>
            </w:r>
            <w:r w:rsidR="00023A42">
              <w:rPr>
                <w:noProof/>
                <w:webHidden/>
              </w:rPr>
              <w:fldChar w:fldCharType="separate"/>
            </w:r>
            <w:r>
              <w:rPr>
                <w:noProof/>
                <w:webHidden/>
              </w:rPr>
              <w:t>2</w:t>
            </w:r>
            <w:r w:rsidR="00023A42">
              <w:rPr>
                <w:noProof/>
                <w:webHidden/>
              </w:rPr>
              <w:fldChar w:fldCharType="end"/>
            </w:r>
          </w:hyperlink>
        </w:p>
        <w:p w:rsidR="00023A42" w:rsidRDefault="007043D0">
          <w:pPr>
            <w:pStyle w:val="21"/>
            <w:tabs>
              <w:tab w:val="right" w:leader="dot" w:pos="9345"/>
            </w:tabs>
            <w:rPr>
              <w:rFonts w:eastAsiaTheme="minorEastAsia"/>
              <w:noProof/>
              <w:lang w:eastAsia="ru-RU"/>
            </w:rPr>
          </w:pPr>
          <w:hyperlink w:anchor="_Toc455013553" w:history="1">
            <w:r w:rsidR="00023A42" w:rsidRPr="00851253">
              <w:rPr>
                <w:rStyle w:val="a8"/>
                <w:noProof/>
                <w:lang w:val="en-US"/>
              </w:rPr>
              <w:t>NAND interface ports</w:t>
            </w:r>
            <w:r w:rsidR="00023A42">
              <w:rPr>
                <w:noProof/>
                <w:webHidden/>
              </w:rPr>
              <w:tab/>
            </w:r>
            <w:r w:rsidR="00023A42">
              <w:rPr>
                <w:noProof/>
                <w:webHidden/>
              </w:rPr>
              <w:fldChar w:fldCharType="begin"/>
            </w:r>
            <w:r w:rsidR="00023A42">
              <w:rPr>
                <w:noProof/>
                <w:webHidden/>
              </w:rPr>
              <w:instrText xml:space="preserve"> PAGEREF _Toc455013553 \h </w:instrText>
            </w:r>
            <w:r w:rsidR="00023A42">
              <w:rPr>
                <w:noProof/>
                <w:webHidden/>
              </w:rPr>
            </w:r>
            <w:r w:rsidR="00023A42">
              <w:rPr>
                <w:noProof/>
                <w:webHidden/>
              </w:rPr>
              <w:fldChar w:fldCharType="separate"/>
            </w:r>
            <w:r>
              <w:rPr>
                <w:noProof/>
                <w:webHidden/>
              </w:rPr>
              <w:t>2</w:t>
            </w:r>
            <w:r w:rsidR="00023A42">
              <w:rPr>
                <w:noProof/>
                <w:webHidden/>
              </w:rPr>
              <w:fldChar w:fldCharType="end"/>
            </w:r>
          </w:hyperlink>
        </w:p>
        <w:p w:rsidR="00023A42" w:rsidRDefault="007043D0">
          <w:pPr>
            <w:pStyle w:val="21"/>
            <w:tabs>
              <w:tab w:val="right" w:leader="dot" w:pos="9345"/>
            </w:tabs>
            <w:rPr>
              <w:rFonts w:eastAsiaTheme="minorEastAsia"/>
              <w:noProof/>
              <w:lang w:eastAsia="ru-RU"/>
            </w:rPr>
          </w:pPr>
          <w:hyperlink w:anchor="_Toc455013554" w:history="1">
            <w:r w:rsidR="00023A42" w:rsidRPr="00851253">
              <w:rPr>
                <w:rStyle w:val="a8"/>
                <w:noProof/>
                <w:lang w:val="en-US"/>
              </w:rPr>
              <w:t>Instruction set</w:t>
            </w:r>
            <w:r w:rsidR="00023A42">
              <w:rPr>
                <w:noProof/>
                <w:webHidden/>
              </w:rPr>
              <w:tab/>
            </w:r>
            <w:r w:rsidR="00023A42">
              <w:rPr>
                <w:noProof/>
                <w:webHidden/>
              </w:rPr>
              <w:fldChar w:fldCharType="begin"/>
            </w:r>
            <w:r w:rsidR="00023A42">
              <w:rPr>
                <w:noProof/>
                <w:webHidden/>
              </w:rPr>
              <w:instrText xml:space="preserve"> PAGEREF _Toc455013554 \h </w:instrText>
            </w:r>
            <w:r w:rsidR="00023A42">
              <w:rPr>
                <w:noProof/>
                <w:webHidden/>
              </w:rPr>
            </w:r>
            <w:r w:rsidR="00023A42">
              <w:rPr>
                <w:noProof/>
                <w:webHidden/>
              </w:rPr>
              <w:fldChar w:fldCharType="separate"/>
            </w:r>
            <w:r>
              <w:rPr>
                <w:noProof/>
                <w:webHidden/>
              </w:rPr>
              <w:t>3</w:t>
            </w:r>
            <w:r w:rsidR="00023A42">
              <w:rPr>
                <w:noProof/>
                <w:webHidden/>
              </w:rPr>
              <w:fldChar w:fldCharType="end"/>
            </w:r>
          </w:hyperlink>
        </w:p>
        <w:p w:rsidR="00023A42" w:rsidRDefault="007043D0">
          <w:pPr>
            <w:pStyle w:val="21"/>
            <w:tabs>
              <w:tab w:val="right" w:leader="dot" w:pos="9345"/>
            </w:tabs>
            <w:rPr>
              <w:rFonts w:eastAsiaTheme="minorEastAsia"/>
              <w:noProof/>
              <w:lang w:eastAsia="ru-RU"/>
            </w:rPr>
          </w:pPr>
          <w:hyperlink w:anchor="_Toc455013555" w:history="1">
            <w:r w:rsidR="00023A42" w:rsidRPr="00851253">
              <w:rPr>
                <w:rStyle w:val="a8"/>
                <w:noProof/>
                <w:lang w:val="en-US"/>
              </w:rPr>
              <w:t>Addresses</w:t>
            </w:r>
            <w:r w:rsidR="00023A42">
              <w:rPr>
                <w:noProof/>
                <w:webHidden/>
              </w:rPr>
              <w:tab/>
            </w:r>
            <w:r w:rsidR="00023A42">
              <w:rPr>
                <w:noProof/>
                <w:webHidden/>
              </w:rPr>
              <w:fldChar w:fldCharType="begin"/>
            </w:r>
            <w:r w:rsidR="00023A42">
              <w:rPr>
                <w:noProof/>
                <w:webHidden/>
              </w:rPr>
              <w:instrText xml:space="preserve"> PAGEREF _Toc455013555 \h </w:instrText>
            </w:r>
            <w:r w:rsidR="00023A42">
              <w:rPr>
                <w:noProof/>
                <w:webHidden/>
              </w:rPr>
            </w:r>
            <w:r w:rsidR="00023A42">
              <w:rPr>
                <w:noProof/>
                <w:webHidden/>
              </w:rPr>
              <w:fldChar w:fldCharType="separate"/>
            </w:r>
            <w:r>
              <w:rPr>
                <w:noProof/>
                <w:webHidden/>
              </w:rPr>
              <w:t>3</w:t>
            </w:r>
            <w:r w:rsidR="00023A42">
              <w:rPr>
                <w:noProof/>
                <w:webHidden/>
              </w:rPr>
              <w:fldChar w:fldCharType="end"/>
            </w:r>
          </w:hyperlink>
        </w:p>
        <w:p w:rsidR="00023A42" w:rsidRDefault="007043D0">
          <w:pPr>
            <w:pStyle w:val="21"/>
            <w:tabs>
              <w:tab w:val="right" w:leader="dot" w:pos="9345"/>
            </w:tabs>
            <w:rPr>
              <w:rFonts w:eastAsiaTheme="minorEastAsia"/>
              <w:noProof/>
              <w:lang w:eastAsia="ru-RU"/>
            </w:rPr>
          </w:pPr>
          <w:hyperlink w:anchor="_Toc455013556" w:history="1">
            <w:r w:rsidR="00023A42" w:rsidRPr="00851253">
              <w:rPr>
                <w:rStyle w:val="a8"/>
                <w:noProof/>
                <w:lang w:val="en-US"/>
              </w:rPr>
              <w:t>Status byte</w:t>
            </w:r>
            <w:r w:rsidR="00023A42">
              <w:rPr>
                <w:noProof/>
                <w:webHidden/>
              </w:rPr>
              <w:tab/>
            </w:r>
            <w:r w:rsidR="00023A42">
              <w:rPr>
                <w:noProof/>
                <w:webHidden/>
              </w:rPr>
              <w:fldChar w:fldCharType="begin"/>
            </w:r>
            <w:r w:rsidR="00023A42">
              <w:rPr>
                <w:noProof/>
                <w:webHidden/>
              </w:rPr>
              <w:instrText xml:space="preserve"> PAGEREF _Toc455013556 \h </w:instrText>
            </w:r>
            <w:r w:rsidR="00023A42">
              <w:rPr>
                <w:noProof/>
                <w:webHidden/>
              </w:rPr>
            </w:r>
            <w:r w:rsidR="00023A42">
              <w:rPr>
                <w:noProof/>
                <w:webHidden/>
              </w:rPr>
              <w:fldChar w:fldCharType="separate"/>
            </w:r>
            <w:r>
              <w:rPr>
                <w:noProof/>
                <w:webHidden/>
              </w:rPr>
              <w:t>4</w:t>
            </w:r>
            <w:r w:rsidR="00023A42">
              <w:rPr>
                <w:noProof/>
                <w:webHidden/>
              </w:rPr>
              <w:fldChar w:fldCharType="end"/>
            </w:r>
          </w:hyperlink>
        </w:p>
        <w:p w:rsidR="009D4754" w:rsidRDefault="009D4754">
          <w:r>
            <w:rPr>
              <w:b/>
              <w:bCs/>
            </w:rPr>
            <w:fldChar w:fldCharType="end"/>
          </w:r>
        </w:p>
      </w:sdtContent>
    </w:sdt>
    <w:p w:rsidR="009D4754" w:rsidRDefault="009D4754"/>
    <w:p w:rsidR="009D4754" w:rsidRDefault="009D4754">
      <w:pPr>
        <w:jc w:val="left"/>
      </w:pPr>
      <w:r>
        <w:br w:type="page"/>
      </w:r>
    </w:p>
    <w:p w:rsidR="00F2611A" w:rsidRDefault="009D4754" w:rsidP="009D4754">
      <w:pPr>
        <w:pStyle w:val="1"/>
        <w:rPr>
          <w:lang w:val="en-US"/>
        </w:rPr>
      </w:pPr>
      <w:bookmarkStart w:id="0" w:name="_Toc455013549"/>
      <w:r>
        <w:rPr>
          <w:lang w:val="en-US"/>
        </w:rPr>
        <w:t>NAND Flash</w:t>
      </w:r>
      <w:bookmarkEnd w:id="0"/>
    </w:p>
    <w:p w:rsidR="009D4754" w:rsidRDefault="009D4754" w:rsidP="009D4754">
      <w:pPr>
        <w:rPr>
          <w:lang w:val="en-US"/>
        </w:rPr>
      </w:pPr>
      <w:r>
        <w:rPr>
          <w:lang w:val="en-US"/>
        </w:rPr>
        <w:t>“</w:t>
      </w:r>
      <w:r w:rsidRPr="009D4754">
        <w:rPr>
          <w:b/>
          <w:i/>
          <w:lang w:val="en-US"/>
        </w:rPr>
        <w:t>NAND flash</w:t>
      </w:r>
      <w:r w:rsidRPr="009D4754">
        <w:rPr>
          <w:lang w:val="en-US"/>
        </w:rPr>
        <w:t xml:space="preserve"> memory is a type of non-volatile storage technology that does not require power to retain data. An important goal of </w:t>
      </w:r>
      <w:r w:rsidRPr="009D4754">
        <w:rPr>
          <w:b/>
          <w:i/>
          <w:lang w:val="en-US"/>
        </w:rPr>
        <w:t>NAND flash</w:t>
      </w:r>
      <w:r w:rsidRPr="009D4754">
        <w:rPr>
          <w:lang w:val="en-US"/>
        </w:rPr>
        <w:t xml:space="preserve"> development has been to reduce the cost per bit and increase maximum chip capacity so that flash memory can compete with magnetic storage devices like hard disks.</w:t>
      </w:r>
      <w:r>
        <w:rPr>
          <w:lang w:val="en-US"/>
        </w:rPr>
        <w:t xml:space="preserve">” </w:t>
      </w:r>
      <w:hyperlink r:id="rId8" w:history="1">
        <w:r w:rsidRPr="009D4754">
          <w:rPr>
            <w:rStyle w:val="a8"/>
            <w:lang w:val="en-US"/>
          </w:rPr>
          <w:t>WhatIs.com</w:t>
        </w:r>
      </w:hyperlink>
    </w:p>
    <w:p w:rsidR="009D4754" w:rsidRDefault="00B15244" w:rsidP="00B15244">
      <w:pPr>
        <w:pStyle w:val="1"/>
        <w:rPr>
          <w:lang w:val="en-US"/>
        </w:rPr>
      </w:pPr>
      <w:bookmarkStart w:id="1" w:name="_Toc455013550"/>
      <w:r>
        <w:rPr>
          <w:lang w:val="en-US"/>
        </w:rPr>
        <w:t>ONFI</w:t>
      </w:r>
      <w:bookmarkEnd w:id="1"/>
    </w:p>
    <w:p w:rsidR="00B15244" w:rsidRDefault="00B15244" w:rsidP="00B15244">
      <w:pPr>
        <w:rPr>
          <w:lang w:val="en-US"/>
        </w:rPr>
      </w:pPr>
      <w:r>
        <w:rPr>
          <w:lang w:val="en-US"/>
        </w:rPr>
        <w:t>“</w:t>
      </w:r>
      <w:r w:rsidRPr="00B15244">
        <w:rPr>
          <w:lang w:val="en-US"/>
        </w:rPr>
        <w:t>The Open NAND Flash Interface (ONFI) is an industry Workgroup made up of more than 100 companies that build, design-in, or enable NAND Flash memory. We’re dedicated to simplifying NAND Flash integration into consumer electronic products, computing platforms, and any other application that requires solid state mass storage. We define standardized component-level interface specifications as well as connector and module form factor specifications for NAND Flash.</w:t>
      </w:r>
      <w:r>
        <w:rPr>
          <w:lang w:val="en-US"/>
        </w:rPr>
        <w:t xml:space="preserve">” </w:t>
      </w:r>
      <w:hyperlink r:id="rId9" w:history="1">
        <w:r w:rsidRPr="00B15244">
          <w:rPr>
            <w:rStyle w:val="a8"/>
            <w:lang w:val="en-US"/>
          </w:rPr>
          <w:t>Onfi.org</w:t>
        </w:r>
      </w:hyperlink>
    </w:p>
    <w:p w:rsidR="00B15244" w:rsidRDefault="003E1A58" w:rsidP="003E1A58">
      <w:pPr>
        <w:pStyle w:val="1"/>
        <w:rPr>
          <w:lang w:val="en-US"/>
        </w:rPr>
      </w:pPr>
      <w:bookmarkStart w:id="2" w:name="_Toc455013551"/>
      <w:r>
        <w:rPr>
          <w:lang w:val="en-US"/>
        </w:rPr>
        <w:t>Controller Interface</w:t>
      </w:r>
      <w:bookmarkEnd w:id="2"/>
    </w:p>
    <w:p w:rsidR="003E1A58" w:rsidRDefault="003E1A58" w:rsidP="003E1A58">
      <w:pPr>
        <w:pStyle w:val="2"/>
        <w:rPr>
          <w:lang w:val="en-US"/>
        </w:rPr>
      </w:pPr>
      <w:bookmarkStart w:id="3" w:name="_Toc455013552"/>
      <w:r>
        <w:rPr>
          <w:lang w:val="en-US"/>
        </w:rPr>
        <w:t>Avalon MM ports</w:t>
      </w:r>
      <w:bookmarkEnd w:id="3"/>
    </w:p>
    <w:tbl>
      <w:tblPr>
        <w:tblStyle w:val="a9"/>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319"/>
        <w:gridCol w:w="1189"/>
        <w:gridCol w:w="1428"/>
        <w:gridCol w:w="5635"/>
      </w:tblGrid>
      <w:tr w:rsidR="003E1A58" w:rsidTr="002968B8">
        <w:trPr>
          <w:trHeight w:val="284"/>
        </w:trPr>
        <w:tc>
          <w:tcPr>
            <w:tcW w:w="1319" w:type="dxa"/>
          </w:tcPr>
          <w:p w:rsidR="003E1A58" w:rsidRPr="003E1A58" w:rsidRDefault="003E1A58" w:rsidP="003E1A58">
            <w:pPr>
              <w:jc w:val="center"/>
              <w:rPr>
                <w:b/>
                <w:lang w:val="en-US"/>
              </w:rPr>
            </w:pPr>
            <w:r w:rsidRPr="003E1A58">
              <w:rPr>
                <w:b/>
                <w:lang w:val="en-US"/>
              </w:rPr>
              <w:t>Port name</w:t>
            </w:r>
          </w:p>
        </w:tc>
        <w:tc>
          <w:tcPr>
            <w:tcW w:w="1189" w:type="dxa"/>
          </w:tcPr>
          <w:p w:rsidR="003E1A58" w:rsidRPr="003E1A58" w:rsidRDefault="003E1A58" w:rsidP="003E1A58">
            <w:pPr>
              <w:jc w:val="center"/>
              <w:rPr>
                <w:b/>
                <w:lang w:val="en-US"/>
              </w:rPr>
            </w:pPr>
            <w:r w:rsidRPr="003E1A58">
              <w:rPr>
                <w:b/>
                <w:lang w:val="en-US"/>
              </w:rPr>
              <w:t>Bit width</w:t>
            </w:r>
          </w:p>
        </w:tc>
        <w:tc>
          <w:tcPr>
            <w:tcW w:w="1428" w:type="dxa"/>
          </w:tcPr>
          <w:p w:rsidR="003E1A58" w:rsidRPr="003E1A58" w:rsidRDefault="003E1A58" w:rsidP="003E1A58">
            <w:pPr>
              <w:jc w:val="center"/>
              <w:rPr>
                <w:b/>
                <w:lang w:val="en-US"/>
              </w:rPr>
            </w:pPr>
            <w:r>
              <w:rPr>
                <w:b/>
                <w:lang w:val="en-US"/>
              </w:rPr>
              <w:t>Direction</w:t>
            </w:r>
          </w:p>
        </w:tc>
        <w:tc>
          <w:tcPr>
            <w:tcW w:w="5635" w:type="dxa"/>
          </w:tcPr>
          <w:p w:rsidR="003E1A58" w:rsidRPr="003E1A58" w:rsidRDefault="003E1A58" w:rsidP="003E1A58">
            <w:pPr>
              <w:jc w:val="center"/>
              <w:rPr>
                <w:b/>
                <w:lang w:val="en-US"/>
              </w:rPr>
            </w:pPr>
            <w:r w:rsidRPr="003E1A58">
              <w:rPr>
                <w:b/>
                <w:lang w:val="en-US"/>
              </w:rPr>
              <w:t>Purpose</w:t>
            </w:r>
          </w:p>
        </w:tc>
      </w:tr>
      <w:tr w:rsidR="003E1A58" w:rsidTr="002968B8">
        <w:trPr>
          <w:trHeight w:val="284"/>
        </w:trPr>
        <w:tc>
          <w:tcPr>
            <w:tcW w:w="1319" w:type="dxa"/>
            <w:vAlign w:val="center"/>
          </w:tcPr>
          <w:p w:rsidR="003E1A58" w:rsidRPr="002968B8" w:rsidRDefault="003E1A58" w:rsidP="002968B8">
            <w:pPr>
              <w:jc w:val="left"/>
              <w:rPr>
                <w:rFonts w:ascii="Consolas" w:hAnsi="Consolas" w:cs="Consolas"/>
                <w:b/>
                <w:sz w:val="20"/>
                <w:szCs w:val="20"/>
                <w:lang w:val="en-US"/>
              </w:rPr>
            </w:pPr>
            <w:r w:rsidRPr="002968B8">
              <w:rPr>
                <w:rFonts w:ascii="Consolas" w:hAnsi="Consolas" w:cs="Consolas"/>
                <w:b/>
                <w:sz w:val="20"/>
                <w:szCs w:val="20"/>
                <w:lang w:val="en-US"/>
              </w:rPr>
              <w:t>CLK</w:t>
            </w:r>
          </w:p>
        </w:tc>
        <w:tc>
          <w:tcPr>
            <w:tcW w:w="1189" w:type="dxa"/>
          </w:tcPr>
          <w:p w:rsidR="003E1A58" w:rsidRDefault="003E1A58" w:rsidP="002968B8">
            <w:pPr>
              <w:jc w:val="center"/>
              <w:rPr>
                <w:lang w:val="en-US"/>
              </w:rPr>
            </w:pPr>
            <w:r>
              <w:rPr>
                <w:lang w:val="en-US"/>
              </w:rPr>
              <w:t>1</w:t>
            </w:r>
          </w:p>
        </w:tc>
        <w:tc>
          <w:tcPr>
            <w:tcW w:w="1428" w:type="dxa"/>
          </w:tcPr>
          <w:p w:rsidR="003E1A58" w:rsidRDefault="003E1A58" w:rsidP="002968B8">
            <w:pPr>
              <w:jc w:val="center"/>
              <w:rPr>
                <w:lang w:val="en-US"/>
              </w:rPr>
            </w:pPr>
            <w:r>
              <w:rPr>
                <w:lang w:val="en-US"/>
              </w:rPr>
              <w:t>IN</w:t>
            </w:r>
          </w:p>
        </w:tc>
        <w:tc>
          <w:tcPr>
            <w:tcW w:w="5635" w:type="dxa"/>
          </w:tcPr>
          <w:p w:rsidR="003E1A58" w:rsidRDefault="003E1A58" w:rsidP="003E1A58">
            <w:pPr>
              <w:rPr>
                <w:lang w:val="en-US"/>
              </w:rPr>
            </w:pPr>
            <w:r>
              <w:rPr>
                <w:lang w:val="en-US"/>
              </w:rPr>
              <w:t>System clock</w:t>
            </w:r>
          </w:p>
        </w:tc>
      </w:tr>
      <w:tr w:rsidR="003E1A58" w:rsidTr="002968B8">
        <w:trPr>
          <w:trHeight w:val="284"/>
        </w:trPr>
        <w:tc>
          <w:tcPr>
            <w:tcW w:w="1319" w:type="dxa"/>
            <w:vAlign w:val="center"/>
          </w:tcPr>
          <w:p w:rsidR="003E1A58" w:rsidRPr="002968B8" w:rsidRDefault="007043D0" w:rsidP="002968B8">
            <w:pPr>
              <w:jc w:val="left"/>
              <w:rPr>
                <w:rFonts w:ascii="Consolas" w:hAnsi="Consolas" w:cs="Consolas"/>
                <w:b/>
                <w:sz w:val="20"/>
                <w:szCs w:val="20"/>
                <w:lang w:val="en-US"/>
              </w:rPr>
            </w:pPr>
            <m:oMathPara>
              <m:oMathParaPr>
                <m:jc m:val="left"/>
              </m:oMathParaPr>
              <m:oMath>
                <m:bar>
                  <m:barPr>
                    <m:pos m:val="top"/>
                    <m:ctrlPr>
                      <w:rPr>
                        <w:rFonts w:ascii="Cambria Math" w:hAnsi="Cambria Math" w:cs="Consolas"/>
                        <w:b/>
                        <w:i/>
                        <w:sz w:val="18"/>
                        <w:szCs w:val="18"/>
                        <w:lang w:val="en-US"/>
                      </w:rPr>
                    </m:ctrlPr>
                  </m:barPr>
                  <m:e>
                    <m:r>
                      <m:rPr>
                        <m:sty m:val="b"/>
                      </m:rPr>
                      <w:rPr>
                        <w:rFonts w:ascii="Cambria Math" w:hAnsi="Cambria Math" w:cs="Consolas"/>
                        <w:sz w:val="18"/>
                        <w:szCs w:val="18"/>
                        <w:lang w:val="en-US"/>
                      </w:rPr>
                      <m:t>RESET</m:t>
                    </m:r>
                  </m:e>
                </m:bar>
              </m:oMath>
            </m:oMathPara>
          </w:p>
        </w:tc>
        <w:tc>
          <w:tcPr>
            <w:tcW w:w="1189" w:type="dxa"/>
          </w:tcPr>
          <w:p w:rsidR="003E1A58" w:rsidRDefault="003E1A58" w:rsidP="002968B8">
            <w:pPr>
              <w:jc w:val="center"/>
              <w:rPr>
                <w:lang w:val="en-US"/>
              </w:rPr>
            </w:pPr>
            <w:r>
              <w:rPr>
                <w:lang w:val="en-US"/>
              </w:rPr>
              <w:t>1</w:t>
            </w:r>
          </w:p>
        </w:tc>
        <w:tc>
          <w:tcPr>
            <w:tcW w:w="1428" w:type="dxa"/>
          </w:tcPr>
          <w:p w:rsidR="003E1A58" w:rsidRDefault="003E1A58" w:rsidP="002968B8">
            <w:pPr>
              <w:jc w:val="center"/>
              <w:rPr>
                <w:lang w:val="en-US"/>
              </w:rPr>
            </w:pPr>
            <w:r>
              <w:rPr>
                <w:lang w:val="en-US"/>
              </w:rPr>
              <w:t>IN</w:t>
            </w:r>
          </w:p>
        </w:tc>
        <w:tc>
          <w:tcPr>
            <w:tcW w:w="5635" w:type="dxa"/>
          </w:tcPr>
          <w:p w:rsidR="003E1A58" w:rsidRDefault="003E1A58" w:rsidP="003E1A58">
            <w:pPr>
              <w:rPr>
                <w:lang w:val="en-US"/>
              </w:rPr>
            </w:pPr>
            <w:r>
              <w:rPr>
                <w:lang w:val="en-US"/>
              </w:rPr>
              <w:t>Reset input. Active low</w:t>
            </w:r>
          </w:p>
        </w:tc>
      </w:tr>
      <w:tr w:rsidR="003E1A58" w:rsidTr="002968B8">
        <w:trPr>
          <w:trHeight w:val="284"/>
        </w:trPr>
        <w:tc>
          <w:tcPr>
            <w:tcW w:w="1319" w:type="dxa"/>
            <w:vAlign w:val="center"/>
          </w:tcPr>
          <w:p w:rsidR="003E1A58" w:rsidRPr="002968B8" w:rsidRDefault="003E1A58" w:rsidP="002968B8">
            <w:pPr>
              <w:jc w:val="left"/>
              <w:rPr>
                <w:rFonts w:ascii="Consolas" w:eastAsia="Arial" w:hAnsi="Consolas" w:cs="Consolas"/>
                <w:b/>
                <w:sz w:val="20"/>
                <w:szCs w:val="20"/>
                <w:lang w:val="en-US"/>
              </w:rPr>
            </w:pPr>
            <w:r w:rsidRPr="002968B8">
              <w:rPr>
                <w:rFonts w:ascii="Consolas" w:eastAsia="Arial" w:hAnsi="Consolas" w:cs="Consolas"/>
                <w:b/>
                <w:sz w:val="20"/>
                <w:szCs w:val="20"/>
                <w:lang w:val="en-US"/>
              </w:rPr>
              <w:t>READDATA</w:t>
            </w:r>
          </w:p>
        </w:tc>
        <w:tc>
          <w:tcPr>
            <w:tcW w:w="1189" w:type="dxa"/>
          </w:tcPr>
          <w:p w:rsidR="003E1A58" w:rsidRDefault="003E1A58" w:rsidP="002968B8">
            <w:pPr>
              <w:jc w:val="center"/>
              <w:rPr>
                <w:lang w:val="en-US"/>
              </w:rPr>
            </w:pPr>
            <w:r>
              <w:rPr>
                <w:lang w:val="en-US"/>
              </w:rPr>
              <w:t>32</w:t>
            </w:r>
          </w:p>
        </w:tc>
        <w:tc>
          <w:tcPr>
            <w:tcW w:w="1428" w:type="dxa"/>
          </w:tcPr>
          <w:p w:rsidR="003E1A58" w:rsidRDefault="003E1A58" w:rsidP="002968B8">
            <w:pPr>
              <w:jc w:val="center"/>
              <w:rPr>
                <w:lang w:val="en-US"/>
              </w:rPr>
            </w:pPr>
            <w:r>
              <w:rPr>
                <w:lang w:val="en-US"/>
              </w:rPr>
              <w:t>OUT</w:t>
            </w:r>
          </w:p>
        </w:tc>
        <w:tc>
          <w:tcPr>
            <w:tcW w:w="5635" w:type="dxa"/>
          </w:tcPr>
          <w:p w:rsidR="003E1A58" w:rsidRDefault="003E1A58" w:rsidP="003E1A58">
            <w:pPr>
              <w:rPr>
                <w:lang w:val="en-US"/>
              </w:rPr>
            </w:pPr>
            <w:r>
              <w:rPr>
                <w:lang w:val="en-US"/>
              </w:rPr>
              <w:t>Data output port</w:t>
            </w:r>
          </w:p>
        </w:tc>
      </w:tr>
      <w:tr w:rsidR="003E1A58" w:rsidTr="002968B8">
        <w:trPr>
          <w:trHeight w:val="284"/>
        </w:trPr>
        <w:tc>
          <w:tcPr>
            <w:tcW w:w="1319" w:type="dxa"/>
            <w:vAlign w:val="center"/>
          </w:tcPr>
          <w:p w:rsidR="003E1A58" w:rsidRPr="002968B8" w:rsidRDefault="003E1A58" w:rsidP="002968B8">
            <w:pPr>
              <w:jc w:val="left"/>
              <w:rPr>
                <w:rFonts w:ascii="Consolas" w:eastAsia="Arial" w:hAnsi="Consolas" w:cs="Consolas"/>
                <w:b/>
                <w:sz w:val="20"/>
                <w:szCs w:val="20"/>
                <w:lang w:val="en-US"/>
              </w:rPr>
            </w:pPr>
            <w:r w:rsidRPr="002968B8">
              <w:rPr>
                <w:rFonts w:ascii="Consolas" w:eastAsia="Arial" w:hAnsi="Consolas" w:cs="Consolas"/>
                <w:b/>
                <w:sz w:val="20"/>
                <w:szCs w:val="20"/>
                <w:lang w:val="en-US"/>
              </w:rPr>
              <w:t>WRITEDATA</w:t>
            </w:r>
          </w:p>
        </w:tc>
        <w:tc>
          <w:tcPr>
            <w:tcW w:w="1189" w:type="dxa"/>
          </w:tcPr>
          <w:p w:rsidR="003E1A58" w:rsidRDefault="003E1A58" w:rsidP="002968B8">
            <w:pPr>
              <w:jc w:val="center"/>
              <w:rPr>
                <w:lang w:val="en-US"/>
              </w:rPr>
            </w:pPr>
            <w:r>
              <w:rPr>
                <w:lang w:val="en-US"/>
              </w:rPr>
              <w:t>32</w:t>
            </w:r>
          </w:p>
        </w:tc>
        <w:tc>
          <w:tcPr>
            <w:tcW w:w="1428" w:type="dxa"/>
          </w:tcPr>
          <w:p w:rsidR="003E1A58" w:rsidRDefault="003E1A58" w:rsidP="002968B8">
            <w:pPr>
              <w:jc w:val="center"/>
              <w:rPr>
                <w:lang w:val="en-US"/>
              </w:rPr>
            </w:pPr>
            <w:r>
              <w:rPr>
                <w:lang w:val="en-US"/>
              </w:rPr>
              <w:t>IN</w:t>
            </w:r>
          </w:p>
        </w:tc>
        <w:tc>
          <w:tcPr>
            <w:tcW w:w="5635" w:type="dxa"/>
          </w:tcPr>
          <w:p w:rsidR="003E1A58" w:rsidRDefault="003E1A58" w:rsidP="003E1A58">
            <w:pPr>
              <w:rPr>
                <w:lang w:val="en-US"/>
              </w:rPr>
            </w:pPr>
            <w:r>
              <w:rPr>
                <w:lang w:val="en-US"/>
              </w:rPr>
              <w:t>Data/command input port</w:t>
            </w:r>
          </w:p>
        </w:tc>
      </w:tr>
      <w:tr w:rsidR="002968B8" w:rsidTr="002968B8">
        <w:trPr>
          <w:trHeight w:val="284"/>
        </w:trPr>
        <w:tc>
          <w:tcPr>
            <w:tcW w:w="1319" w:type="dxa"/>
            <w:vAlign w:val="center"/>
          </w:tcPr>
          <w:p w:rsidR="002968B8" w:rsidRPr="002968B8" w:rsidRDefault="002968B8" w:rsidP="002968B8">
            <w:pPr>
              <w:jc w:val="left"/>
              <w:rPr>
                <w:rFonts w:ascii="Consolas" w:eastAsia="Arial" w:hAnsi="Consolas" w:cs="Consolas"/>
                <w:b/>
                <w:sz w:val="20"/>
                <w:szCs w:val="20"/>
                <w:lang w:val="en-US"/>
              </w:rPr>
            </w:pPr>
            <w:r w:rsidRPr="002968B8">
              <w:rPr>
                <w:rFonts w:ascii="Consolas" w:eastAsia="Arial" w:hAnsi="Consolas" w:cs="Consolas"/>
                <w:b/>
                <w:sz w:val="20"/>
                <w:szCs w:val="20"/>
                <w:lang w:val="en-US"/>
              </w:rPr>
              <w:t>ADDRESS</w:t>
            </w:r>
          </w:p>
        </w:tc>
        <w:tc>
          <w:tcPr>
            <w:tcW w:w="1189" w:type="dxa"/>
          </w:tcPr>
          <w:p w:rsidR="002968B8" w:rsidRDefault="002968B8" w:rsidP="002968B8">
            <w:pPr>
              <w:jc w:val="center"/>
              <w:rPr>
                <w:lang w:val="en-US"/>
              </w:rPr>
            </w:pPr>
            <w:r>
              <w:rPr>
                <w:lang w:val="en-US"/>
              </w:rPr>
              <w:t>2</w:t>
            </w:r>
          </w:p>
        </w:tc>
        <w:tc>
          <w:tcPr>
            <w:tcW w:w="1428" w:type="dxa"/>
          </w:tcPr>
          <w:p w:rsidR="002968B8" w:rsidRDefault="002968B8" w:rsidP="002968B8">
            <w:pPr>
              <w:jc w:val="center"/>
              <w:rPr>
                <w:lang w:val="en-US"/>
              </w:rPr>
            </w:pPr>
            <w:r>
              <w:rPr>
                <w:lang w:val="en-US"/>
              </w:rPr>
              <w:t>IN</w:t>
            </w:r>
          </w:p>
        </w:tc>
        <w:tc>
          <w:tcPr>
            <w:tcW w:w="5635" w:type="dxa"/>
          </w:tcPr>
          <w:p w:rsidR="002968B8" w:rsidRDefault="002968B8" w:rsidP="003E1A58">
            <w:pPr>
              <w:rPr>
                <w:lang w:val="en-US"/>
              </w:rPr>
            </w:pPr>
            <w:r>
              <w:rPr>
                <w:lang w:val="en-US"/>
              </w:rPr>
              <w:t>Address index</w:t>
            </w:r>
          </w:p>
        </w:tc>
      </w:tr>
      <w:tr w:rsidR="002968B8" w:rsidTr="002968B8">
        <w:trPr>
          <w:trHeight w:val="284"/>
        </w:trPr>
        <w:tc>
          <w:tcPr>
            <w:tcW w:w="1319" w:type="dxa"/>
            <w:vAlign w:val="center"/>
          </w:tcPr>
          <w:p w:rsidR="002968B8" w:rsidRPr="002968B8" w:rsidRDefault="007043D0" w:rsidP="002968B8">
            <w:pPr>
              <w:jc w:val="left"/>
              <w:rPr>
                <w:rFonts w:ascii="Consolas" w:eastAsia="Arial" w:hAnsi="Consolas" w:cs="Consolas"/>
                <w:b/>
                <w:sz w:val="20"/>
                <w:szCs w:val="20"/>
                <w:lang w:val="en-US"/>
              </w:rPr>
            </w:pPr>
            <m:oMathPara>
              <m:oMathParaPr>
                <m:jc m:val="left"/>
              </m:oMathParaPr>
              <m:oMath>
                <m:acc>
                  <m:accPr>
                    <m:chr m:val="̅"/>
                    <m:ctrlPr>
                      <w:rPr>
                        <w:rFonts w:ascii="Cambria Math" w:eastAsia="Arial" w:hAnsi="Cambria Math" w:cs="Consolas"/>
                        <w:b/>
                        <w:i/>
                        <w:sz w:val="18"/>
                        <w:szCs w:val="18"/>
                        <w:lang w:val="en-US"/>
                      </w:rPr>
                    </m:ctrlPr>
                  </m:accPr>
                  <m:e>
                    <m:r>
                      <m:rPr>
                        <m:sty m:val="b"/>
                      </m:rPr>
                      <w:rPr>
                        <w:rFonts w:ascii="Cambria Math" w:eastAsia="Arial" w:hAnsi="Cambria Math" w:cs="Consolas"/>
                        <w:sz w:val="18"/>
                        <w:szCs w:val="18"/>
                        <w:lang w:val="en-US"/>
                      </w:rPr>
                      <m:t>PREAD</m:t>
                    </m:r>
                  </m:e>
                </m:acc>
              </m:oMath>
            </m:oMathPara>
          </w:p>
        </w:tc>
        <w:tc>
          <w:tcPr>
            <w:tcW w:w="1189" w:type="dxa"/>
          </w:tcPr>
          <w:p w:rsidR="002968B8" w:rsidRDefault="002968B8" w:rsidP="002968B8">
            <w:pPr>
              <w:jc w:val="center"/>
              <w:rPr>
                <w:lang w:val="en-US"/>
              </w:rPr>
            </w:pPr>
            <w:r>
              <w:rPr>
                <w:lang w:val="en-US"/>
              </w:rPr>
              <w:t>1</w:t>
            </w:r>
          </w:p>
        </w:tc>
        <w:tc>
          <w:tcPr>
            <w:tcW w:w="1428" w:type="dxa"/>
          </w:tcPr>
          <w:p w:rsidR="002968B8" w:rsidRDefault="002968B8" w:rsidP="002968B8">
            <w:pPr>
              <w:jc w:val="center"/>
              <w:rPr>
                <w:lang w:val="en-US"/>
              </w:rPr>
            </w:pPr>
            <w:r>
              <w:rPr>
                <w:lang w:val="en-US"/>
              </w:rPr>
              <w:t>IN</w:t>
            </w:r>
          </w:p>
        </w:tc>
        <w:tc>
          <w:tcPr>
            <w:tcW w:w="5635" w:type="dxa"/>
          </w:tcPr>
          <w:p w:rsidR="002968B8" w:rsidRDefault="002968B8" w:rsidP="003E1A58">
            <w:pPr>
              <w:rPr>
                <w:lang w:val="en-US"/>
              </w:rPr>
            </w:pPr>
            <w:r>
              <w:rPr>
                <w:lang w:val="en-US"/>
              </w:rPr>
              <w:t>Read strobe</w:t>
            </w:r>
          </w:p>
        </w:tc>
      </w:tr>
      <w:tr w:rsidR="002968B8" w:rsidTr="002968B8">
        <w:trPr>
          <w:trHeight w:val="284"/>
        </w:trPr>
        <w:tc>
          <w:tcPr>
            <w:tcW w:w="1319" w:type="dxa"/>
            <w:vAlign w:val="center"/>
          </w:tcPr>
          <w:p w:rsidR="002968B8" w:rsidRPr="002968B8" w:rsidRDefault="007043D0" w:rsidP="002968B8">
            <w:pPr>
              <w:jc w:val="left"/>
              <w:rPr>
                <w:rFonts w:ascii="Consolas" w:eastAsia="Arial" w:hAnsi="Consolas" w:cs="Consolas"/>
                <w:b/>
                <w:sz w:val="20"/>
                <w:szCs w:val="20"/>
                <w:lang w:val="en-US"/>
              </w:rPr>
            </w:pPr>
            <m:oMathPara>
              <m:oMathParaPr>
                <m:jc m:val="left"/>
              </m:oMathParaPr>
              <m:oMath>
                <m:acc>
                  <m:accPr>
                    <m:chr m:val="̅"/>
                    <m:ctrlPr>
                      <w:rPr>
                        <w:rFonts w:ascii="Cambria Math" w:eastAsia="Arial" w:hAnsi="Cambria Math" w:cs="Consolas"/>
                        <w:b/>
                        <w:i/>
                        <w:sz w:val="18"/>
                        <w:szCs w:val="18"/>
                        <w:lang w:val="en-US"/>
                      </w:rPr>
                    </m:ctrlPr>
                  </m:accPr>
                  <m:e>
                    <m:r>
                      <m:rPr>
                        <m:sty m:val="b"/>
                      </m:rPr>
                      <w:rPr>
                        <w:rFonts w:ascii="Cambria Math" w:eastAsia="Arial" w:hAnsi="Cambria Math" w:cs="Consolas"/>
                        <w:sz w:val="18"/>
                        <w:szCs w:val="18"/>
                        <w:lang w:val="en-US"/>
                      </w:rPr>
                      <m:t>PWRITE</m:t>
                    </m:r>
                  </m:e>
                </m:acc>
              </m:oMath>
            </m:oMathPara>
          </w:p>
        </w:tc>
        <w:tc>
          <w:tcPr>
            <w:tcW w:w="1189" w:type="dxa"/>
          </w:tcPr>
          <w:p w:rsidR="002968B8" w:rsidRDefault="002968B8" w:rsidP="002968B8">
            <w:pPr>
              <w:jc w:val="center"/>
              <w:rPr>
                <w:lang w:val="en-US"/>
              </w:rPr>
            </w:pPr>
            <w:r>
              <w:rPr>
                <w:lang w:val="en-US"/>
              </w:rPr>
              <w:t>1</w:t>
            </w:r>
          </w:p>
        </w:tc>
        <w:tc>
          <w:tcPr>
            <w:tcW w:w="1428" w:type="dxa"/>
          </w:tcPr>
          <w:p w:rsidR="002968B8" w:rsidRDefault="002968B8" w:rsidP="002968B8">
            <w:pPr>
              <w:jc w:val="center"/>
              <w:rPr>
                <w:lang w:val="en-US"/>
              </w:rPr>
            </w:pPr>
            <w:r>
              <w:rPr>
                <w:lang w:val="en-US"/>
              </w:rPr>
              <w:t>IN</w:t>
            </w:r>
          </w:p>
        </w:tc>
        <w:tc>
          <w:tcPr>
            <w:tcW w:w="5635" w:type="dxa"/>
          </w:tcPr>
          <w:p w:rsidR="002968B8" w:rsidRDefault="002968B8" w:rsidP="003E1A58">
            <w:pPr>
              <w:rPr>
                <w:lang w:val="en-US"/>
              </w:rPr>
            </w:pPr>
            <w:r>
              <w:rPr>
                <w:lang w:val="en-US"/>
              </w:rPr>
              <w:t>Write strobe</w:t>
            </w:r>
          </w:p>
        </w:tc>
      </w:tr>
    </w:tbl>
    <w:p w:rsidR="003E1A58" w:rsidRDefault="003E1A58" w:rsidP="003E1A58">
      <w:pPr>
        <w:rPr>
          <w:lang w:val="en-US"/>
        </w:rPr>
      </w:pPr>
    </w:p>
    <w:p w:rsidR="002968B8" w:rsidRDefault="002968B8" w:rsidP="002968B8">
      <w:pPr>
        <w:pStyle w:val="2"/>
        <w:rPr>
          <w:lang w:val="en-US"/>
        </w:rPr>
      </w:pPr>
      <w:bookmarkStart w:id="4" w:name="_Toc455013553"/>
      <w:r>
        <w:rPr>
          <w:lang w:val="en-US"/>
        </w:rPr>
        <w:t>NAND interface ports</w:t>
      </w:r>
      <w:bookmarkEnd w:id="4"/>
    </w:p>
    <w:tbl>
      <w:tblPr>
        <w:tblStyle w:val="a9"/>
        <w:tblW w:w="0" w:type="auto"/>
        <w:tblLook w:val="04A0" w:firstRow="1" w:lastRow="0" w:firstColumn="1" w:lastColumn="0" w:noHBand="0" w:noVBand="1"/>
      </w:tblPr>
      <w:tblGrid>
        <w:gridCol w:w="1384"/>
        <w:gridCol w:w="1134"/>
        <w:gridCol w:w="1418"/>
        <w:gridCol w:w="5635"/>
      </w:tblGrid>
      <w:tr w:rsidR="002968B8" w:rsidTr="002968B8">
        <w:tc>
          <w:tcPr>
            <w:tcW w:w="1384" w:type="dxa"/>
          </w:tcPr>
          <w:p w:rsidR="002968B8" w:rsidRPr="002968B8" w:rsidRDefault="002968B8" w:rsidP="002968B8">
            <w:pPr>
              <w:jc w:val="center"/>
              <w:rPr>
                <w:b/>
                <w:lang w:val="en-US"/>
              </w:rPr>
            </w:pPr>
            <w:r w:rsidRPr="002968B8">
              <w:rPr>
                <w:b/>
                <w:lang w:val="en-US"/>
              </w:rPr>
              <w:t>Port name</w:t>
            </w:r>
          </w:p>
        </w:tc>
        <w:tc>
          <w:tcPr>
            <w:tcW w:w="1134" w:type="dxa"/>
          </w:tcPr>
          <w:p w:rsidR="002968B8" w:rsidRPr="002968B8" w:rsidRDefault="002968B8" w:rsidP="002968B8">
            <w:pPr>
              <w:jc w:val="center"/>
              <w:rPr>
                <w:b/>
                <w:lang w:val="en-US"/>
              </w:rPr>
            </w:pPr>
            <w:r w:rsidRPr="002968B8">
              <w:rPr>
                <w:b/>
                <w:lang w:val="en-US"/>
              </w:rPr>
              <w:t>Bit width</w:t>
            </w:r>
          </w:p>
        </w:tc>
        <w:tc>
          <w:tcPr>
            <w:tcW w:w="1418" w:type="dxa"/>
          </w:tcPr>
          <w:p w:rsidR="002968B8" w:rsidRPr="002968B8" w:rsidRDefault="002968B8" w:rsidP="002968B8">
            <w:pPr>
              <w:jc w:val="center"/>
              <w:rPr>
                <w:b/>
                <w:lang w:val="en-US"/>
              </w:rPr>
            </w:pPr>
            <w:r w:rsidRPr="002968B8">
              <w:rPr>
                <w:b/>
                <w:lang w:val="en-US"/>
              </w:rPr>
              <w:t>Direction</w:t>
            </w:r>
          </w:p>
        </w:tc>
        <w:tc>
          <w:tcPr>
            <w:tcW w:w="5635" w:type="dxa"/>
          </w:tcPr>
          <w:p w:rsidR="002968B8" w:rsidRPr="002968B8" w:rsidRDefault="002968B8" w:rsidP="002968B8">
            <w:pPr>
              <w:jc w:val="center"/>
              <w:rPr>
                <w:b/>
                <w:lang w:val="en-US"/>
              </w:rPr>
            </w:pPr>
            <w:r w:rsidRPr="002968B8">
              <w:rPr>
                <w:b/>
                <w:lang w:val="en-US"/>
              </w:rPr>
              <w:t>Purpose</w:t>
            </w:r>
          </w:p>
        </w:tc>
      </w:tr>
      <w:tr w:rsidR="002968B8" w:rsidTr="002968B8">
        <w:tc>
          <w:tcPr>
            <w:tcW w:w="1384" w:type="dxa"/>
            <w:vAlign w:val="center"/>
          </w:tcPr>
          <w:p w:rsidR="002968B8" w:rsidRPr="002968B8" w:rsidRDefault="002968B8" w:rsidP="002968B8">
            <w:pPr>
              <w:jc w:val="left"/>
              <w:rPr>
                <w:rFonts w:ascii="Consolas" w:hAnsi="Consolas" w:cs="Consolas"/>
                <w:b/>
                <w:sz w:val="18"/>
                <w:szCs w:val="18"/>
                <w:lang w:val="en-US"/>
              </w:rPr>
            </w:pPr>
            <w:r w:rsidRPr="002968B8">
              <w:rPr>
                <w:rFonts w:ascii="Consolas" w:hAnsi="Consolas" w:cs="Consolas"/>
                <w:b/>
                <w:sz w:val="18"/>
                <w:szCs w:val="18"/>
                <w:lang w:val="en-US"/>
              </w:rPr>
              <w:t>NAND_CLE</w:t>
            </w:r>
          </w:p>
        </w:tc>
        <w:tc>
          <w:tcPr>
            <w:tcW w:w="1134" w:type="dxa"/>
            <w:vAlign w:val="center"/>
          </w:tcPr>
          <w:p w:rsidR="002968B8" w:rsidRPr="002968B8" w:rsidRDefault="002968B8" w:rsidP="002968B8">
            <w:pPr>
              <w:jc w:val="center"/>
              <w:rPr>
                <w:lang w:val="en-US"/>
              </w:rPr>
            </w:pPr>
            <w:r>
              <w:rPr>
                <w:lang w:val="en-US"/>
              </w:rPr>
              <w:t>1</w:t>
            </w:r>
          </w:p>
        </w:tc>
        <w:tc>
          <w:tcPr>
            <w:tcW w:w="1418" w:type="dxa"/>
            <w:vAlign w:val="center"/>
          </w:tcPr>
          <w:p w:rsidR="002968B8" w:rsidRPr="002968B8" w:rsidRDefault="002968B8" w:rsidP="002968B8">
            <w:pPr>
              <w:jc w:val="center"/>
              <w:rPr>
                <w:lang w:val="en-US"/>
              </w:rPr>
            </w:pPr>
            <w:r>
              <w:rPr>
                <w:lang w:val="en-US"/>
              </w:rPr>
              <w:t>IN</w:t>
            </w:r>
          </w:p>
        </w:tc>
        <w:tc>
          <w:tcPr>
            <w:tcW w:w="5635" w:type="dxa"/>
            <w:vAlign w:val="center"/>
          </w:tcPr>
          <w:p w:rsidR="002968B8" w:rsidRPr="002968B8" w:rsidRDefault="002968B8" w:rsidP="002968B8">
            <w:pPr>
              <w:jc w:val="left"/>
              <w:rPr>
                <w:lang w:val="en-US"/>
              </w:rPr>
            </w:pPr>
            <w:r>
              <w:rPr>
                <w:lang w:val="en-US"/>
              </w:rPr>
              <w:t>Command latch enable</w:t>
            </w:r>
          </w:p>
        </w:tc>
      </w:tr>
      <w:tr w:rsidR="002968B8" w:rsidTr="002968B8">
        <w:tc>
          <w:tcPr>
            <w:tcW w:w="1384" w:type="dxa"/>
            <w:vAlign w:val="center"/>
          </w:tcPr>
          <w:p w:rsidR="002968B8" w:rsidRPr="002968B8" w:rsidRDefault="002968B8" w:rsidP="002968B8">
            <w:pPr>
              <w:jc w:val="left"/>
              <w:rPr>
                <w:rFonts w:ascii="Consolas" w:hAnsi="Consolas" w:cs="Consolas"/>
                <w:b/>
                <w:sz w:val="18"/>
                <w:szCs w:val="18"/>
                <w:lang w:val="en-US"/>
              </w:rPr>
            </w:pPr>
            <w:r>
              <w:rPr>
                <w:rFonts w:ascii="Consolas" w:hAnsi="Consolas" w:cs="Consolas"/>
                <w:b/>
                <w:sz w:val="18"/>
                <w:szCs w:val="18"/>
                <w:lang w:val="en-US"/>
              </w:rPr>
              <w:t>NAND_ALE</w:t>
            </w:r>
          </w:p>
        </w:tc>
        <w:tc>
          <w:tcPr>
            <w:tcW w:w="1134" w:type="dxa"/>
            <w:vAlign w:val="center"/>
          </w:tcPr>
          <w:p w:rsidR="002968B8" w:rsidRDefault="002968B8" w:rsidP="002968B8">
            <w:pPr>
              <w:jc w:val="center"/>
              <w:rPr>
                <w:lang w:val="en-US"/>
              </w:rPr>
            </w:pPr>
            <w:r>
              <w:rPr>
                <w:lang w:val="en-US"/>
              </w:rPr>
              <w:t>1</w:t>
            </w:r>
          </w:p>
        </w:tc>
        <w:tc>
          <w:tcPr>
            <w:tcW w:w="1418" w:type="dxa"/>
            <w:vAlign w:val="center"/>
          </w:tcPr>
          <w:p w:rsidR="002968B8" w:rsidRDefault="002968B8" w:rsidP="002968B8">
            <w:pPr>
              <w:jc w:val="center"/>
              <w:rPr>
                <w:lang w:val="en-US"/>
              </w:rPr>
            </w:pPr>
            <w:r>
              <w:rPr>
                <w:lang w:val="en-US"/>
              </w:rPr>
              <w:t>IN</w:t>
            </w:r>
          </w:p>
        </w:tc>
        <w:tc>
          <w:tcPr>
            <w:tcW w:w="5635" w:type="dxa"/>
            <w:vAlign w:val="center"/>
          </w:tcPr>
          <w:p w:rsidR="002968B8" w:rsidRDefault="002968B8" w:rsidP="002968B8">
            <w:pPr>
              <w:jc w:val="left"/>
              <w:rPr>
                <w:lang w:val="en-US"/>
              </w:rPr>
            </w:pPr>
            <w:r>
              <w:rPr>
                <w:lang w:val="en-US"/>
              </w:rPr>
              <w:t>Address latch enable</w:t>
            </w:r>
          </w:p>
        </w:tc>
      </w:tr>
      <w:tr w:rsidR="002968B8" w:rsidTr="002968B8">
        <w:tc>
          <w:tcPr>
            <w:tcW w:w="1384" w:type="dxa"/>
            <w:vAlign w:val="center"/>
          </w:tcPr>
          <w:p w:rsidR="002968B8" w:rsidRPr="002968B8" w:rsidRDefault="007043D0" w:rsidP="002968B8">
            <w:pPr>
              <w:jc w:val="left"/>
              <w:rPr>
                <w:rFonts w:ascii="Consolas" w:hAnsi="Consolas" w:cs="Consolas"/>
                <w:b/>
                <w:sz w:val="18"/>
                <w:szCs w:val="18"/>
                <w:lang w:val="en-US"/>
              </w:rPr>
            </w:pPr>
            <m:oMathPara>
              <m:oMathParaPr>
                <m:jc m:val="left"/>
              </m:oMathParaPr>
              <m:oMath>
                <m:acc>
                  <m:accPr>
                    <m:chr m:val="̅"/>
                    <m:ctrlPr>
                      <w:rPr>
                        <w:rFonts w:ascii="Cambria Math" w:hAnsi="Cambria Math" w:cs="Consolas"/>
                        <w:b/>
                        <w:i/>
                        <w:sz w:val="18"/>
                        <w:szCs w:val="18"/>
                        <w:lang w:val="en-US"/>
                      </w:rPr>
                    </m:ctrlPr>
                  </m:accPr>
                  <m:e>
                    <m:r>
                      <m:rPr>
                        <m:sty m:val="b"/>
                      </m:rPr>
                      <w:rPr>
                        <w:rFonts w:ascii="Cambria Math" w:hAnsi="Cambria Math" w:cs="Consolas"/>
                        <w:sz w:val="18"/>
                        <w:szCs w:val="18"/>
                        <w:lang w:val="en-US"/>
                      </w:rPr>
                      <m:t>NAND_WE</m:t>
                    </m:r>
                  </m:e>
                </m:acc>
              </m:oMath>
            </m:oMathPara>
          </w:p>
        </w:tc>
        <w:tc>
          <w:tcPr>
            <w:tcW w:w="1134" w:type="dxa"/>
            <w:vAlign w:val="center"/>
          </w:tcPr>
          <w:p w:rsidR="002968B8" w:rsidRDefault="00145517" w:rsidP="002968B8">
            <w:pPr>
              <w:jc w:val="center"/>
              <w:rPr>
                <w:lang w:val="en-US"/>
              </w:rPr>
            </w:pPr>
            <w:r>
              <w:rPr>
                <w:lang w:val="en-US"/>
              </w:rPr>
              <w:t>1</w:t>
            </w:r>
          </w:p>
        </w:tc>
        <w:tc>
          <w:tcPr>
            <w:tcW w:w="1418" w:type="dxa"/>
            <w:vAlign w:val="center"/>
          </w:tcPr>
          <w:p w:rsidR="002968B8" w:rsidRDefault="00145517" w:rsidP="002968B8">
            <w:pPr>
              <w:jc w:val="center"/>
              <w:rPr>
                <w:lang w:val="en-US"/>
              </w:rPr>
            </w:pPr>
            <w:r>
              <w:rPr>
                <w:lang w:val="en-US"/>
              </w:rPr>
              <w:t>IN</w:t>
            </w:r>
          </w:p>
        </w:tc>
        <w:tc>
          <w:tcPr>
            <w:tcW w:w="5635" w:type="dxa"/>
            <w:vAlign w:val="center"/>
          </w:tcPr>
          <w:p w:rsidR="002968B8" w:rsidRDefault="00145517" w:rsidP="002968B8">
            <w:pPr>
              <w:jc w:val="left"/>
              <w:rPr>
                <w:lang w:val="en-US"/>
              </w:rPr>
            </w:pPr>
            <w:r>
              <w:rPr>
                <w:lang w:val="en-US"/>
              </w:rPr>
              <w:t>Write enable. Active low</w:t>
            </w:r>
          </w:p>
        </w:tc>
      </w:tr>
      <w:tr w:rsidR="00145517" w:rsidTr="002968B8">
        <w:tc>
          <w:tcPr>
            <w:tcW w:w="1384" w:type="dxa"/>
            <w:vAlign w:val="center"/>
          </w:tcPr>
          <w:p w:rsidR="00145517" w:rsidRPr="002968B8" w:rsidRDefault="007043D0" w:rsidP="00145517">
            <w:pPr>
              <w:jc w:val="left"/>
              <w:rPr>
                <w:rFonts w:ascii="Consolas" w:hAnsi="Consolas" w:cs="Consolas"/>
                <w:b/>
                <w:sz w:val="18"/>
                <w:szCs w:val="18"/>
                <w:lang w:val="en-US"/>
              </w:rPr>
            </w:pPr>
            <m:oMathPara>
              <m:oMathParaPr>
                <m:jc m:val="left"/>
              </m:oMathParaPr>
              <m:oMath>
                <m:acc>
                  <m:accPr>
                    <m:chr m:val="̅"/>
                    <m:ctrlPr>
                      <w:rPr>
                        <w:rFonts w:ascii="Cambria Math" w:hAnsi="Cambria Math" w:cs="Consolas"/>
                        <w:b/>
                        <w:i/>
                        <w:sz w:val="18"/>
                        <w:szCs w:val="18"/>
                        <w:lang w:val="en-US"/>
                      </w:rPr>
                    </m:ctrlPr>
                  </m:accPr>
                  <m:e>
                    <m:r>
                      <m:rPr>
                        <m:sty m:val="b"/>
                      </m:rPr>
                      <w:rPr>
                        <w:rFonts w:ascii="Cambria Math" w:hAnsi="Cambria Math" w:cs="Consolas"/>
                        <w:sz w:val="18"/>
                        <w:szCs w:val="18"/>
                        <w:lang w:val="en-US"/>
                      </w:rPr>
                      <m:t>NAND_WP</m:t>
                    </m:r>
                  </m:e>
                </m:acc>
              </m:oMath>
            </m:oMathPara>
          </w:p>
        </w:tc>
        <w:tc>
          <w:tcPr>
            <w:tcW w:w="1134" w:type="dxa"/>
            <w:vAlign w:val="center"/>
          </w:tcPr>
          <w:p w:rsidR="00145517" w:rsidRDefault="00145517" w:rsidP="007D1749">
            <w:pPr>
              <w:jc w:val="center"/>
              <w:rPr>
                <w:lang w:val="en-US"/>
              </w:rPr>
            </w:pPr>
            <w:r>
              <w:rPr>
                <w:lang w:val="en-US"/>
              </w:rPr>
              <w:t>1</w:t>
            </w:r>
          </w:p>
        </w:tc>
        <w:tc>
          <w:tcPr>
            <w:tcW w:w="1418" w:type="dxa"/>
            <w:vAlign w:val="center"/>
          </w:tcPr>
          <w:p w:rsidR="00145517" w:rsidRDefault="00145517" w:rsidP="007D1749">
            <w:pPr>
              <w:jc w:val="center"/>
              <w:rPr>
                <w:lang w:val="en-US"/>
              </w:rPr>
            </w:pPr>
            <w:r>
              <w:rPr>
                <w:lang w:val="en-US"/>
              </w:rPr>
              <w:t>IN</w:t>
            </w:r>
          </w:p>
        </w:tc>
        <w:tc>
          <w:tcPr>
            <w:tcW w:w="5635" w:type="dxa"/>
            <w:vAlign w:val="center"/>
          </w:tcPr>
          <w:p w:rsidR="00145517" w:rsidRDefault="00145517" w:rsidP="00145517">
            <w:pPr>
              <w:jc w:val="left"/>
              <w:rPr>
                <w:lang w:val="en-US"/>
              </w:rPr>
            </w:pPr>
            <w:r>
              <w:rPr>
                <w:lang w:val="en-US"/>
              </w:rPr>
              <w:t>Write protect. Active low</w:t>
            </w:r>
          </w:p>
        </w:tc>
      </w:tr>
      <w:tr w:rsidR="00145517" w:rsidTr="002968B8">
        <w:tc>
          <w:tcPr>
            <w:tcW w:w="1384" w:type="dxa"/>
            <w:vAlign w:val="center"/>
          </w:tcPr>
          <w:p w:rsidR="00145517" w:rsidRPr="002968B8" w:rsidRDefault="007043D0" w:rsidP="00145517">
            <w:pPr>
              <w:jc w:val="left"/>
              <w:rPr>
                <w:rFonts w:ascii="Consolas" w:hAnsi="Consolas" w:cs="Consolas"/>
                <w:b/>
                <w:sz w:val="18"/>
                <w:szCs w:val="18"/>
                <w:lang w:val="en-US"/>
              </w:rPr>
            </w:pPr>
            <m:oMathPara>
              <m:oMathParaPr>
                <m:jc m:val="left"/>
              </m:oMathParaPr>
              <m:oMath>
                <m:acc>
                  <m:accPr>
                    <m:chr m:val="̅"/>
                    <m:ctrlPr>
                      <w:rPr>
                        <w:rFonts w:ascii="Cambria Math" w:hAnsi="Cambria Math" w:cs="Consolas"/>
                        <w:b/>
                        <w:i/>
                        <w:sz w:val="18"/>
                        <w:szCs w:val="18"/>
                        <w:lang w:val="en-US"/>
                      </w:rPr>
                    </m:ctrlPr>
                  </m:accPr>
                  <m:e>
                    <m:r>
                      <m:rPr>
                        <m:sty m:val="b"/>
                      </m:rPr>
                      <w:rPr>
                        <w:rFonts w:ascii="Cambria Math" w:hAnsi="Cambria Math" w:cs="Consolas"/>
                        <w:sz w:val="18"/>
                        <w:szCs w:val="18"/>
                        <w:lang w:val="en-US"/>
                      </w:rPr>
                      <m:t>NAND_CE</m:t>
                    </m:r>
                  </m:e>
                </m:acc>
              </m:oMath>
            </m:oMathPara>
          </w:p>
        </w:tc>
        <w:tc>
          <w:tcPr>
            <w:tcW w:w="1134" w:type="dxa"/>
            <w:vAlign w:val="center"/>
          </w:tcPr>
          <w:p w:rsidR="00145517" w:rsidRDefault="00145517" w:rsidP="007D1749">
            <w:pPr>
              <w:jc w:val="center"/>
              <w:rPr>
                <w:lang w:val="en-US"/>
              </w:rPr>
            </w:pPr>
            <w:r>
              <w:rPr>
                <w:lang w:val="en-US"/>
              </w:rPr>
              <w:t>1</w:t>
            </w:r>
          </w:p>
        </w:tc>
        <w:tc>
          <w:tcPr>
            <w:tcW w:w="1418" w:type="dxa"/>
            <w:vAlign w:val="center"/>
          </w:tcPr>
          <w:p w:rsidR="00145517" w:rsidRDefault="00145517" w:rsidP="007D1749">
            <w:pPr>
              <w:jc w:val="center"/>
              <w:rPr>
                <w:lang w:val="en-US"/>
              </w:rPr>
            </w:pPr>
            <w:r>
              <w:rPr>
                <w:lang w:val="en-US"/>
              </w:rPr>
              <w:t>IN</w:t>
            </w:r>
          </w:p>
        </w:tc>
        <w:tc>
          <w:tcPr>
            <w:tcW w:w="5635" w:type="dxa"/>
            <w:vAlign w:val="center"/>
          </w:tcPr>
          <w:p w:rsidR="00145517" w:rsidRDefault="00145517" w:rsidP="007D1749">
            <w:pPr>
              <w:jc w:val="left"/>
              <w:rPr>
                <w:lang w:val="en-US"/>
              </w:rPr>
            </w:pPr>
            <w:r>
              <w:rPr>
                <w:lang w:val="en-US"/>
              </w:rPr>
              <w:t>Chip enable. Active low</w:t>
            </w:r>
          </w:p>
        </w:tc>
      </w:tr>
      <w:tr w:rsidR="00145517" w:rsidTr="002968B8">
        <w:tc>
          <w:tcPr>
            <w:tcW w:w="1384" w:type="dxa"/>
            <w:vAlign w:val="center"/>
          </w:tcPr>
          <w:p w:rsidR="00145517" w:rsidRPr="002968B8" w:rsidRDefault="007043D0" w:rsidP="00145517">
            <w:pPr>
              <w:jc w:val="left"/>
              <w:rPr>
                <w:rFonts w:ascii="Consolas" w:hAnsi="Consolas" w:cs="Consolas"/>
                <w:b/>
                <w:sz w:val="18"/>
                <w:szCs w:val="18"/>
                <w:lang w:val="en-US"/>
              </w:rPr>
            </w:pPr>
            <m:oMathPara>
              <m:oMathParaPr>
                <m:jc m:val="left"/>
              </m:oMathParaPr>
              <m:oMath>
                <m:acc>
                  <m:accPr>
                    <m:chr m:val="̅"/>
                    <m:ctrlPr>
                      <w:rPr>
                        <w:rFonts w:ascii="Cambria Math" w:hAnsi="Cambria Math" w:cs="Consolas"/>
                        <w:b/>
                        <w:i/>
                        <w:sz w:val="18"/>
                        <w:szCs w:val="18"/>
                        <w:lang w:val="en-US"/>
                      </w:rPr>
                    </m:ctrlPr>
                  </m:accPr>
                  <m:e>
                    <m:r>
                      <m:rPr>
                        <m:sty m:val="b"/>
                      </m:rPr>
                      <w:rPr>
                        <w:rFonts w:ascii="Cambria Math" w:hAnsi="Cambria Math" w:cs="Consolas"/>
                        <w:sz w:val="18"/>
                        <w:szCs w:val="18"/>
                        <w:lang w:val="en-US"/>
                      </w:rPr>
                      <m:t>NAND_RE</m:t>
                    </m:r>
                  </m:e>
                </m:acc>
              </m:oMath>
            </m:oMathPara>
          </w:p>
        </w:tc>
        <w:tc>
          <w:tcPr>
            <w:tcW w:w="1134" w:type="dxa"/>
            <w:vAlign w:val="center"/>
          </w:tcPr>
          <w:p w:rsidR="00145517" w:rsidRDefault="00145517" w:rsidP="007D1749">
            <w:pPr>
              <w:jc w:val="center"/>
              <w:rPr>
                <w:lang w:val="en-US"/>
              </w:rPr>
            </w:pPr>
            <w:r>
              <w:rPr>
                <w:lang w:val="en-US"/>
              </w:rPr>
              <w:t>1</w:t>
            </w:r>
          </w:p>
        </w:tc>
        <w:tc>
          <w:tcPr>
            <w:tcW w:w="1418" w:type="dxa"/>
            <w:vAlign w:val="center"/>
          </w:tcPr>
          <w:p w:rsidR="00145517" w:rsidRDefault="00145517" w:rsidP="007D1749">
            <w:pPr>
              <w:jc w:val="center"/>
              <w:rPr>
                <w:lang w:val="en-US"/>
              </w:rPr>
            </w:pPr>
            <w:r>
              <w:rPr>
                <w:lang w:val="en-US"/>
              </w:rPr>
              <w:t>IN</w:t>
            </w:r>
          </w:p>
        </w:tc>
        <w:tc>
          <w:tcPr>
            <w:tcW w:w="5635" w:type="dxa"/>
            <w:vAlign w:val="center"/>
          </w:tcPr>
          <w:p w:rsidR="00145517" w:rsidRDefault="00145517" w:rsidP="007D1749">
            <w:pPr>
              <w:jc w:val="left"/>
              <w:rPr>
                <w:lang w:val="en-US"/>
              </w:rPr>
            </w:pPr>
            <w:r>
              <w:rPr>
                <w:lang w:val="en-US"/>
              </w:rPr>
              <w:t>Read enable</w:t>
            </w:r>
          </w:p>
        </w:tc>
      </w:tr>
      <w:tr w:rsidR="00145517" w:rsidRPr="00CA2B84" w:rsidTr="002968B8">
        <w:tc>
          <w:tcPr>
            <w:tcW w:w="1384" w:type="dxa"/>
            <w:vAlign w:val="center"/>
          </w:tcPr>
          <w:p w:rsidR="00145517" w:rsidRPr="00145517" w:rsidRDefault="00145517" w:rsidP="00145517">
            <w:pPr>
              <w:jc w:val="left"/>
              <w:rPr>
                <w:rFonts w:ascii="Arial" w:eastAsia="Arial" w:hAnsi="Arial" w:cs="Times New Roman"/>
                <w:b/>
                <w:sz w:val="18"/>
                <w:szCs w:val="18"/>
                <w:lang w:val="en-US"/>
              </w:rPr>
            </w:pPr>
            <m:oMathPara>
              <m:oMathParaPr>
                <m:jc m:val="left"/>
              </m:oMathParaPr>
              <m:oMath>
                <m:r>
                  <m:rPr>
                    <m:sty m:val="b"/>
                  </m:rPr>
                  <w:rPr>
                    <w:rFonts w:ascii="Cambria Math" w:eastAsia="Arial" w:hAnsi="Cambria Math" w:cs="Times New Roman"/>
                    <w:sz w:val="18"/>
                    <w:szCs w:val="18"/>
                    <w:lang w:val="en-US"/>
                  </w:rPr>
                  <m:t>NAND_R</m:t>
                </m:r>
                <m:acc>
                  <m:accPr>
                    <m:chr m:val="̅"/>
                    <m:ctrlPr>
                      <w:rPr>
                        <w:rFonts w:ascii="Cambria Math" w:eastAsia="Arial" w:hAnsi="Cambria Math" w:cs="Times New Roman"/>
                        <w:b/>
                        <w:sz w:val="18"/>
                        <w:szCs w:val="18"/>
                        <w:lang w:val="en-US"/>
                      </w:rPr>
                    </m:ctrlPr>
                  </m:accPr>
                  <m:e>
                    <m:r>
                      <m:rPr>
                        <m:sty m:val="b"/>
                      </m:rPr>
                      <w:rPr>
                        <w:rFonts w:ascii="Cambria Math" w:eastAsia="Arial" w:hAnsi="Cambria Math" w:cs="Times New Roman"/>
                        <w:sz w:val="18"/>
                        <w:szCs w:val="18"/>
                        <w:lang w:val="en-US"/>
                      </w:rPr>
                      <m:t>B</m:t>
                    </m:r>
                  </m:e>
                </m:acc>
              </m:oMath>
            </m:oMathPara>
          </w:p>
        </w:tc>
        <w:tc>
          <w:tcPr>
            <w:tcW w:w="1134" w:type="dxa"/>
            <w:vAlign w:val="center"/>
          </w:tcPr>
          <w:p w:rsidR="00145517" w:rsidRDefault="00145517" w:rsidP="007D1749">
            <w:pPr>
              <w:jc w:val="center"/>
              <w:rPr>
                <w:lang w:val="en-US"/>
              </w:rPr>
            </w:pPr>
            <w:r>
              <w:rPr>
                <w:lang w:val="en-US"/>
              </w:rPr>
              <w:t>1</w:t>
            </w:r>
          </w:p>
        </w:tc>
        <w:tc>
          <w:tcPr>
            <w:tcW w:w="1418" w:type="dxa"/>
            <w:vAlign w:val="center"/>
          </w:tcPr>
          <w:p w:rsidR="00145517" w:rsidRDefault="00145517" w:rsidP="007D1749">
            <w:pPr>
              <w:jc w:val="center"/>
              <w:rPr>
                <w:lang w:val="en-US"/>
              </w:rPr>
            </w:pPr>
            <w:r>
              <w:rPr>
                <w:lang w:val="en-US"/>
              </w:rPr>
              <w:t>OUT</w:t>
            </w:r>
          </w:p>
        </w:tc>
        <w:tc>
          <w:tcPr>
            <w:tcW w:w="5635" w:type="dxa"/>
            <w:vAlign w:val="center"/>
          </w:tcPr>
          <w:p w:rsidR="00145517" w:rsidRDefault="00145517" w:rsidP="007D1749">
            <w:pPr>
              <w:jc w:val="left"/>
              <w:rPr>
                <w:lang w:val="en-US"/>
              </w:rPr>
            </w:pPr>
            <w:r>
              <w:rPr>
                <w:lang w:val="en-US"/>
              </w:rPr>
              <w:t>Ready/busy. Is low when busy</w:t>
            </w:r>
          </w:p>
        </w:tc>
      </w:tr>
      <w:tr w:rsidR="00145517" w:rsidRPr="00CA2B84" w:rsidTr="002968B8">
        <w:tc>
          <w:tcPr>
            <w:tcW w:w="1384" w:type="dxa"/>
            <w:vAlign w:val="center"/>
          </w:tcPr>
          <w:p w:rsidR="00145517" w:rsidRPr="00145517" w:rsidRDefault="00145517" w:rsidP="00145517">
            <w:pPr>
              <w:jc w:val="left"/>
              <w:rPr>
                <w:rFonts w:ascii="Consolas" w:eastAsia="Arial" w:hAnsi="Consolas" w:cs="Consolas"/>
                <w:b/>
                <w:sz w:val="18"/>
                <w:szCs w:val="18"/>
                <w:lang w:val="en-US"/>
              </w:rPr>
            </w:pPr>
            <w:r w:rsidRPr="00145517">
              <w:rPr>
                <w:rFonts w:ascii="Consolas" w:eastAsia="Arial" w:hAnsi="Consolas" w:cs="Consolas"/>
                <w:b/>
                <w:sz w:val="18"/>
                <w:szCs w:val="18"/>
                <w:lang w:val="en-US"/>
              </w:rPr>
              <w:t>NAND_DATA</w:t>
            </w:r>
          </w:p>
        </w:tc>
        <w:tc>
          <w:tcPr>
            <w:tcW w:w="1134" w:type="dxa"/>
            <w:vAlign w:val="center"/>
          </w:tcPr>
          <w:p w:rsidR="00145517" w:rsidRDefault="00145517" w:rsidP="007D1749">
            <w:pPr>
              <w:jc w:val="center"/>
              <w:rPr>
                <w:lang w:val="en-US"/>
              </w:rPr>
            </w:pPr>
            <w:r>
              <w:rPr>
                <w:lang w:val="en-US"/>
              </w:rPr>
              <w:t>16</w:t>
            </w:r>
          </w:p>
        </w:tc>
        <w:tc>
          <w:tcPr>
            <w:tcW w:w="1418" w:type="dxa"/>
            <w:vAlign w:val="center"/>
          </w:tcPr>
          <w:p w:rsidR="00145517" w:rsidRDefault="00145517" w:rsidP="007D1749">
            <w:pPr>
              <w:jc w:val="center"/>
              <w:rPr>
                <w:lang w:val="en-US"/>
              </w:rPr>
            </w:pPr>
            <w:r>
              <w:rPr>
                <w:lang w:val="en-US"/>
              </w:rPr>
              <w:t>INOUT</w:t>
            </w:r>
          </w:p>
        </w:tc>
        <w:tc>
          <w:tcPr>
            <w:tcW w:w="5635" w:type="dxa"/>
            <w:vAlign w:val="center"/>
          </w:tcPr>
          <w:p w:rsidR="00145517" w:rsidRDefault="00145517" w:rsidP="007D1749">
            <w:pPr>
              <w:jc w:val="left"/>
              <w:rPr>
                <w:lang w:val="en-US"/>
              </w:rPr>
            </w:pPr>
            <w:r>
              <w:rPr>
                <w:lang w:val="en-US"/>
              </w:rPr>
              <w:t>Data/command bus. Upper 8 bits are ignored for x8 NAND flash chips.</w:t>
            </w:r>
          </w:p>
        </w:tc>
      </w:tr>
    </w:tbl>
    <w:p w:rsidR="002968B8" w:rsidRDefault="002968B8" w:rsidP="00145517">
      <w:pPr>
        <w:rPr>
          <w:lang w:val="en-US"/>
        </w:rPr>
      </w:pPr>
    </w:p>
    <w:p w:rsidR="00EF7571" w:rsidRDefault="00EF7571" w:rsidP="00145517">
      <w:pPr>
        <w:rPr>
          <w:lang w:val="en-US"/>
        </w:rPr>
      </w:pPr>
    </w:p>
    <w:p w:rsidR="00EF7571" w:rsidRDefault="00EF7571" w:rsidP="00145517">
      <w:pPr>
        <w:rPr>
          <w:lang w:val="en-US"/>
        </w:rPr>
      </w:pPr>
    </w:p>
    <w:p w:rsidR="00EF7571" w:rsidRDefault="00EF7571" w:rsidP="00145517">
      <w:pPr>
        <w:rPr>
          <w:lang w:val="en-US"/>
        </w:rPr>
      </w:pPr>
    </w:p>
    <w:p w:rsidR="00145517" w:rsidRDefault="00145517" w:rsidP="00145517">
      <w:pPr>
        <w:pStyle w:val="2"/>
        <w:rPr>
          <w:lang w:val="en-US"/>
        </w:rPr>
      </w:pPr>
      <w:bookmarkStart w:id="5" w:name="_Toc455013554"/>
      <w:r>
        <w:rPr>
          <w:lang w:val="en-US"/>
        </w:rPr>
        <w:t>Instruction set</w:t>
      </w:r>
      <w:bookmarkEnd w:id="5"/>
    </w:p>
    <w:tbl>
      <w:tblPr>
        <w:tblStyle w:val="a9"/>
        <w:tblW w:w="0" w:type="auto"/>
        <w:tbl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insideH w:val="dotted" w:sz="4" w:space="0" w:color="D9D9D9" w:themeColor="background1" w:themeShade="D9"/>
          <w:insideV w:val="dotted" w:sz="4" w:space="0" w:color="D9D9D9" w:themeColor="background1" w:themeShade="D9"/>
        </w:tblBorders>
        <w:tblLook w:val="04A0" w:firstRow="1" w:lastRow="0" w:firstColumn="1" w:lastColumn="0" w:noHBand="0" w:noVBand="1"/>
      </w:tblPr>
      <w:tblGrid>
        <w:gridCol w:w="3190"/>
        <w:gridCol w:w="766"/>
        <w:gridCol w:w="5615"/>
      </w:tblGrid>
      <w:tr w:rsidR="00145517" w:rsidTr="003E2F1E">
        <w:tc>
          <w:tcPr>
            <w:tcW w:w="3190" w:type="dxa"/>
            <w:tcBorders>
              <w:top w:val="dashSmallGap" w:sz="4" w:space="0" w:color="F2F2F2" w:themeColor="background1" w:themeShade="F2"/>
              <w:left w:val="dashSmallGap" w:sz="4" w:space="0" w:color="F2F2F2" w:themeColor="background1" w:themeShade="F2"/>
              <w:bottom w:val="dashSmallGap" w:sz="4" w:space="0" w:color="F2F2F2" w:themeColor="background1" w:themeShade="F2"/>
              <w:right w:val="dashSmallGap" w:sz="4" w:space="0" w:color="F2F2F2" w:themeColor="background1" w:themeShade="F2"/>
            </w:tcBorders>
            <w:vAlign w:val="center"/>
          </w:tcPr>
          <w:p w:rsidR="00145517" w:rsidRPr="003E2F1E" w:rsidRDefault="00145517" w:rsidP="003E2F1E">
            <w:pPr>
              <w:jc w:val="center"/>
              <w:rPr>
                <w:b/>
                <w:lang w:val="en-US"/>
              </w:rPr>
            </w:pPr>
            <w:r w:rsidRPr="003E2F1E">
              <w:rPr>
                <w:b/>
                <w:lang w:val="en-US"/>
              </w:rPr>
              <w:t>Instruction</w:t>
            </w:r>
          </w:p>
        </w:tc>
        <w:tc>
          <w:tcPr>
            <w:tcW w:w="746" w:type="dxa"/>
            <w:tcBorders>
              <w:top w:val="dashSmallGap" w:sz="4" w:space="0" w:color="F2F2F2" w:themeColor="background1" w:themeShade="F2"/>
              <w:left w:val="dashSmallGap" w:sz="4" w:space="0" w:color="F2F2F2" w:themeColor="background1" w:themeShade="F2"/>
              <w:bottom w:val="dashSmallGap" w:sz="4" w:space="0" w:color="F2F2F2" w:themeColor="background1" w:themeShade="F2"/>
              <w:right w:val="dashSmallGap" w:sz="4" w:space="0" w:color="F2F2F2" w:themeColor="background1" w:themeShade="F2"/>
            </w:tcBorders>
            <w:vAlign w:val="center"/>
          </w:tcPr>
          <w:p w:rsidR="00145517" w:rsidRPr="003E2F1E" w:rsidRDefault="00145517" w:rsidP="003E2F1E">
            <w:pPr>
              <w:jc w:val="center"/>
              <w:rPr>
                <w:b/>
                <w:lang w:val="en-US"/>
              </w:rPr>
            </w:pPr>
            <w:r w:rsidRPr="003E2F1E">
              <w:rPr>
                <w:b/>
                <w:lang w:val="en-US"/>
              </w:rPr>
              <w:t>Code</w:t>
            </w:r>
          </w:p>
        </w:tc>
        <w:tc>
          <w:tcPr>
            <w:tcW w:w="5635" w:type="dxa"/>
            <w:tcBorders>
              <w:top w:val="dashSmallGap" w:sz="4" w:space="0" w:color="F2F2F2" w:themeColor="background1" w:themeShade="F2"/>
              <w:left w:val="dashSmallGap" w:sz="4" w:space="0" w:color="F2F2F2" w:themeColor="background1" w:themeShade="F2"/>
              <w:bottom w:val="dashSmallGap" w:sz="4" w:space="0" w:color="F2F2F2" w:themeColor="background1" w:themeShade="F2"/>
              <w:right w:val="dashSmallGap" w:sz="4" w:space="0" w:color="F2F2F2" w:themeColor="background1" w:themeShade="F2"/>
            </w:tcBorders>
            <w:vAlign w:val="center"/>
          </w:tcPr>
          <w:p w:rsidR="00145517" w:rsidRPr="003E2F1E" w:rsidRDefault="00145517" w:rsidP="003E2F1E">
            <w:pPr>
              <w:jc w:val="center"/>
              <w:rPr>
                <w:b/>
                <w:lang w:val="en-US"/>
              </w:rPr>
            </w:pPr>
            <w:r w:rsidRPr="003E2F1E">
              <w:rPr>
                <w:b/>
                <w:lang w:val="en-US"/>
              </w:rPr>
              <w:t>Operation</w:t>
            </w:r>
          </w:p>
        </w:tc>
      </w:tr>
      <w:tr w:rsidR="00145517" w:rsidRPr="00CA2B84" w:rsidTr="003E2F1E">
        <w:tc>
          <w:tcPr>
            <w:tcW w:w="3190" w:type="dxa"/>
            <w:tcBorders>
              <w:top w:val="dashSmallGap" w:sz="4" w:space="0" w:color="F2F2F2" w:themeColor="background1" w:themeShade="F2"/>
            </w:tcBorders>
            <w:vAlign w:val="center"/>
          </w:tcPr>
          <w:p w:rsidR="00145517" w:rsidRPr="00145517" w:rsidRDefault="00145517" w:rsidP="00145517">
            <w:pPr>
              <w:jc w:val="left"/>
              <w:rPr>
                <w:rFonts w:ascii="Consolas" w:hAnsi="Consolas" w:cs="Consolas"/>
                <w:b/>
                <w:sz w:val="18"/>
                <w:szCs w:val="18"/>
                <w:lang w:val="en-US"/>
              </w:rPr>
            </w:pPr>
            <w:r w:rsidRPr="00145517">
              <w:rPr>
                <w:rFonts w:ascii="Consolas" w:hAnsi="Consolas" w:cs="Consolas"/>
                <w:b/>
                <w:sz w:val="18"/>
                <w:szCs w:val="18"/>
                <w:lang w:val="en-US"/>
              </w:rPr>
              <w:t>NAND_RESET</w:t>
            </w:r>
          </w:p>
        </w:tc>
        <w:tc>
          <w:tcPr>
            <w:tcW w:w="746" w:type="dxa"/>
            <w:tcBorders>
              <w:top w:val="dashSmallGap" w:sz="4" w:space="0" w:color="F2F2F2" w:themeColor="background1" w:themeShade="F2"/>
            </w:tcBorders>
            <w:vAlign w:val="center"/>
          </w:tcPr>
          <w:p w:rsidR="00145517" w:rsidRPr="003E2F1E" w:rsidRDefault="00145517" w:rsidP="00145517">
            <w:pPr>
              <w:jc w:val="center"/>
              <w:rPr>
                <w:rFonts w:ascii="Consolas" w:hAnsi="Consolas" w:cs="Consolas"/>
                <w:sz w:val="20"/>
                <w:szCs w:val="20"/>
                <w:lang w:val="en-US"/>
              </w:rPr>
            </w:pPr>
            <w:r w:rsidRPr="003E2F1E">
              <w:rPr>
                <w:rFonts w:ascii="Consolas" w:hAnsi="Consolas" w:cs="Consolas"/>
                <w:sz w:val="20"/>
                <w:szCs w:val="20"/>
                <w:lang w:val="en-US"/>
              </w:rPr>
              <w:t>1</w:t>
            </w:r>
          </w:p>
        </w:tc>
        <w:tc>
          <w:tcPr>
            <w:tcW w:w="5635" w:type="dxa"/>
            <w:tcBorders>
              <w:top w:val="dashSmallGap" w:sz="4" w:space="0" w:color="F2F2F2" w:themeColor="background1" w:themeShade="F2"/>
            </w:tcBorders>
            <w:vAlign w:val="center"/>
          </w:tcPr>
          <w:p w:rsidR="00145517" w:rsidRDefault="00145517" w:rsidP="00145517">
            <w:pPr>
              <w:rPr>
                <w:lang w:val="en-US"/>
              </w:rPr>
            </w:pPr>
            <w:r>
              <w:rPr>
                <w:lang w:val="en-US"/>
              </w:rPr>
              <w:t>Instructs the controller to reset NAND flash.</w:t>
            </w:r>
          </w:p>
        </w:tc>
      </w:tr>
      <w:tr w:rsidR="00145517" w:rsidTr="003E2F1E">
        <w:tc>
          <w:tcPr>
            <w:tcW w:w="3190" w:type="dxa"/>
            <w:vAlign w:val="center"/>
          </w:tcPr>
          <w:p w:rsidR="00145517" w:rsidRPr="00145517" w:rsidRDefault="00145517" w:rsidP="00145517">
            <w:pPr>
              <w:jc w:val="left"/>
              <w:rPr>
                <w:rFonts w:ascii="Consolas" w:hAnsi="Consolas" w:cs="Consolas"/>
                <w:b/>
                <w:sz w:val="18"/>
                <w:szCs w:val="18"/>
                <w:lang w:val="en-US"/>
              </w:rPr>
            </w:pPr>
            <w:r>
              <w:rPr>
                <w:rFonts w:ascii="Consolas" w:hAnsi="Consolas" w:cs="Consolas"/>
                <w:b/>
                <w:sz w:val="18"/>
                <w:szCs w:val="18"/>
                <w:lang w:val="en-US"/>
              </w:rPr>
              <w:t>NAND_READ_PARAMETER_PAGE</w:t>
            </w:r>
          </w:p>
        </w:tc>
        <w:tc>
          <w:tcPr>
            <w:tcW w:w="746" w:type="dxa"/>
            <w:vAlign w:val="center"/>
          </w:tcPr>
          <w:p w:rsidR="00145517" w:rsidRPr="003E2F1E" w:rsidRDefault="00145517" w:rsidP="00145517">
            <w:pPr>
              <w:jc w:val="center"/>
              <w:rPr>
                <w:rFonts w:ascii="Consolas" w:hAnsi="Consolas" w:cs="Consolas"/>
                <w:sz w:val="20"/>
                <w:szCs w:val="20"/>
                <w:lang w:val="en-US"/>
              </w:rPr>
            </w:pPr>
            <w:r w:rsidRPr="003E2F1E">
              <w:rPr>
                <w:rFonts w:ascii="Consolas" w:hAnsi="Consolas" w:cs="Consolas"/>
                <w:sz w:val="20"/>
                <w:szCs w:val="20"/>
                <w:lang w:val="en-US"/>
              </w:rPr>
              <w:t>2</w:t>
            </w:r>
          </w:p>
        </w:tc>
        <w:tc>
          <w:tcPr>
            <w:tcW w:w="5635" w:type="dxa"/>
            <w:vAlign w:val="center"/>
          </w:tcPr>
          <w:p w:rsidR="00145517" w:rsidRDefault="00145517" w:rsidP="00145517">
            <w:pPr>
              <w:rPr>
                <w:lang w:val="en-US"/>
              </w:rPr>
            </w:pPr>
            <w:r>
              <w:rPr>
                <w:lang w:val="en-US"/>
              </w:rPr>
              <w:t>Reads ONFI parameter page</w:t>
            </w:r>
          </w:p>
        </w:tc>
      </w:tr>
      <w:tr w:rsidR="00145517" w:rsidRPr="00CA2B84" w:rsidTr="003E2F1E">
        <w:tc>
          <w:tcPr>
            <w:tcW w:w="3190" w:type="dxa"/>
            <w:vAlign w:val="center"/>
          </w:tcPr>
          <w:p w:rsidR="00145517" w:rsidRDefault="00145517" w:rsidP="00145517">
            <w:pPr>
              <w:jc w:val="left"/>
              <w:rPr>
                <w:rFonts w:ascii="Consolas" w:hAnsi="Consolas" w:cs="Consolas"/>
                <w:b/>
                <w:sz w:val="18"/>
                <w:szCs w:val="18"/>
                <w:lang w:val="en-US"/>
              </w:rPr>
            </w:pPr>
            <w:r>
              <w:rPr>
                <w:rFonts w:ascii="Consolas" w:hAnsi="Consolas" w:cs="Consolas"/>
                <w:b/>
                <w:sz w:val="18"/>
                <w:szCs w:val="18"/>
                <w:lang w:val="en-US"/>
              </w:rPr>
              <w:t>NAND_READ_ID</w:t>
            </w:r>
          </w:p>
        </w:tc>
        <w:tc>
          <w:tcPr>
            <w:tcW w:w="746" w:type="dxa"/>
            <w:vAlign w:val="center"/>
          </w:tcPr>
          <w:p w:rsidR="00145517" w:rsidRPr="003E2F1E" w:rsidRDefault="00145517" w:rsidP="00145517">
            <w:pPr>
              <w:jc w:val="center"/>
              <w:rPr>
                <w:rFonts w:ascii="Consolas" w:hAnsi="Consolas" w:cs="Consolas"/>
                <w:sz w:val="20"/>
                <w:szCs w:val="20"/>
                <w:lang w:val="en-US"/>
              </w:rPr>
            </w:pPr>
            <w:r w:rsidRPr="003E2F1E">
              <w:rPr>
                <w:rFonts w:ascii="Consolas" w:hAnsi="Consolas" w:cs="Consolas"/>
                <w:sz w:val="20"/>
                <w:szCs w:val="20"/>
                <w:lang w:val="en-US"/>
              </w:rPr>
              <w:t>3</w:t>
            </w:r>
          </w:p>
        </w:tc>
        <w:tc>
          <w:tcPr>
            <w:tcW w:w="5635" w:type="dxa"/>
            <w:vAlign w:val="center"/>
          </w:tcPr>
          <w:p w:rsidR="00145517" w:rsidRDefault="00145517" w:rsidP="00145517">
            <w:pPr>
              <w:rPr>
                <w:lang w:val="en-US"/>
              </w:rPr>
            </w:pPr>
            <w:r>
              <w:rPr>
                <w:lang w:val="en-US"/>
              </w:rPr>
              <w:t>Reads NAND Flash ID code</w:t>
            </w:r>
          </w:p>
        </w:tc>
      </w:tr>
      <w:tr w:rsidR="00145517" w:rsidRPr="00CA2B84" w:rsidTr="003E2F1E">
        <w:tc>
          <w:tcPr>
            <w:tcW w:w="3190" w:type="dxa"/>
            <w:vAlign w:val="center"/>
          </w:tcPr>
          <w:p w:rsidR="00145517" w:rsidRDefault="00145517" w:rsidP="00145517">
            <w:pPr>
              <w:jc w:val="left"/>
              <w:rPr>
                <w:rFonts w:ascii="Consolas" w:hAnsi="Consolas" w:cs="Consolas"/>
                <w:b/>
                <w:sz w:val="18"/>
                <w:szCs w:val="18"/>
                <w:lang w:val="en-US"/>
              </w:rPr>
            </w:pPr>
            <w:r>
              <w:rPr>
                <w:rFonts w:ascii="Consolas" w:hAnsi="Consolas" w:cs="Consolas"/>
                <w:b/>
                <w:sz w:val="18"/>
                <w:szCs w:val="18"/>
                <w:lang w:val="en-US"/>
              </w:rPr>
              <w:t>NAND_BLOCK_ERASE</w:t>
            </w:r>
          </w:p>
        </w:tc>
        <w:tc>
          <w:tcPr>
            <w:tcW w:w="746" w:type="dxa"/>
            <w:vAlign w:val="center"/>
          </w:tcPr>
          <w:p w:rsidR="00145517" w:rsidRPr="003E2F1E" w:rsidRDefault="00145517" w:rsidP="00145517">
            <w:pPr>
              <w:jc w:val="center"/>
              <w:rPr>
                <w:rFonts w:ascii="Consolas" w:hAnsi="Consolas" w:cs="Consolas"/>
                <w:sz w:val="20"/>
                <w:szCs w:val="20"/>
                <w:lang w:val="en-US"/>
              </w:rPr>
            </w:pPr>
            <w:r w:rsidRPr="003E2F1E">
              <w:rPr>
                <w:rFonts w:ascii="Consolas" w:hAnsi="Consolas" w:cs="Consolas"/>
                <w:sz w:val="20"/>
                <w:szCs w:val="20"/>
                <w:lang w:val="en-US"/>
              </w:rPr>
              <w:t>4</w:t>
            </w:r>
          </w:p>
        </w:tc>
        <w:tc>
          <w:tcPr>
            <w:tcW w:w="5635" w:type="dxa"/>
            <w:vAlign w:val="center"/>
          </w:tcPr>
          <w:p w:rsidR="00145517" w:rsidRDefault="00145517" w:rsidP="00145517">
            <w:pPr>
              <w:rPr>
                <w:lang w:val="en-US"/>
              </w:rPr>
            </w:pPr>
            <w:r>
              <w:rPr>
                <w:lang w:val="en-US"/>
              </w:rPr>
              <w:t>Instructs the controller to perform block erase operation on the chip</w:t>
            </w:r>
          </w:p>
        </w:tc>
      </w:tr>
      <w:tr w:rsidR="00145517" w:rsidRPr="00CA2B84" w:rsidTr="003E2F1E">
        <w:tc>
          <w:tcPr>
            <w:tcW w:w="3190" w:type="dxa"/>
            <w:vAlign w:val="center"/>
          </w:tcPr>
          <w:p w:rsidR="00145517" w:rsidRDefault="00E96274" w:rsidP="00145517">
            <w:pPr>
              <w:jc w:val="left"/>
              <w:rPr>
                <w:rFonts w:ascii="Consolas" w:hAnsi="Consolas" w:cs="Consolas"/>
                <w:b/>
                <w:sz w:val="18"/>
                <w:szCs w:val="18"/>
                <w:lang w:val="en-US"/>
              </w:rPr>
            </w:pPr>
            <w:r>
              <w:rPr>
                <w:rFonts w:ascii="Consolas" w:hAnsi="Consolas" w:cs="Consolas"/>
                <w:b/>
                <w:sz w:val="18"/>
                <w:szCs w:val="18"/>
                <w:lang w:val="en-US"/>
              </w:rPr>
              <w:t>NAND_READ_STATUS</w:t>
            </w:r>
          </w:p>
        </w:tc>
        <w:tc>
          <w:tcPr>
            <w:tcW w:w="746" w:type="dxa"/>
            <w:vAlign w:val="center"/>
          </w:tcPr>
          <w:p w:rsidR="00145517" w:rsidRPr="003E2F1E" w:rsidRDefault="00E96274" w:rsidP="00145517">
            <w:pPr>
              <w:jc w:val="center"/>
              <w:rPr>
                <w:rFonts w:ascii="Consolas" w:hAnsi="Consolas" w:cs="Consolas"/>
                <w:sz w:val="20"/>
                <w:szCs w:val="20"/>
                <w:lang w:val="en-US"/>
              </w:rPr>
            </w:pPr>
            <w:r w:rsidRPr="003E2F1E">
              <w:rPr>
                <w:rFonts w:ascii="Consolas" w:hAnsi="Consolas" w:cs="Consolas"/>
                <w:sz w:val="20"/>
                <w:szCs w:val="20"/>
                <w:lang w:val="en-US"/>
              </w:rPr>
              <w:t>5</w:t>
            </w:r>
          </w:p>
        </w:tc>
        <w:tc>
          <w:tcPr>
            <w:tcW w:w="5635" w:type="dxa"/>
            <w:vAlign w:val="center"/>
          </w:tcPr>
          <w:p w:rsidR="00145517" w:rsidRDefault="00E96274" w:rsidP="00145517">
            <w:pPr>
              <w:rPr>
                <w:lang w:val="en-US"/>
              </w:rPr>
            </w:pPr>
            <w:r>
              <w:rPr>
                <w:lang w:val="en-US"/>
              </w:rPr>
              <w:t>Read the content of the NAND Flash’s status register</w:t>
            </w:r>
          </w:p>
        </w:tc>
      </w:tr>
      <w:tr w:rsidR="00E96274" w:rsidRPr="00CA2B84" w:rsidTr="003E2F1E">
        <w:tc>
          <w:tcPr>
            <w:tcW w:w="3190" w:type="dxa"/>
            <w:vAlign w:val="center"/>
          </w:tcPr>
          <w:p w:rsidR="00E96274" w:rsidRDefault="00E96274" w:rsidP="00145517">
            <w:pPr>
              <w:jc w:val="left"/>
              <w:rPr>
                <w:rFonts w:ascii="Consolas" w:hAnsi="Consolas" w:cs="Consolas"/>
                <w:b/>
                <w:sz w:val="18"/>
                <w:szCs w:val="18"/>
                <w:lang w:val="en-US"/>
              </w:rPr>
            </w:pPr>
            <w:r>
              <w:rPr>
                <w:rFonts w:ascii="Consolas" w:hAnsi="Consolas" w:cs="Consolas"/>
                <w:b/>
                <w:sz w:val="18"/>
                <w:szCs w:val="18"/>
                <w:lang w:val="en-US"/>
              </w:rPr>
              <w:t>NAND_READ_PAGE</w:t>
            </w:r>
          </w:p>
        </w:tc>
        <w:tc>
          <w:tcPr>
            <w:tcW w:w="746" w:type="dxa"/>
            <w:vAlign w:val="center"/>
          </w:tcPr>
          <w:p w:rsidR="00E96274" w:rsidRPr="003E2F1E" w:rsidRDefault="00E96274" w:rsidP="00145517">
            <w:pPr>
              <w:jc w:val="center"/>
              <w:rPr>
                <w:rFonts w:ascii="Consolas" w:hAnsi="Consolas" w:cs="Consolas"/>
                <w:sz w:val="20"/>
                <w:szCs w:val="20"/>
                <w:lang w:val="en-US"/>
              </w:rPr>
            </w:pPr>
            <w:r w:rsidRPr="003E2F1E">
              <w:rPr>
                <w:rFonts w:ascii="Consolas" w:hAnsi="Consolas" w:cs="Consolas"/>
                <w:sz w:val="20"/>
                <w:szCs w:val="20"/>
                <w:lang w:val="en-US"/>
              </w:rPr>
              <w:t>6</w:t>
            </w:r>
          </w:p>
        </w:tc>
        <w:tc>
          <w:tcPr>
            <w:tcW w:w="5635" w:type="dxa"/>
            <w:vAlign w:val="center"/>
          </w:tcPr>
          <w:p w:rsidR="00E96274" w:rsidRDefault="00E96274" w:rsidP="00145517">
            <w:pPr>
              <w:rPr>
                <w:lang w:val="en-US"/>
              </w:rPr>
            </w:pPr>
            <w:r>
              <w:rPr>
                <w:lang w:val="en-US"/>
              </w:rPr>
              <w:t>Instructs the controller to read one page from NAND Flash</w:t>
            </w:r>
          </w:p>
        </w:tc>
      </w:tr>
      <w:tr w:rsidR="00E96274" w:rsidRPr="00CA2B84" w:rsidTr="003E2F1E">
        <w:tc>
          <w:tcPr>
            <w:tcW w:w="3190" w:type="dxa"/>
            <w:vAlign w:val="center"/>
          </w:tcPr>
          <w:p w:rsidR="00E96274" w:rsidRDefault="00E96274" w:rsidP="00145517">
            <w:pPr>
              <w:jc w:val="left"/>
              <w:rPr>
                <w:rFonts w:ascii="Consolas" w:hAnsi="Consolas" w:cs="Consolas"/>
                <w:b/>
                <w:sz w:val="18"/>
                <w:szCs w:val="18"/>
                <w:lang w:val="en-US"/>
              </w:rPr>
            </w:pPr>
            <w:r>
              <w:rPr>
                <w:rFonts w:ascii="Consolas" w:hAnsi="Consolas" w:cs="Consolas"/>
                <w:b/>
                <w:sz w:val="18"/>
                <w:szCs w:val="18"/>
                <w:lang w:val="en-US"/>
              </w:rPr>
              <w:t>NAND_PAGE_PROGRAM</w:t>
            </w:r>
          </w:p>
        </w:tc>
        <w:tc>
          <w:tcPr>
            <w:tcW w:w="746" w:type="dxa"/>
            <w:vAlign w:val="center"/>
          </w:tcPr>
          <w:p w:rsidR="00E96274" w:rsidRPr="003E2F1E" w:rsidRDefault="00E96274" w:rsidP="00145517">
            <w:pPr>
              <w:jc w:val="center"/>
              <w:rPr>
                <w:rFonts w:ascii="Consolas" w:hAnsi="Consolas" w:cs="Consolas"/>
                <w:sz w:val="20"/>
                <w:szCs w:val="20"/>
                <w:lang w:val="en-US"/>
              </w:rPr>
            </w:pPr>
            <w:r w:rsidRPr="003E2F1E">
              <w:rPr>
                <w:rFonts w:ascii="Consolas" w:hAnsi="Consolas" w:cs="Consolas"/>
                <w:sz w:val="20"/>
                <w:szCs w:val="20"/>
                <w:lang w:val="en-US"/>
              </w:rPr>
              <w:t>7</w:t>
            </w:r>
          </w:p>
        </w:tc>
        <w:tc>
          <w:tcPr>
            <w:tcW w:w="5635" w:type="dxa"/>
            <w:vAlign w:val="center"/>
          </w:tcPr>
          <w:p w:rsidR="00E96274" w:rsidRDefault="00E96274" w:rsidP="00145517">
            <w:pPr>
              <w:rPr>
                <w:lang w:val="en-US"/>
              </w:rPr>
            </w:pPr>
            <w:r>
              <w:rPr>
                <w:lang w:val="en-US"/>
              </w:rPr>
              <w:t>Instructs the controller to program one page to NAND Flash</w:t>
            </w:r>
          </w:p>
        </w:tc>
      </w:tr>
      <w:tr w:rsidR="00E96274" w:rsidRPr="00CA2B84" w:rsidTr="003E2F1E">
        <w:tc>
          <w:tcPr>
            <w:tcW w:w="3190" w:type="dxa"/>
            <w:vAlign w:val="center"/>
          </w:tcPr>
          <w:p w:rsidR="00E96274" w:rsidRDefault="00E96274" w:rsidP="00145517">
            <w:pPr>
              <w:jc w:val="left"/>
              <w:rPr>
                <w:rFonts w:ascii="Consolas" w:hAnsi="Consolas" w:cs="Consolas"/>
                <w:b/>
                <w:sz w:val="18"/>
                <w:szCs w:val="18"/>
                <w:lang w:val="en-US"/>
              </w:rPr>
            </w:pPr>
            <w:r>
              <w:rPr>
                <w:rFonts w:ascii="Consolas" w:hAnsi="Consolas" w:cs="Consolas"/>
                <w:b/>
                <w:sz w:val="18"/>
                <w:szCs w:val="18"/>
                <w:lang w:val="en-US"/>
              </w:rPr>
              <w:t>CTRL_GET_STATUS</w:t>
            </w:r>
          </w:p>
        </w:tc>
        <w:tc>
          <w:tcPr>
            <w:tcW w:w="746" w:type="dxa"/>
            <w:vAlign w:val="center"/>
          </w:tcPr>
          <w:p w:rsidR="00E96274" w:rsidRPr="003E2F1E" w:rsidRDefault="00E96274" w:rsidP="00145517">
            <w:pPr>
              <w:jc w:val="center"/>
              <w:rPr>
                <w:rFonts w:ascii="Consolas" w:hAnsi="Consolas" w:cs="Consolas"/>
                <w:sz w:val="20"/>
                <w:szCs w:val="20"/>
                <w:lang w:val="en-US"/>
              </w:rPr>
            </w:pPr>
            <w:r w:rsidRPr="003E2F1E">
              <w:rPr>
                <w:rFonts w:ascii="Consolas" w:hAnsi="Consolas" w:cs="Consolas"/>
                <w:sz w:val="20"/>
                <w:szCs w:val="20"/>
                <w:lang w:val="en-US"/>
              </w:rPr>
              <w:t>8</w:t>
            </w:r>
          </w:p>
        </w:tc>
        <w:tc>
          <w:tcPr>
            <w:tcW w:w="5635" w:type="dxa"/>
            <w:vAlign w:val="center"/>
          </w:tcPr>
          <w:p w:rsidR="00E96274" w:rsidRDefault="00E96274" w:rsidP="00145517">
            <w:pPr>
              <w:rPr>
                <w:lang w:val="en-US"/>
              </w:rPr>
            </w:pPr>
            <w:r>
              <w:rPr>
                <w:lang w:val="en-US"/>
              </w:rPr>
              <w:t>Retrieves the status of the controller</w:t>
            </w:r>
          </w:p>
        </w:tc>
      </w:tr>
      <w:tr w:rsidR="00E96274" w:rsidRPr="00CA2B84" w:rsidTr="003E2F1E">
        <w:tc>
          <w:tcPr>
            <w:tcW w:w="3190" w:type="dxa"/>
            <w:vAlign w:val="center"/>
          </w:tcPr>
          <w:p w:rsidR="00E96274" w:rsidRDefault="00E96274" w:rsidP="00145517">
            <w:pPr>
              <w:jc w:val="left"/>
              <w:rPr>
                <w:rFonts w:ascii="Consolas" w:hAnsi="Consolas" w:cs="Consolas"/>
                <w:b/>
                <w:sz w:val="18"/>
                <w:szCs w:val="18"/>
                <w:lang w:val="en-US"/>
              </w:rPr>
            </w:pPr>
            <w:r>
              <w:rPr>
                <w:rFonts w:ascii="Consolas" w:hAnsi="Consolas" w:cs="Consolas"/>
                <w:b/>
                <w:sz w:val="18"/>
                <w:szCs w:val="18"/>
                <w:lang w:val="en-US"/>
              </w:rPr>
              <w:t>CTRL_CHIP_ENABLE</w:t>
            </w:r>
          </w:p>
        </w:tc>
        <w:tc>
          <w:tcPr>
            <w:tcW w:w="746" w:type="dxa"/>
            <w:vAlign w:val="center"/>
          </w:tcPr>
          <w:p w:rsidR="00E96274" w:rsidRPr="003E2F1E" w:rsidRDefault="00E96274" w:rsidP="00145517">
            <w:pPr>
              <w:jc w:val="center"/>
              <w:rPr>
                <w:rFonts w:ascii="Consolas" w:hAnsi="Consolas" w:cs="Consolas"/>
                <w:sz w:val="20"/>
                <w:szCs w:val="20"/>
                <w:lang w:val="en-US"/>
              </w:rPr>
            </w:pPr>
            <w:r w:rsidRPr="003E2F1E">
              <w:rPr>
                <w:rFonts w:ascii="Consolas" w:hAnsi="Consolas" w:cs="Consolas"/>
                <w:sz w:val="20"/>
                <w:szCs w:val="20"/>
                <w:lang w:val="en-US"/>
              </w:rPr>
              <w:t>9</w:t>
            </w:r>
          </w:p>
        </w:tc>
        <w:tc>
          <w:tcPr>
            <w:tcW w:w="5635" w:type="dxa"/>
            <w:vAlign w:val="center"/>
          </w:tcPr>
          <w:p w:rsidR="00E96274" w:rsidRDefault="00E96274" w:rsidP="00145517">
            <w:pPr>
              <w:rPr>
                <w:lang w:val="en-US"/>
              </w:rPr>
            </w:pPr>
            <w:r>
              <w:rPr>
                <w:lang w:val="en-US"/>
              </w:rPr>
              <w:t>Enables the underlying NAND Flash chip</w:t>
            </w:r>
          </w:p>
        </w:tc>
      </w:tr>
      <w:tr w:rsidR="00E96274" w:rsidRPr="00CA2B84" w:rsidTr="003E2F1E">
        <w:tc>
          <w:tcPr>
            <w:tcW w:w="3190" w:type="dxa"/>
            <w:vAlign w:val="center"/>
          </w:tcPr>
          <w:p w:rsidR="00E96274" w:rsidRDefault="00E96274" w:rsidP="00145517">
            <w:pPr>
              <w:jc w:val="left"/>
              <w:rPr>
                <w:rFonts w:ascii="Consolas" w:hAnsi="Consolas" w:cs="Consolas"/>
                <w:b/>
                <w:sz w:val="18"/>
                <w:szCs w:val="18"/>
                <w:lang w:val="en-US"/>
              </w:rPr>
            </w:pPr>
            <w:r>
              <w:rPr>
                <w:rFonts w:ascii="Consolas" w:hAnsi="Consolas" w:cs="Consolas"/>
                <w:b/>
                <w:sz w:val="18"/>
                <w:szCs w:val="18"/>
                <w:lang w:val="en-US"/>
              </w:rPr>
              <w:t>CTRL_CHIP_DISABLE</w:t>
            </w:r>
          </w:p>
        </w:tc>
        <w:tc>
          <w:tcPr>
            <w:tcW w:w="746" w:type="dxa"/>
            <w:vAlign w:val="center"/>
          </w:tcPr>
          <w:p w:rsidR="00E96274" w:rsidRPr="003E2F1E" w:rsidRDefault="00E96274" w:rsidP="00145517">
            <w:pPr>
              <w:jc w:val="center"/>
              <w:rPr>
                <w:rFonts w:ascii="Consolas" w:hAnsi="Consolas" w:cs="Consolas"/>
                <w:sz w:val="20"/>
                <w:szCs w:val="20"/>
                <w:lang w:val="en-US"/>
              </w:rPr>
            </w:pPr>
            <w:r w:rsidRPr="003E2F1E">
              <w:rPr>
                <w:rFonts w:ascii="Consolas" w:hAnsi="Consolas" w:cs="Consolas"/>
                <w:sz w:val="20"/>
                <w:szCs w:val="20"/>
                <w:lang w:val="en-US"/>
              </w:rPr>
              <w:t>10</w:t>
            </w:r>
          </w:p>
        </w:tc>
        <w:tc>
          <w:tcPr>
            <w:tcW w:w="5635" w:type="dxa"/>
            <w:vAlign w:val="center"/>
          </w:tcPr>
          <w:p w:rsidR="00E96274" w:rsidRDefault="00E96274" w:rsidP="00145517">
            <w:pPr>
              <w:rPr>
                <w:lang w:val="en-US"/>
              </w:rPr>
            </w:pPr>
            <w:r>
              <w:rPr>
                <w:lang w:val="en-US"/>
              </w:rPr>
              <w:t>Disables the underlying NAND Flash chip</w:t>
            </w:r>
          </w:p>
        </w:tc>
      </w:tr>
      <w:tr w:rsidR="00E96274" w:rsidRPr="00CA2B84" w:rsidTr="003E2F1E">
        <w:tc>
          <w:tcPr>
            <w:tcW w:w="3190" w:type="dxa"/>
            <w:vAlign w:val="center"/>
          </w:tcPr>
          <w:p w:rsidR="00E96274" w:rsidRDefault="00E96274" w:rsidP="00145517">
            <w:pPr>
              <w:jc w:val="left"/>
              <w:rPr>
                <w:rFonts w:ascii="Consolas" w:hAnsi="Consolas" w:cs="Consolas"/>
                <w:b/>
                <w:sz w:val="18"/>
                <w:szCs w:val="18"/>
                <w:lang w:val="en-US"/>
              </w:rPr>
            </w:pPr>
            <w:r>
              <w:rPr>
                <w:rFonts w:ascii="Consolas" w:hAnsi="Consolas" w:cs="Consolas"/>
                <w:b/>
                <w:sz w:val="18"/>
                <w:szCs w:val="18"/>
                <w:lang w:val="en-US"/>
              </w:rPr>
              <w:t>CTRL_WRITE_PROTECT</w:t>
            </w:r>
          </w:p>
        </w:tc>
        <w:tc>
          <w:tcPr>
            <w:tcW w:w="746" w:type="dxa"/>
            <w:vAlign w:val="center"/>
          </w:tcPr>
          <w:p w:rsidR="00E96274" w:rsidRPr="003E2F1E" w:rsidRDefault="00E96274" w:rsidP="00145517">
            <w:pPr>
              <w:jc w:val="center"/>
              <w:rPr>
                <w:rFonts w:ascii="Consolas" w:hAnsi="Consolas" w:cs="Consolas"/>
                <w:sz w:val="20"/>
                <w:szCs w:val="20"/>
                <w:lang w:val="en-US"/>
              </w:rPr>
            </w:pPr>
            <w:r w:rsidRPr="003E2F1E">
              <w:rPr>
                <w:rFonts w:ascii="Consolas" w:hAnsi="Consolas" w:cs="Consolas"/>
                <w:sz w:val="20"/>
                <w:szCs w:val="20"/>
                <w:lang w:val="en-US"/>
              </w:rPr>
              <w:t>11</w:t>
            </w:r>
          </w:p>
        </w:tc>
        <w:tc>
          <w:tcPr>
            <w:tcW w:w="5635" w:type="dxa"/>
            <w:vAlign w:val="center"/>
          </w:tcPr>
          <w:p w:rsidR="00E96274" w:rsidRDefault="00E96274" w:rsidP="00145517">
            <w:pPr>
              <w:rPr>
                <w:lang w:val="en-US"/>
              </w:rPr>
            </w:pPr>
            <w:r>
              <w:rPr>
                <w:lang w:val="en-US"/>
              </w:rPr>
              <w:t>Turns on write protection on the underlying NAND Flash chip</w:t>
            </w:r>
          </w:p>
        </w:tc>
      </w:tr>
      <w:tr w:rsidR="00E96274" w:rsidRPr="00CA2B84" w:rsidTr="003E2F1E">
        <w:tc>
          <w:tcPr>
            <w:tcW w:w="3190" w:type="dxa"/>
            <w:vAlign w:val="center"/>
          </w:tcPr>
          <w:p w:rsidR="00E96274" w:rsidRDefault="00E96274" w:rsidP="00145517">
            <w:pPr>
              <w:jc w:val="left"/>
              <w:rPr>
                <w:rFonts w:ascii="Consolas" w:hAnsi="Consolas" w:cs="Consolas"/>
                <w:b/>
                <w:sz w:val="18"/>
                <w:szCs w:val="18"/>
                <w:lang w:val="en-US"/>
              </w:rPr>
            </w:pPr>
            <w:r>
              <w:rPr>
                <w:rFonts w:ascii="Consolas" w:hAnsi="Consolas" w:cs="Consolas"/>
                <w:b/>
                <w:sz w:val="18"/>
                <w:szCs w:val="18"/>
                <w:lang w:val="en-US"/>
              </w:rPr>
              <w:t>CTRL_WRITE_ENABLE</w:t>
            </w:r>
          </w:p>
        </w:tc>
        <w:tc>
          <w:tcPr>
            <w:tcW w:w="746" w:type="dxa"/>
            <w:vAlign w:val="center"/>
          </w:tcPr>
          <w:p w:rsidR="00E96274" w:rsidRPr="003E2F1E" w:rsidRDefault="00E96274" w:rsidP="00145517">
            <w:pPr>
              <w:jc w:val="center"/>
              <w:rPr>
                <w:rFonts w:ascii="Consolas" w:hAnsi="Consolas" w:cs="Consolas"/>
                <w:sz w:val="20"/>
                <w:szCs w:val="20"/>
                <w:lang w:val="en-US"/>
              </w:rPr>
            </w:pPr>
            <w:r w:rsidRPr="003E2F1E">
              <w:rPr>
                <w:rFonts w:ascii="Consolas" w:hAnsi="Consolas" w:cs="Consolas"/>
                <w:sz w:val="20"/>
                <w:szCs w:val="20"/>
                <w:lang w:val="en-US"/>
              </w:rPr>
              <w:t>12</w:t>
            </w:r>
          </w:p>
        </w:tc>
        <w:tc>
          <w:tcPr>
            <w:tcW w:w="5635" w:type="dxa"/>
            <w:vAlign w:val="center"/>
          </w:tcPr>
          <w:p w:rsidR="00E96274" w:rsidRDefault="00E96274" w:rsidP="00145517">
            <w:pPr>
              <w:rPr>
                <w:lang w:val="en-US"/>
              </w:rPr>
            </w:pPr>
            <w:r>
              <w:rPr>
                <w:lang w:val="en-US"/>
              </w:rPr>
              <w:t>Turns off write protection on the underlying NAND Flash chip</w:t>
            </w:r>
          </w:p>
        </w:tc>
      </w:tr>
      <w:tr w:rsidR="00E96274" w:rsidTr="003E2F1E">
        <w:tc>
          <w:tcPr>
            <w:tcW w:w="3190" w:type="dxa"/>
            <w:vAlign w:val="center"/>
          </w:tcPr>
          <w:p w:rsidR="00E96274" w:rsidRDefault="00E96274" w:rsidP="00145517">
            <w:pPr>
              <w:jc w:val="left"/>
              <w:rPr>
                <w:rFonts w:ascii="Consolas" w:hAnsi="Consolas" w:cs="Consolas"/>
                <w:b/>
                <w:sz w:val="18"/>
                <w:szCs w:val="18"/>
                <w:lang w:val="en-US"/>
              </w:rPr>
            </w:pPr>
            <w:r>
              <w:rPr>
                <w:rFonts w:ascii="Consolas" w:hAnsi="Consolas" w:cs="Consolas"/>
                <w:b/>
                <w:sz w:val="18"/>
                <w:szCs w:val="18"/>
                <w:lang w:val="en-US"/>
              </w:rPr>
              <w:t>CTRL_RESET_INDEX</w:t>
            </w:r>
          </w:p>
        </w:tc>
        <w:tc>
          <w:tcPr>
            <w:tcW w:w="746" w:type="dxa"/>
            <w:vAlign w:val="center"/>
          </w:tcPr>
          <w:p w:rsidR="00E96274" w:rsidRPr="003E2F1E" w:rsidRDefault="00E96274" w:rsidP="00145517">
            <w:pPr>
              <w:jc w:val="center"/>
              <w:rPr>
                <w:rFonts w:ascii="Consolas" w:hAnsi="Consolas" w:cs="Consolas"/>
                <w:sz w:val="20"/>
                <w:szCs w:val="20"/>
                <w:lang w:val="en-US"/>
              </w:rPr>
            </w:pPr>
            <w:r w:rsidRPr="003E2F1E">
              <w:rPr>
                <w:rFonts w:ascii="Consolas" w:hAnsi="Consolas" w:cs="Consolas"/>
                <w:sz w:val="20"/>
                <w:szCs w:val="20"/>
                <w:lang w:val="en-US"/>
              </w:rPr>
              <w:t>13</w:t>
            </w:r>
          </w:p>
        </w:tc>
        <w:tc>
          <w:tcPr>
            <w:tcW w:w="5635" w:type="dxa"/>
            <w:vAlign w:val="center"/>
          </w:tcPr>
          <w:p w:rsidR="00E96274" w:rsidRDefault="00E96274" w:rsidP="00145517">
            <w:pPr>
              <w:rPr>
                <w:lang w:val="en-US"/>
              </w:rPr>
            </w:pPr>
            <w:r>
              <w:rPr>
                <w:lang w:val="en-US"/>
              </w:rPr>
              <w:t>Resets index register to 0</w:t>
            </w:r>
          </w:p>
        </w:tc>
      </w:tr>
      <w:tr w:rsidR="00E96274" w:rsidRPr="00CA2B84" w:rsidTr="003E2F1E">
        <w:tc>
          <w:tcPr>
            <w:tcW w:w="3190" w:type="dxa"/>
            <w:vAlign w:val="center"/>
          </w:tcPr>
          <w:p w:rsidR="00E96274" w:rsidRDefault="00E96274" w:rsidP="00145517">
            <w:pPr>
              <w:jc w:val="left"/>
              <w:rPr>
                <w:rFonts w:ascii="Consolas" w:hAnsi="Consolas" w:cs="Consolas"/>
                <w:b/>
                <w:sz w:val="18"/>
                <w:szCs w:val="18"/>
                <w:lang w:val="en-US"/>
              </w:rPr>
            </w:pPr>
            <w:r>
              <w:rPr>
                <w:rFonts w:ascii="Consolas" w:hAnsi="Consolas" w:cs="Consolas"/>
                <w:b/>
                <w:sz w:val="18"/>
                <w:szCs w:val="18"/>
                <w:lang w:val="en-US"/>
              </w:rPr>
              <w:t>CTRL_GET_ID_BYTE</w:t>
            </w:r>
          </w:p>
        </w:tc>
        <w:tc>
          <w:tcPr>
            <w:tcW w:w="746" w:type="dxa"/>
            <w:vAlign w:val="center"/>
          </w:tcPr>
          <w:p w:rsidR="00E96274" w:rsidRPr="003E2F1E" w:rsidRDefault="00E96274" w:rsidP="00145517">
            <w:pPr>
              <w:jc w:val="center"/>
              <w:rPr>
                <w:rFonts w:ascii="Consolas" w:hAnsi="Consolas" w:cs="Consolas"/>
                <w:sz w:val="20"/>
                <w:szCs w:val="20"/>
                <w:lang w:val="en-US"/>
              </w:rPr>
            </w:pPr>
            <w:r w:rsidRPr="003E2F1E">
              <w:rPr>
                <w:rFonts w:ascii="Consolas" w:hAnsi="Consolas" w:cs="Consolas"/>
                <w:sz w:val="20"/>
                <w:szCs w:val="20"/>
                <w:lang w:val="en-US"/>
              </w:rPr>
              <w:t>14</w:t>
            </w:r>
          </w:p>
        </w:tc>
        <w:tc>
          <w:tcPr>
            <w:tcW w:w="5635" w:type="dxa"/>
            <w:vAlign w:val="center"/>
          </w:tcPr>
          <w:p w:rsidR="00E96274" w:rsidRPr="00EF7571" w:rsidRDefault="00E96274" w:rsidP="00145517">
            <w:pPr>
              <w:rPr>
                <w:vertAlign w:val="superscript"/>
                <w:lang w:val="en-US"/>
              </w:rPr>
            </w:pPr>
            <w:r>
              <w:rPr>
                <w:lang w:val="en-US"/>
              </w:rPr>
              <w:t>Retrieves the ID byte currently pointed by the index register</w:t>
            </w:r>
            <w:r w:rsidR="00EF7571">
              <w:rPr>
                <w:vertAlign w:val="superscript"/>
                <w:lang w:val="en-US"/>
              </w:rPr>
              <w:t>1</w:t>
            </w:r>
          </w:p>
        </w:tc>
      </w:tr>
      <w:tr w:rsidR="00E96274" w:rsidRPr="00CA2B84" w:rsidTr="003E2F1E">
        <w:tc>
          <w:tcPr>
            <w:tcW w:w="3190" w:type="dxa"/>
            <w:vAlign w:val="center"/>
          </w:tcPr>
          <w:p w:rsidR="00E96274" w:rsidRDefault="00E96274" w:rsidP="00145517">
            <w:pPr>
              <w:jc w:val="left"/>
              <w:rPr>
                <w:rFonts w:ascii="Consolas" w:hAnsi="Consolas" w:cs="Consolas"/>
                <w:b/>
                <w:sz w:val="18"/>
                <w:szCs w:val="18"/>
                <w:lang w:val="en-US"/>
              </w:rPr>
            </w:pPr>
            <w:r>
              <w:rPr>
                <w:rFonts w:ascii="Consolas" w:hAnsi="Consolas" w:cs="Consolas"/>
                <w:b/>
                <w:sz w:val="18"/>
                <w:szCs w:val="18"/>
                <w:lang w:val="en-US"/>
              </w:rPr>
              <w:t>CTRL_GET_PARAMETER_PAGE_BYTE</w:t>
            </w:r>
          </w:p>
        </w:tc>
        <w:tc>
          <w:tcPr>
            <w:tcW w:w="746" w:type="dxa"/>
            <w:vAlign w:val="center"/>
          </w:tcPr>
          <w:p w:rsidR="00E96274" w:rsidRPr="003E2F1E" w:rsidRDefault="00E96274" w:rsidP="00145517">
            <w:pPr>
              <w:jc w:val="center"/>
              <w:rPr>
                <w:rFonts w:ascii="Consolas" w:hAnsi="Consolas" w:cs="Consolas"/>
                <w:sz w:val="20"/>
                <w:szCs w:val="20"/>
                <w:lang w:val="en-US"/>
              </w:rPr>
            </w:pPr>
            <w:r w:rsidRPr="003E2F1E">
              <w:rPr>
                <w:rFonts w:ascii="Consolas" w:hAnsi="Consolas" w:cs="Consolas"/>
                <w:sz w:val="20"/>
                <w:szCs w:val="20"/>
                <w:lang w:val="en-US"/>
              </w:rPr>
              <w:t>15</w:t>
            </w:r>
          </w:p>
        </w:tc>
        <w:tc>
          <w:tcPr>
            <w:tcW w:w="5635" w:type="dxa"/>
            <w:vAlign w:val="center"/>
          </w:tcPr>
          <w:p w:rsidR="00E96274" w:rsidRPr="00EF7571" w:rsidRDefault="00E96274" w:rsidP="00145517">
            <w:pPr>
              <w:rPr>
                <w:vertAlign w:val="superscript"/>
                <w:lang w:val="en-US"/>
              </w:rPr>
            </w:pPr>
            <w:r>
              <w:rPr>
                <w:lang w:val="en-US"/>
              </w:rPr>
              <w:t>Retrieves the byte currently pointed by the index register from the parameter page buffer</w:t>
            </w:r>
            <w:r w:rsidR="00EF7571" w:rsidRPr="003E2F1E">
              <w:rPr>
                <w:b/>
                <w:i/>
                <w:vertAlign w:val="superscript"/>
                <w:lang w:val="en-US"/>
              </w:rPr>
              <w:t>1</w:t>
            </w:r>
          </w:p>
        </w:tc>
      </w:tr>
      <w:tr w:rsidR="00E96274" w:rsidRPr="00CA2B84" w:rsidTr="003E2F1E">
        <w:tc>
          <w:tcPr>
            <w:tcW w:w="3190" w:type="dxa"/>
            <w:vAlign w:val="center"/>
          </w:tcPr>
          <w:p w:rsidR="00E96274" w:rsidRDefault="00E96274" w:rsidP="00145517">
            <w:pPr>
              <w:jc w:val="left"/>
              <w:rPr>
                <w:rFonts w:ascii="Consolas" w:hAnsi="Consolas" w:cs="Consolas"/>
                <w:b/>
                <w:sz w:val="18"/>
                <w:szCs w:val="18"/>
                <w:lang w:val="en-US"/>
              </w:rPr>
            </w:pPr>
            <w:r>
              <w:rPr>
                <w:rFonts w:ascii="Consolas" w:hAnsi="Consolas" w:cs="Consolas"/>
                <w:b/>
                <w:sz w:val="18"/>
                <w:szCs w:val="18"/>
                <w:lang w:val="en-US"/>
              </w:rPr>
              <w:t>CTRL_GET_DATA_PAGE_BYTE</w:t>
            </w:r>
          </w:p>
        </w:tc>
        <w:tc>
          <w:tcPr>
            <w:tcW w:w="746" w:type="dxa"/>
            <w:vAlign w:val="center"/>
          </w:tcPr>
          <w:p w:rsidR="00E96274" w:rsidRPr="003E2F1E" w:rsidRDefault="00E96274" w:rsidP="00145517">
            <w:pPr>
              <w:jc w:val="center"/>
              <w:rPr>
                <w:rFonts w:ascii="Consolas" w:hAnsi="Consolas" w:cs="Consolas"/>
                <w:sz w:val="20"/>
                <w:szCs w:val="20"/>
                <w:lang w:val="en-US"/>
              </w:rPr>
            </w:pPr>
            <w:r w:rsidRPr="003E2F1E">
              <w:rPr>
                <w:rFonts w:ascii="Consolas" w:hAnsi="Consolas" w:cs="Consolas"/>
                <w:sz w:val="20"/>
                <w:szCs w:val="20"/>
                <w:lang w:val="en-US"/>
              </w:rPr>
              <w:t>16</w:t>
            </w:r>
          </w:p>
        </w:tc>
        <w:tc>
          <w:tcPr>
            <w:tcW w:w="5635" w:type="dxa"/>
            <w:vAlign w:val="center"/>
          </w:tcPr>
          <w:p w:rsidR="00E96274" w:rsidRPr="00EF7571" w:rsidRDefault="00E96274" w:rsidP="00145517">
            <w:pPr>
              <w:rPr>
                <w:vertAlign w:val="superscript"/>
                <w:lang w:val="en-US"/>
              </w:rPr>
            </w:pPr>
            <w:r>
              <w:rPr>
                <w:lang w:val="en-US"/>
              </w:rPr>
              <w:t>Retrieves the byte currently pointed by the index register from the data page buffer</w:t>
            </w:r>
            <w:r w:rsidR="00EF7571" w:rsidRPr="003E2F1E">
              <w:rPr>
                <w:b/>
                <w:i/>
                <w:vertAlign w:val="superscript"/>
                <w:lang w:val="en-US"/>
              </w:rPr>
              <w:t>1</w:t>
            </w:r>
          </w:p>
        </w:tc>
      </w:tr>
      <w:tr w:rsidR="00E96274" w:rsidRPr="00CA2B84" w:rsidTr="003E2F1E">
        <w:tc>
          <w:tcPr>
            <w:tcW w:w="3190" w:type="dxa"/>
            <w:vAlign w:val="center"/>
          </w:tcPr>
          <w:p w:rsidR="00E96274" w:rsidRDefault="00E96274" w:rsidP="00145517">
            <w:pPr>
              <w:jc w:val="left"/>
              <w:rPr>
                <w:rFonts w:ascii="Consolas" w:hAnsi="Consolas" w:cs="Consolas"/>
                <w:b/>
                <w:sz w:val="18"/>
                <w:szCs w:val="18"/>
                <w:lang w:val="en-US"/>
              </w:rPr>
            </w:pPr>
            <w:r>
              <w:rPr>
                <w:rFonts w:ascii="Consolas" w:hAnsi="Consolas" w:cs="Consolas"/>
                <w:b/>
                <w:sz w:val="18"/>
                <w:szCs w:val="18"/>
                <w:lang w:val="en-US"/>
              </w:rPr>
              <w:t>CTRL_SET_DATA_PAGE_BYTE</w:t>
            </w:r>
          </w:p>
        </w:tc>
        <w:tc>
          <w:tcPr>
            <w:tcW w:w="746" w:type="dxa"/>
            <w:vAlign w:val="center"/>
          </w:tcPr>
          <w:p w:rsidR="00E96274" w:rsidRPr="003E2F1E" w:rsidRDefault="00E96274" w:rsidP="00145517">
            <w:pPr>
              <w:jc w:val="center"/>
              <w:rPr>
                <w:rFonts w:ascii="Consolas" w:hAnsi="Consolas" w:cs="Consolas"/>
                <w:sz w:val="20"/>
                <w:szCs w:val="20"/>
                <w:lang w:val="en-US"/>
              </w:rPr>
            </w:pPr>
            <w:r w:rsidRPr="003E2F1E">
              <w:rPr>
                <w:rFonts w:ascii="Consolas" w:hAnsi="Consolas" w:cs="Consolas"/>
                <w:sz w:val="20"/>
                <w:szCs w:val="20"/>
                <w:lang w:val="en-US"/>
              </w:rPr>
              <w:t>17</w:t>
            </w:r>
          </w:p>
        </w:tc>
        <w:tc>
          <w:tcPr>
            <w:tcW w:w="5635" w:type="dxa"/>
            <w:vAlign w:val="center"/>
          </w:tcPr>
          <w:p w:rsidR="00E96274" w:rsidRPr="00EF7571" w:rsidRDefault="00E96274" w:rsidP="00145517">
            <w:pPr>
              <w:rPr>
                <w:vertAlign w:val="superscript"/>
                <w:lang w:val="en-US"/>
              </w:rPr>
            </w:pPr>
            <w:r>
              <w:rPr>
                <w:lang w:val="en-US"/>
              </w:rPr>
              <w:t>Sets the byte currently pointed by the index register in the data page buffer to the value on WRITEDATA port</w:t>
            </w:r>
            <w:r w:rsidR="00EF7571" w:rsidRPr="003E2F1E">
              <w:rPr>
                <w:b/>
                <w:i/>
                <w:vertAlign w:val="superscript"/>
                <w:lang w:val="en-US"/>
              </w:rPr>
              <w:t>1</w:t>
            </w:r>
          </w:p>
        </w:tc>
      </w:tr>
      <w:tr w:rsidR="00E96274" w:rsidRPr="00CA2B84" w:rsidTr="003E2F1E">
        <w:tc>
          <w:tcPr>
            <w:tcW w:w="3190" w:type="dxa"/>
            <w:vAlign w:val="center"/>
          </w:tcPr>
          <w:p w:rsidR="00E96274" w:rsidRDefault="00E96274" w:rsidP="00145517">
            <w:pPr>
              <w:jc w:val="left"/>
              <w:rPr>
                <w:rFonts w:ascii="Consolas" w:hAnsi="Consolas" w:cs="Consolas"/>
                <w:b/>
                <w:sz w:val="18"/>
                <w:szCs w:val="18"/>
                <w:lang w:val="en-US"/>
              </w:rPr>
            </w:pPr>
            <w:r>
              <w:rPr>
                <w:rFonts w:ascii="Consolas" w:hAnsi="Consolas" w:cs="Consolas"/>
                <w:b/>
                <w:sz w:val="18"/>
                <w:szCs w:val="18"/>
                <w:lang w:val="en-US"/>
              </w:rPr>
              <w:t>CTRL_GET_CURRENT_ADDRESS_BYTE</w:t>
            </w:r>
          </w:p>
        </w:tc>
        <w:tc>
          <w:tcPr>
            <w:tcW w:w="746" w:type="dxa"/>
            <w:vAlign w:val="center"/>
          </w:tcPr>
          <w:p w:rsidR="00E96274" w:rsidRPr="003E2F1E" w:rsidRDefault="00E96274" w:rsidP="00145517">
            <w:pPr>
              <w:jc w:val="center"/>
              <w:rPr>
                <w:rFonts w:ascii="Consolas" w:hAnsi="Consolas" w:cs="Consolas"/>
                <w:sz w:val="20"/>
                <w:szCs w:val="20"/>
                <w:lang w:val="en-US"/>
              </w:rPr>
            </w:pPr>
            <w:r w:rsidRPr="003E2F1E">
              <w:rPr>
                <w:rFonts w:ascii="Consolas" w:hAnsi="Consolas" w:cs="Consolas"/>
                <w:sz w:val="20"/>
                <w:szCs w:val="20"/>
                <w:lang w:val="en-US"/>
              </w:rPr>
              <w:t>18</w:t>
            </w:r>
          </w:p>
        </w:tc>
        <w:tc>
          <w:tcPr>
            <w:tcW w:w="5635" w:type="dxa"/>
            <w:vAlign w:val="center"/>
          </w:tcPr>
          <w:p w:rsidR="00E96274" w:rsidRPr="00EF7571" w:rsidRDefault="00E96274" w:rsidP="00145517">
            <w:pPr>
              <w:rPr>
                <w:vertAlign w:val="superscript"/>
                <w:lang w:val="en-US"/>
              </w:rPr>
            </w:pPr>
            <w:r>
              <w:rPr>
                <w:lang w:val="en-US"/>
              </w:rPr>
              <w:t>Retrieves the byte currently pointed by the index register from the address register</w:t>
            </w:r>
            <w:r w:rsidR="00EF7571" w:rsidRPr="003E2F1E">
              <w:rPr>
                <w:b/>
                <w:i/>
                <w:vertAlign w:val="superscript"/>
                <w:lang w:val="en-US"/>
              </w:rPr>
              <w:t>1</w:t>
            </w:r>
          </w:p>
        </w:tc>
      </w:tr>
      <w:tr w:rsidR="00E96274" w:rsidRPr="00CA2B84" w:rsidTr="003E2F1E">
        <w:tc>
          <w:tcPr>
            <w:tcW w:w="3190" w:type="dxa"/>
            <w:vAlign w:val="center"/>
          </w:tcPr>
          <w:p w:rsidR="00E96274" w:rsidRDefault="00E96274" w:rsidP="00145517">
            <w:pPr>
              <w:jc w:val="left"/>
              <w:rPr>
                <w:rFonts w:ascii="Consolas" w:hAnsi="Consolas" w:cs="Consolas"/>
                <w:b/>
                <w:sz w:val="18"/>
                <w:szCs w:val="18"/>
                <w:lang w:val="en-US"/>
              </w:rPr>
            </w:pPr>
            <w:r>
              <w:rPr>
                <w:rFonts w:ascii="Consolas" w:hAnsi="Consolas" w:cs="Consolas"/>
                <w:b/>
                <w:sz w:val="18"/>
                <w:szCs w:val="18"/>
                <w:lang w:val="en-US"/>
              </w:rPr>
              <w:t>CTRL_SET_CURRENT_ADDRESS_BYTE</w:t>
            </w:r>
          </w:p>
        </w:tc>
        <w:tc>
          <w:tcPr>
            <w:tcW w:w="746" w:type="dxa"/>
            <w:vAlign w:val="center"/>
          </w:tcPr>
          <w:p w:rsidR="00E96274" w:rsidRPr="003E2F1E" w:rsidRDefault="00E96274" w:rsidP="00145517">
            <w:pPr>
              <w:jc w:val="center"/>
              <w:rPr>
                <w:rFonts w:ascii="Consolas" w:hAnsi="Consolas" w:cs="Consolas"/>
                <w:sz w:val="20"/>
                <w:szCs w:val="20"/>
                <w:lang w:val="en-US"/>
              </w:rPr>
            </w:pPr>
            <w:r w:rsidRPr="003E2F1E">
              <w:rPr>
                <w:rFonts w:ascii="Consolas" w:hAnsi="Consolas" w:cs="Consolas"/>
                <w:sz w:val="20"/>
                <w:szCs w:val="20"/>
                <w:lang w:val="en-US"/>
              </w:rPr>
              <w:t>19</w:t>
            </w:r>
          </w:p>
        </w:tc>
        <w:tc>
          <w:tcPr>
            <w:tcW w:w="5635" w:type="dxa"/>
            <w:vAlign w:val="center"/>
          </w:tcPr>
          <w:p w:rsidR="003E2F1E" w:rsidRPr="00EF7571" w:rsidRDefault="00E96274" w:rsidP="00145517">
            <w:pPr>
              <w:rPr>
                <w:vertAlign w:val="superscript"/>
                <w:lang w:val="en-US"/>
              </w:rPr>
            </w:pPr>
            <w:r>
              <w:rPr>
                <w:lang w:val="en-US"/>
              </w:rPr>
              <w:t>Sets the byte currently pointed by the index register in the address register to the value on WRITEDATA port</w:t>
            </w:r>
            <w:r w:rsidR="00EF7571" w:rsidRPr="003E2F1E">
              <w:rPr>
                <w:b/>
                <w:i/>
                <w:vertAlign w:val="superscript"/>
                <w:lang w:val="en-US"/>
              </w:rPr>
              <w:t>1</w:t>
            </w:r>
          </w:p>
        </w:tc>
      </w:tr>
      <w:tr w:rsidR="003E2F1E" w:rsidRPr="00CA2B84" w:rsidTr="003E2F1E">
        <w:tc>
          <w:tcPr>
            <w:tcW w:w="3190" w:type="dxa"/>
            <w:vAlign w:val="center"/>
          </w:tcPr>
          <w:p w:rsidR="003E2F1E" w:rsidRDefault="003E2F1E" w:rsidP="00145517">
            <w:pPr>
              <w:jc w:val="left"/>
              <w:rPr>
                <w:rFonts w:ascii="Consolas" w:hAnsi="Consolas" w:cs="Consolas"/>
                <w:b/>
                <w:sz w:val="18"/>
                <w:szCs w:val="18"/>
                <w:lang w:val="en-US"/>
              </w:rPr>
            </w:pPr>
            <w:r>
              <w:rPr>
                <w:rFonts w:ascii="Consolas" w:hAnsi="Consolas" w:cs="Consolas"/>
                <w:b/>
                <w:sz w:val="18"/>
                <w:szCs w:val="18"/>
                <w:lang w:val="en-US"/>
              </w:rPr>
              <w:t>NAND_BYPASS_ADDRESS</w:t>
            </w:r>
          </w:p>
        </w:tc>
        <w:tc>
          <w:tcPr>
            <w:tcW w:w="746" w:type="dxa"/>
            <w:vAlign w:val="center"/>
          </w:tcPr>
          <w:p w:rsidR="003E2F1E" w:rsidRPr="003E2F1E" w:rsidRDefault="003E2F1E" w:rsidP="00145517">
            <w:pPr>
              <w:jc w:val="center"/>
              <w:rPr>
                <w:rFonts w:ascii="Consolas" w:hAnsi="Consolas" w:cs="Consolas"/>
                <w:sz w:val="20"/>
                <w:szCs w:val="20"/>
                <w:lang w:val="en-US"/>
              </w:rPr>
            </w:pPr>
            <w:r w:rsidRPr="003E2F1E">
              <w:rPr>
                <w:rFonts w:ascii="Consolas" w:hAnsi="Consolas" w:cs="Consolas"/>
                <w:sz w:val="20"/>
                <w:szCs w:val="20"/>
                <w:lang w:val="en-US"/>
              </w:rPr>
              <w:t>20</w:t>
            </w:r>
          </w:p>
        </w:tc>
        <w:tc>
          <w:tcPr>
            <w:tcW w:w="5635" w:type="dxa"/>
            <w:vAlign w:val="center"/>
          </w:tcPr>
          <w:p w:rsidR="003E2F1E" w:rsidRPr="003E2F1E" w:rsidRDefault="003E2F1E" w:rsidP="00145517">
            <w:pPr>
              <w:rPr>
                <w:vertAlign w:val="superscript"/>
                <w:lang w:val="en-US"/>
              </w:rPr>
            </w:pPr>
            <w:r>
              <w:rPr>
                <w:lang w:val="en-US"/>
              </w:rPr>
              <w:t>Send single address byte directly to NAND chip</w:t>
            </w:r>
            <w:r w:rsidRPr="003E2F1E">
              <w:rPr>
                <w:b/>
                <w:i/>
                <w:vertAlign w:val="superscript"/>
                <w:lang w:val="en-US"/>
              </w:rPr>
              <w:t>2</w:t>
            </w:r>
          </w:p>
        </w:tc>
      </w:tr>
      <w:tr w:rsidR="003E2F1E" w:rsidRPr="00CA2B84" w:rsidTr="003E2F1E">
        <w:tc>
          <w:tcPr>
            <w:tcW w:w="3190" w:type="dxa"/>
            <w:vAlign w:val="center"/>
          </w:tcPr>
          <w:p w:rsidR="003E2F1E" w:rsidRDefault="003E2F1E" w:rsidP="00145517">
            <w:pPr>
              <w:jc w:val="left"/>
              <w:rPr>
                <w:rFonts w:ascii="Consolas" w:hAnsi="Consolas" w:cs="Consolas"/>
                <w:b/>
                <w:sz w:val="18"/>
                <w:szCs w:val="18"/>
                <w:lang w:val="en-US"/>
              </w:rPr>
            </w:pPr>
            <w:r>
              <w:rPr>
                <w:rFonts w:ascii="Consolas" w:hAnsi="Consolas" w:cs="Consolas"/>
                <w:b/>
                <w:sz w:val="18"/>
                <w:szCs w:val="18"/>
                <w:lang w:val="en-US"/>
              </w:rPr>
              <w:t>NAND_BYPASS_COMMAND</w:t>
            </w:r>
          </w:p>
        </w:tc>
        <w:tc>
          <w:tcPr>
            <w:tcW w:w="746" w:type="dxa"/>
            <w:vAlign w:val="center"/>
          </w:tcPr>
          <w:p w:rsidR="003E2F1E" w:rsidRPr="003E2F1E" w:rsidRDefault="003E2F1E" w:rsidP="00145517">
            <w:pPr>
              <w:jc w:val="center"/>
              <w:rPr>
                <w:rFonts w:ascii="Consolas" w:hAnsi="Consolas" w:cs="Consolas"/>
                <w:sz w:val="20"/>
                <w:szCs w:val="20"/>
                <w:lang w:val="en-US"/>
              </w:rPr>
            </w:pPr>
            <w:r w:rsidRPr="003E2F1E">
              <w:rPr>
                <w:rFonts w:ascii="Consolas" w:hAnsi="Consolas" w:cs="Consolas"/>
                <w:sz w:val="20"/>
                <w:szCs w:val="20"/>
                <w:lang w:val="en-US"/>
              </w:rPr>
              <w:t>21</w:t>
            </w:r>
          </w:p>
        </w:tc>
        <w:tc>
          <w:tcPr>
            <w:tcW w:w="5635" w:type="dxa"/>
            <w:vAlign w:val="center"/>
          </w:tcPr>
          <w:p w:rsidR="003E2F1E" w:rsidRPr="003E2F1E" w:rsidRDefault="003E2F1E" w:rsidP="00145517">
            <w:pPr>
              <w:rPr>
                <w:lang w:val="en-US"/>
              </w:rPr>
            </w:pPr>
            <w:r>
              <w:rPr>
                <w:lang w:val="en-US"/>
              </w:rPr>
              <w:t>Send single command byte directly to NAND chip</w:t>
            </w:r>
            <w:r w:rsidRPr="003E2F1E">
              <w:rPr>
                <w:b/>
                <w:i/>
                <w:vertAlign w:val="superscript"/>
                <w:lang w:val="en-US"/>
              </w:rPr>
              <w:t>2</w:t>
            </w:r>
          </w:p>
        </w:tc>
      </w:tr>
      <w:tr w:rsidR="003E2F1E" w:rsidRPr="00CA2B84" w:rsidTr="003E2F1E">
        <w:tc>
          <w:tcPr>
            <w:tcW w:w="3190" w:type="dxa"/>
            <w:vAlign w:val="center"/>
          </w:tcPr>
          <w:p w:rsidR="003E2F1E" w:rsidRDefault="003E2F1E" w:rsidP="00145517">
            <w:pPr>
              <w:jc w:val="left"/>
              <w:rPr>
                <w:rFonts w:ascii="Consolas" w:hAnsi="Consolas" w:cs="Consolas"/>
                <w:b/>
                <w:sz w:val="18"/>
                <w:szCs w:val="18"/>
                <w:lang w:val="en-US"/>
              </w:rPr>
            </w:pPr>
            <w:r>
              <w:rPr>
                <w:rFonts w:ascii="Consolas" w:hAnsi="Consolas" w:cs="Consolas"/>
                <w:b/>
                <w:sz w:val="18"/>
                <w:szCs w:val="18"/>
                <w:lang w:val="en-US"/>
              </w:rPr>
              <w:t>NAND_BYPASS_DATA_WR</w:t>
            </w:r>
          </w:p>
        </w:tc>
        <w:tc>
          <w:tcPr>
            <w:tcW w:w="746" w:type="dxa"/>
            <w:vAlign w:val="center"/>
          </w:tcPr>
          <w:p w:rsidR="003E2F1E" w:rsidRPr="003E2F1E" w:rsidRDefault="003E2F1E" w:rsidP="00145517">
            <w:pPr>
              <w:jc w:val="center"/>
              <w:rPr>
                <w:rFonts w:ascii="Consolas" w:hAnsi="Consolas" w:cs="Consolas"/>
                <w:sz w:val="20"/>
                <w:szCs w:val="20"/>
                <w:lang w:val="en-US"/>
              </w:rPr>
            </w:pPr>
            <w:r w:rsidRPr="003E2F1E">
              <w:rPr>
                <w:rFonts w:ascii="Consolas" w:hAnsi="Consolas" w:cs="Consolas"/>
                <w:sz w:val="20"/>
                <w:szCs w:val="20"/>
                <w:lang w:val="en-US"/>
              </w:rPr>
              <w:t>22</w:t>
            </w:r>
          </w:p>
        </w:tc>
        <w:tc>
          <w:tcPr>
            <w:tcW w:w="5635" w:type="dxa"/>
            <w:vAlign w:val="center"/>
          </w:tcPr>
          <w:p w:rsidR="003E2F1E" w:rsidRPr="003E2F1E" w:rsidRDefault="003E2F1E" w:rsidP="00145517">
            <w:pPr>
              <w:rPr>
                <w:b/>
                <w:i/>
                <w:vertAlign w:val="superscript"/>
                <w:lang w:val="en-US"/>
              </w:rPr>
            </w:pPr>
            <w:r>
              <w:rPr>
                <w:lang w:val="en-US"/>
              </w:rPr>
              <w:t>Send single byte of data directly to NAND chip</w:t>
            </w:r>
            <w:r>
              <w:rPr>
                <w:b/>
                <w:i/>
                <w:vertAlign w:val="superscript"/>
                <w:lang w:val="en-US"/>
              </w:rPr>
              <w:t>3</w:t>
            </w:r>
          </w:p>
        </w:tc>
      </w:tr>
      <w:tr w:rsidR="003E2F1E" w:rsidRPr="00CA2B84" w:rsidTr="003E2F1E">
        <w:tc>
          <w:tcPr>
            <w:tcW w:w="3190" w:type="dxa"/>
            <w:vAlign w:val="center"/>
          </w:tcPr>
          <w:p w:rsidR="003E2F1E" w:rsidRDefault="003E2F1E" w:rsidP="00145517">
            <w:pPr>
              <w:jc w:val="left"/>
              <w:rPr>
                <w:rFonts w:ascii="Consolas" w:hAnsi="Consolas" w:cs="Consolas"/>
                <w:b/>
                <w:sz w:val="18"/>
                <w:szCs w:val="18"/>
                <w:lang w:val="en-US"/>
              </w:rPr>
            </w:pPr>
            <w:r>
              <w:rPr>
                <w:rFonts w:ascii="Consolas" w:hAnsi="Consolas" w:cs="Consolas"/>
                <w:b/>
                <w:sz w:val="18"/>
                <w:szCs w:val="18"/>
                <w:lang w:val="en-US"/>
              </w:rPr>
              <w:t>NAND_BYPASS_DATA_RD</w:t>
            </w:r>
          </w:p>
        </w:tc>
        <w:tc>
          <w:tcPr>
            <w:tcW w:w="746" w:type="dxa"/>
            <w:vAlign w:val="center"/>
          </w:tcPr>
          <w:p w:rsidR="003E2F1E" w:rsidRPr="003E2F1E" w:rsidRDefault="003E2F1E" w:rsidP="00145517">
            <w:pPr>
              <w:jc w:val="center"/>
              <w:rPr>
                <w:rFonts w:ascii="Consolas" w:hAnsi="Consolas" w:cs="Consolas"/>
                <w:sz w:val="20"/>
                <w:szCs w:val="20"/>
                <w:lang w:val="en-US"/>
              </w:rPr>
            </w:pPr>
            <w:r w:rsidRPr="003E2F1E">
              <w:rPr>
                <w:rFonts w:ascii="Consolas" w:hAnsi="Consolas" w:cs="Consolas"/>
                <w:sz w:val="20"/>
                <w:szCs w:val="20"/>
                <w:lang w:val="en-US"/>
              </w:rPr>
              <w:t>23</w:t>
            </w:r>
          </w:p>
        </w:tc>
        <w:tc>
          <w:tcPr>
            <w:tcW w:w="5635" w:type="dxa"/>
            <w:vAlign w:val="center"/>
          </w:tcPr>
          <w:p w:rsidR="003E2F1E" w:rsidRPr="003E2F1E" w:rsidRDefault="003E2F1E" w:rsidP="00145517">
            <w:pPr>
              <w:rPr>
                <w:b/>
                <w:i/>
                <w:vertAlign w:val="superscript"/>
                <w:lang w:val="en-US"/>
              </w:rPr>
            </w:pPr>
            <w:r>
              <w:rPr>
                <w:lang w:val="en-US"/>
              </w:rPr>
              <w:t>Read single byte of data directly from NAND chip</w:t>
            </w:r>
            <w:r>
              <w:rPr>
                <w:b/>
                <w:i/>
                <w:vertAlign w:val="superscript"/>
                <w:lang w:val="en-US"/>
              </w:rPr>
              <w:t>3</w:t>
            </w:r>
          </w:p>
        </w:tc>
      </w:tr>
    </w:tbl>
    <w:p w:rsidR="00145517" w:rsidRDefault="00EF7571" w:rsidP="00EF7571">
      <w:pPr>
        <w:pStyle w:val="ab"/>
        <w:numPr>
          <w:ilvl w:val="0"/>
          <w:numId w:val="1"/>
        </w:numPr>
        <w:spacing w:before="240"/>
        <w:ind w:left="714" w:hanging="357"/>
        <w:rPr>
          <w:rFonts w:ascii="Consolas" w:hAnsi="Consolas" w:cs="Consolas"/>
          <w:b/>
          <w:sz w:val="18"/>
          <w:szCs w:val="18"/>
          <w:lang w:val="en-US"/>
        </w:rPr>
      </w:pPr>
      <w:r w:rsidRPr="00EF7571">
        <w:rPr>
          <w:rFonts w:ascii="Consolas" w:hAnsi="Consolas" w:cs="Consolas"/>
          <w:b/>
          <w:sz w:val="18"/>
          <w:szCs w:val="18"/>
          <w:lang w:val="en-US"/>
        </w:rPr>
        <w:t>Operation increments the index register or resets it to 0 if the register points out of the bounds of the related register/buffer</w:t>
      </w:r>
      <w:r>
        <w:rPr>
          <w:rFonts w:ascii="Consolas" w:hAnsi="Consolas" w:cs="Consolas"/>
          <w:b/>
          <w:sz w:val="18"/>
          <w:szCs w:val="18"/>
          <w:lang w:val="en-US"/>
        </w:rPr>
        <w:t>.</w:t>
      </w:r>
    </w:p>
    <w:p w:rsidR="003E2F1E" w:rsidRDefault="003E2F1E" w:rsidP="00EF7571">
      <w:pPr>
        <w:pStyle w:val="ab"/>
        <w:numPr>
          <w:ilvl w:val="0"/>
          <w:numId w:val="1"/>
        </w:numPr>
        <w:spacing w:before="240"/>
        <w:ind w:left="714" w:hanging="357"/>
        <w:rPr>
          <w:rFonts w:ascii="Consolas" w:hAnsi="Consolas" w:cs="Consolas"/>
          <w:b/>
          <w:sz w:val="18"/>
          <w:szCs w:val="18"/>
          <w:lang w:val="en-US"/>
        </w:rPr>
      </w:pPr>
      <w:r>
        <w:rPr>
          <w:rFonts w:ascii="Consolas" w:hAnsi="Consolas" w:cs="Consolas"/>
          <w:b/>
          <w:sz w:val="18"/>
          <w:szCs w:val="18"/>
          <w:lang w:val="en-US"/>
        </w:rPr>
        <w:t>This is useful when sending vendor specific commands (e.g. accessing OTP area on different chips) or commands that are not yet supported by this controller.</w:t>
      </w:r>
    </w:p>
    <w:p w:rsidR="003E2F1E" w:rsidRDefault="003E2F1E" w:rsidP="00EF7571">
      <w:pPr>
        <w:pStyle w:val="ab"/>
        <w:numPr>
          <w:ilvl w:val="0"/>
          <w:numId w:val="1"/>
        </w:numPr>
        <w:spacing w:before="240"/>
        <w:ind w:left="714" w:hanging="357"/>
        <w:rPr>
          <w:rFonts w:ascii="Consolas" w:hAnsi="Consolas" w:cs="Consolas"/>
          <w:b/>
          <w:sz w:val="18"/>
          <w:szCs w:val="18"/>
          <w:lang w:val="en-US"/>
        </w:rPr>
      </w:pPr>
      <w:r>
        <w:rPr>
          <w:rFonts w:ascii="Consolas" w:hAnsi="Consolas" w:cs="Consolas"/>
          <w:b/>
          <w:sz w:val="18"/>
          <w:szCs w:val="18"/>
          <w:lang w:val="en-US"/>
        </w:rPr>
        <w:t>Data is written/read to/from the NAND chip without modifying the page_data buffer.</w:t>
      </w:r>
    </w:p>
    <w:p w:rsidR="00EF7571" w:rsidRDefault="0031289E" w:rsidP="0031289E">
      <w:pPr>
        <w:pStyle w:val="2"/>
        <w:rPr>
          <w:lang w:val="en-US"/>
        </w:rPr>
      </w:pPr>
      <w:bookmarkStart w:id="6" w:name="_Toc455013555"/>
      <w:r>
        <w:rPr>
          <w:lang w:val="en-US"/>
        </w:rPr>
        <w:t>Addresses</w:t>
      </w:r>
      <w:bookmarkEnd w:id="6"/>
    </w:p>
    <w:p w:rsidR="0031289E" w:rsidRDefault="0031289E" w:rsidP="0031289E">
      <w:pPr>
        <w:rPr>
          <w:lang w:val="en-US"/>
        </w:rPr>
      </w:pPr>
      <w:r>
        <w:rPr>
          <w:lang w:val="en-US"/>
        </w:rPr>
        <w:t>+0000:</w:t>
      </w:r>
      <w:r>
        <w:rPr>
          <w:lang w:val="en-US"/>
        </w:rPr>
        <w:tab/>
      </w:r>
      <w:r>
        <w:rPr>
          <w:lang w:val="en-US"/>
        </w:rPr>
        <w:tab/>
        <w:t xml:space="preserve"> 32 bit data port</w:t>
      </w:r>
    </w:p>
    <w:p w:rsidR="0031289E" w:rsidRDefault="0031289E" w:rsidP="0031289E">
      <w:pPr>
        <w:rPr>
          <w:lang w:val="en-US"/>
        </w:rPr>
      </w:pPr>
      <w:r>
        <w:rPr>
          <w:lang w:val="en-US"/>
        </w:rPr>
        <w:t>+0004:</w:t>
      </w:r>
      <w:r>
        <w:rPr>
          <w:lang w:val="en-US"/>
        </w:rPr>
        <w:tab/>
      </w:r>
      <w:r>
        <w:rPr>
          <w:lang w:val="en-US"/>
        </w:rPr>
        <w:tab/>
        <w:t>8 bit command port</w:t>
      </w:r>
    </w:p>
    <w:p w:rsidR="0031289E" w:rsidRDefault="0031289E" w:rsidP="0031289E">
      <w:pPr>
        <w:rPr>
          <w:lang w:val="en-US"/>
        </w:rPr>
      </w:pPr>
      <w:r>
        <w:rPr>
          <w:lang w:val="en-US"/>
        </w:rPr>
        <w:t>+0008:</w:t>
      </w:r>
      <w:r>
        <w:rPr>
          <w:lang w:val="en-US"/>
        </w:rPr>
        <w:tab/>
      </w:r>
      <w:r>
        <w:rPr>
          <w:lang w:val="en-US"/>
        </w:rPr>
        <w:tab/>
        <w:t>8 bit status port</w:t>
      </w:r>
    </w:p>
    <w:p w:rsidR="00BC1277" w:rsidRDefault="00BC1277" w:rsidP="0031289E">
      <w:pPr>
        <w:rPr>
          <w:lang w:val="en-US"/>
        </w:rPr>
      </w:pPr>
    </w:p>
    <w:p w:rsidR="00BC1277" w:rsidRDefault="00BC1277" w:rsidP="0031289E">
      <w:pPr>
        <w:rPr>
          <w:lang w:val="en-US"/>
        </w:rPr>
      </w:pPr>
    </w:p>
    <w:p w:rsidR="0031289E" w:rsidRDefault="0031289E" w:rsidP="00CA750C">
      <w:pPr>
        <w:pStyle w:val="2"/>
        <w:rPr>
          <w:lang w:val="en-US"/>
        </w:rPr>
      </w:pPr>
      <w:bookmarkStart w:id="7" w:name="_Toc455013556"/>
      <w:r>
        <w:rPr>
          <w:lang w:val="en-US"/>
        </w:rPr>
        <w:t>Status byte</w:t>
      </w:r>
      <w:bookmarkEnd w:id="7"/>
    </w:p>
    <w:tbl>
      <w:tblPr>
        <w:tblStyle w:val="a9"/>
        <w:tblW w:w="0" w:type="auto"/>
        <w:tblLook w:val="04A0" w:firstRow="1" w:lastRow="0" w:firstColumn="1" w:lastColumn="0" w:noHBand="0" w:noVBand="1"/>
      </w:tblPr>
      <w:tblGrid>
        <w:gridCol w:w="2235"/>
        <w:gridCol w:w="7336"/>
      </w:tblGrid>
      <w:tr w:rsidR="0031289E" w:rsidTr="003E2F1E">
        <w:tc>
          <w:tcPr>
            <w:tcW w:w="2235" w:type="dxa"/>
            <w:vAlign w:val="center"/>
          </w:tcPr>
          <w:p w:rsidR="0031289E" w:rsidRPr="003E2F1E" w:rsidRDefault="0031289E" w:rsidP="003E2F1E">
            <w:pPr>
              <w:jc w:val="center"/>
              <w:rPr>
                <w:b/>
                <w:lang w:val="en-US"/>
              </w:rPr>
            </w:pPr>
            <w:r w:rsidRPr="003E2F1E">
              <w:rPr>
                <w:b/>
                <w:lang w:val="en-US"/>
              </w:rPr>
              <w:t>Bit position</w:t>
            </w:r>
          </w:p>
        </w:tc>
        <w:tc>
          <w:tcPr>
            <w:tcW w:w="7336" w:type="dxa"/>
            <w:vAlign w:val="center"/>
          </w:tcPr>
          <w:p w:rsidR="0031289E" w:rsidRPr="003E2F1E" w:rsidRDefault="0031289E" w:rsidP="003E2F1E">
            <w:pPr>
              <w:jc w:val="center"/>
              <w:rPr>
                <w:b/>
                <w:lang w:val="en-US"/>
              </w:rPr>
            </w:pPr>
            <w:r w:rsidRPr="003E2F1E">
              <w:rPr>
                <w:b/>
                <w:lang w:val="en-US"/>
              </w:rPr>
              <w:t>Meaning</w:t>
            </w:r>
          </w:p>
        </w:tc>
      </w:tr>
      <w:tr w:rsidR="0031289E" w:rsidRPr="00CA2B84" w:rsidTr="0031289E">
        <w:tc>
          <w:tcPr>
            <w:tcW w:w="2235" w:type="dxa"/>
          </w:tcPr>
          <w:p w:rsidR="0031289E" w:rsidRDefault="0031289E" w:rsidP="0031289E">
            <w:pPr>
              <w:rPr>
                <w:lang w:val="en-US"/>
              </w:rPr>
            </w:pPr>
            <w:r>
              <w:rPr>
                <w:lang w:val="en-US"/>
              </w:rPr>
              <w:t>0</w:t>
            </w:r>
          </w:p>
        </w:tc>
        <w:tc>
          <w:tcPr>
            <w:tcW w:w="7336" w:type="dxa"/>
          </w:tcPr>
          <w:p w:rsidR="0031289E" w:rsidRDefault="0031289E" w:rsidP="0031289E">
            <w:pPr>
              <w:rPr>
                <w:lang w:val="en-US"/>
              </w:rPr>
            </w:pPr>
            <w:r>
              <w:rPr>
                <w:lang w:val="en-US"/>
              </w:rPr>
              <w:t>1-is ONFI compliant; 0-is not ONFI compliant</w:t>
            </w:r>
          </w:p>
        </w:tc>
      </w:tr>
      <w:tr w:rsidR="0031289E" w:rsidTr="0031289E">
        <w:tc>
          <w:tcPr>
            <w:tcW w:w="2235" w:type="dxa"/>
          </w:tcPr>
          <w:p w:rsidR="0031289E" w:rsidRDefault="0031289E" w:rsidP="0031289E">
            <w:pPr>
              <w:rPr>
                <w:lang w:val="en-US"/>
              </w:rPr>
            </w:pPr>
            <w:r>
              <w:rPr>
                <w:lang w:val="en-US"/>
              </w:rPr>
              <w:t>1</w:t>
            </w:r>
          </w:p>
        </w:tc>
        <w:tc>
          <w:tcPr>
            <w:tcW w:w="7336" w:type="dxa"/>
          </w:tcPr>
          <w:p w:rsidR="0031289E" w:rsidRDefault="0031289E" w:rsidP="0031289E">
            <w:pPr>
              <w:rPr>
                <w:lang w:val="en-US"/>
              </w:rPr>
            </w:pPr>
            <w:r>
              <w:rPr>
                <w:lang w:val="en-US"/>
              </w:rPr>
              <w:t>Bus width (0 – x8/ 1 – x16)</w:t>
            </w:r>
          </w:p>
        </w:tc>
      </w:tr>
      <w:tr w:rsidR="0031289E" w:rsidTr="0031289E">
        <w:tc>
          <w:tcPr>
            <w:tcW w:w="2235" w:type="dxa"/>
          </w:tcPr>
          <w:p w:rsidR="0031289E" w:rsidRDefault="0031289E" w:rsidP="0031289E">
            <w:pPr>
              <w:rPr>
                <w:lang w:val="en-US"/>
              </w:rPr>
            </w:pPr>
            <w:r>
              <w:rPr>
                <w:lang w:val="en-US"/>
              </w:rPr>
              <w:t>2</w:t>
            </w:r>
          </w:p>
        </w:tc>
        <w:tc>
          <w:tcPr>
            <w:tcW w:w="7336" w:type="dxa"/>
          </w:tcPr>
          <w:p w:rsidR="0031289E" w:rsidRDefault="0031289E" w:rsidP="0031289E">
            <w:pPr>
              <w:rPr>
                <w:lang w:val="en-US"/>
              </w:rPr>
            </w:pPr>
            <w:r>
              <w:rPr>
                <w:lang w:val="en-US"/>
              </w:rPr>
              <w:t>1 when chip is enabled</w:t>
            </w:r>
          </w:p>
        </w:tc>
      </w:tr>
      <w:tr w:rsidR="0031289E" w:rsidRPr="00CA2B84" w:rsidTr="0031289E">
        <w:tc>
          <w:tcPr>
            <w:tcW w:w="2235" w:type="dxa"/>
          </w:tcPr>
          <w:p w:rsidR="0031289E" w:rsidRDefault="0031289E" w:rsidP="0031289E">
            <w:pPr>
              <w:rPr>
                <w:lang w:val="en-US"/>
              </w:rPr>
            </w:pPr>
            <w:r>
              <w:rPr>
                <w:lang w:val="en-US"/>
              </w:rPr>
              <w:t>3</w:t>
            </w:r>
          </w:p>
        </w:tc>
        <w:tc>
          <w:tcPr>
            <w:tcW w:w="7336" w:type="dxa"/>
          </w:tcPr>
          <w:p w:rsidR="0031289E" w:rsidRDefault="00360E2A" w:rsidP="0031289E">
            <w:pPr>
              <w:rPr>
                <w:lang w:val="en-US"/>
              </w:rPr>
            </w:pPr>
            <w:r>
              <w:rPr>
                <w:lang w:val="en-US"/>
              </w:rPr>
              <w:t>1 when chip is write protected</w:t>
            </w:r>
          </w:p>
        </w:tc>
      </w:tr>
      <w:tr w:rsidR="00360E2A" w:rsidRPr="00CA2B84" w:rsidTr="0031289E">
        <w:tc>
          <w:tcPr>
            <w:tcW w:w="2235" w:type="dxa"/>
          </w:tcPr>
          <w:p w:rsidR="00360E2A" w:rsidRDefault="00360E2A" w:rsidP="0031289E">
            <w:pPr>
              <w:rPr>
                <w:lang w:val="en-US"/>
              </w:rPr>
            </w:pPr>
            <w:r>
              <w:rPr>
                <w:lang w:val="en-US"/>
              </w:rPr>
              <w:t>4</w:t>
            </w:r>
          </w:p>
        </w:tc>
        <w:tc>
          <w:tcPr>
            <w:tcW w:w="7336" w:type="dxa"/>
          </w:tcPr>
          <w:p w:rsidR="00360E2A" w:rsidRDefault="00360E2A" w:rsidP="0031289E">
            <w:pPr>
              <w:rPr>
                <w:lang w:val="en-US"/>
              </w:rPr>
            </w:pPr>
            <w:r>
              <w:rPr>
                <w:lang w:val="en-US"/>
              </w:rPr>
              <w:t>1 when array pointer (index register) points out of bouds</w:t>
            </w:r>
          </w:p>
        </w:tc>
      </w:tr>
      <w:tr w:rsidR="00360E2A" w:rsidTr="0031289E">
        <w:tc>
          <w:tcPr>
            <w:tcW w:w="2235" w:type="dxa"/>
          </w:tcPr>
          <w:p w:rsidR="00360E2A" w:rsidRDefault="00360E2A" w:rsidP="0031289E">
            <w:pPr>
              <w:rPr>
                <w:lang w:val="en-US"/>
              </w:rPr>
            </w:pPr>
            <w:r>
              <w:rPr>
                <w:lang w:val="en-US"/>
              </w:rPr>
              <w:t>5-7</w:t>
            </w:r>
          </w:p>
        </w:tc>
        <w:tc>
          <w:tcPr>
            <w:tcW w:w="7336" w:type="dxa"/>
          </w:tcPr>
          <w:p w:rsidR="00360E2A" w:rsidRDefault="00360E2A" w:rsidP="0031289E">
            <w:pPr>
              <w:rPr>
                <w:lang w:val="en-US"/>
              </w:rPr>
            </w:pPr>
            <w:r>
              <w:rPr>
                <w:lang w:val="en-US"/>
              </w:rPr>
              <w:t>reserved</w:t>
            </w:r>
          </w:p>
        </w:tc>
      </w:tr>
    </w:tbl>
    <w:p w:rsidR="0031289E" w:rsidRPr="0031289E" w:rsidRDefault="0031289E" w:rsidP="0031289E">
      <w:pPr>
        <w:rPr>
          <w:lang w:val="en-US"/>
        </w:rPr>
      </w:pPr>
    </w:p>
    <w:p w:rsidR="00EF7571" w:rsidRPr="00EF7571" w:rsidRDefault="00EF7571" w:rsidP="00EF7571">
      <w:pPr>
        <w:spacing w:before="240"/>
        <w:rPr>
          <w:rFonts w:cstheme="minorHAnsi"/>
          <w:b/>
          <w:lang w:val="en-US"/>
        </w:rPr>
      </w:pPr>
    </w:p>
    <w:sectPr w:rsidR="00EF7571" w:rsidRPr="00EF7571" w:rsidSect="009D4754">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BB039F"/>
    <w:multiLevelType w:val="hybridMultilevel"/>
    <w:tmpl w:val="3E26B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754"/>
    <w:rsid w:val="00023A42"/>
    <w:rsid w:val="000714CB"/>
    <w:rsid w:val="00143BDA"/>
    <w:rsid w:val="00145517"/>
    <w:rsid w:val="00283203"/>
    <w:rsid w:val="002968B8"/>
    <w:rsid w:val="0031289E"/>
    <w:rsid w:val="00360E2A"/>
    <w:rsid w:val="003E1A58"/>
    <w:rsid w:val="003E2F1E"/>
    <w:rsid w:val="005C5688"/>
    <w:rsid w:val="007043D0"/>
    <w:rsid w:val="00727429"/>
    <w:rsid w:val="009974D2"/>
    <w:rsid w:val="009D4754"/>
    <w:rsid w:val="00B15244"/>
    <w:rsid w:val="00BC1277"/>
    <w:rsid w:val="00CA1EC5"/>
    <w:rsid w:val="00CA2B84"/>
    <w:rsid w:val="00CA750C"/>
    <w:rsid w:val="00CC32E4"/>
    <w:rsid w:val="00E96274"/>
    <w:rsid w:val="00EF75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4CB"/>
    <w:pPr>
      <w:jc w:val="both"/>
    </w:pPr>
  </w:style>
  <w:style w:type="paragraph" w:styleId="1">
    <w:name w:val="heading 1"/>
    <w:basedOn w:val="a"/>
    <w:next w:val="a"/>
    <w:link w:val="10"/>
    <w:uiPriority w:val="9"/>
    <w:qFormat/>
    <w:rsid w:val="009D4754"/>
    <w:pPr>
      <w:keepNext/>
      <w:keepLines/>
      <w:spacing w:before="480" w:after="0"/>
      <w:outlineLvl w:val="0"/>
    </w:pPr>
    <w:rPr>
      <w:rFonts w:asciiTheme="majorHAnsi" w:eastAsiaTheme="majorEastAsia" w:hAnsiTheme="majorHAnsi" w:cstheme="majorBidi"/>
      <w:b/>
      <w:bCs/>
      <w:color w:val="5B5B5B" w:themeColor="accent1" w:themeShade="BF"/>
      <w:sz w:val="28"/>
      <w:szCs w:val="28"/>
    </w:rPr>
  </w:style>
  <w:style w:type="paragraph" w:styleId="2">
    <w:name w:val="heading 2"/>
    <w:basedOn w:val="a"/>
    <w:next w:val="a"/>
    <w:link w:val="20"/>
    <w:uiPriority w:val="9"/>
    <w:unhideWhenUsed/>
    <w:qFormat/>
    <w:rsid w:val="003E1A58"/>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3">
    <w:name w:val="heading 3"/>
    <w:basedOn w:val="a"/>
    <w:next w:val="a"/>
    <w:link w:val="30"/>
    <w:uiPriority w:val="9"/>
    <w:unhideWhenUsed/>
    <w:qFormat/>
    <w:rsid w:val="0031289E"/>
    <w:pPr>
      <w:keepNext/>
      <w:keepLines/>
      <w:spacing w:before="200" w:after="0"/>
      <w:outlineLvl w:val="2"/>
    </w:pPr>
    <w:rPr>
      <w:rFonts w:asciiTheme="majorHAnsi" w:eastAsiaTheme="majorEastAsia" w:hAnsiTheme="majorHAnsi" w:cstheme="majorBidi"/>
      <w:b/>
      <w:bCs/>
      <w:color w:val="7A7A7A"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D4754"/>
    <w:pPr>
      <w:spacing w:after="0" w:line="240" w:lineRule="auto"/>
    </w:pPr>
    <w:rPr>
      <w:rFonts w:eastAsiaTheme="minorEastAsia"/>
      <w:lang w:eastAsia="ru-RU"/>
    </w:rPr>
  </w:style>
  <w:style w:type="character" w:customStyle="1" w:styleId="a4">
    <w:name w:val="Без интервала Знак"/>
    <w:basedOn w:val="a0"/>
    <w:link w:val="a3"/>
    <w:uiPriority w:val="1"/>
    <w:rsid w:val="009D4754"/>
    <w:rPr>
      <w:rFonts w:eastAsiaTheme="minorEastAsia"/>
      <w:lang w:eastAsia="ru-RU"/>
    </w:rPr>
  </w:style>
  <w:style w:type="paragraph" w:styleId="a5">
    <w:name w:val="Balloon Text"/>
    <w:basedOn w:val="a"/>
    <w:link w:val="a6"/>
    <w:uiPriority w:val="99"/>
    <w:semiHidden/>
    <w:unhideWhenUsed/>
    <w:rsid w:val="009D475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D4754"/>
    <w:rPr>
      <w:rFonts w:ascii="Tahoma" w:hAnsi="Tahoma" w:cs="Tahoma"/>
      <w:sz w:val="16"/>
      <w:szCs w:val="16"/>
    </w:rPr>
  </w:style>
  <w:style w:type="character" w:customStyle="1" w:styleId="10">
    <w:name w:val="Заголовок 1 Знак"/>
    <w:basedOn w:val="a0"/>
    <w:link w:val="1"/>
    <w:uiPriority w:val="9"/>
    <w:rsid w:val="009D4754"/>
    <w:rPr>
      <w:rFonts w:asciiTheme="majorHAnsi" w:eastAsiaTheme="majorEastAsia" w:hAnsiTheme="majorHAnsi" w:cstheme="majorBidi"/>
      <w:b/>
      <w:bCs/>
      <w:color w:val="5B5B5B" w:themeColor="accent1" w:themeShade="BF"/>
      <w:sz w:val="28"/>
      <w:szCs w:val="28"/>
    </w:rPr>
  </w:style>
  <w:style w:type="paragraph" w:styleId="a7">
    <w:name w:val="TOC Heading"/>
    <w:basedOn w:val="1"/>
    <w:next w:val="a"/>
    <w:uiPriority w:val="39"/>
    <w:semiHidden/>
    <w:unhideWhenUsed/>
    <w:qFormat/>
    <w:rsid w:val="009D4754"/>
    <w:pPr>
      <w:jc w:val="left"/>
      <w:outlineLvl w:val="9"/>
    </w:pPr>
    <w:rPr>
      <w:lang w:eastAsia="ru-RU"/>
    </w:rPr>
  </w:style>
  <w:style w:type="character" w:styleId="a8">
    <w:name w:val="Hyperlink"/>
    <w:basedOn w:val="a0"/>
    <w:uiPriority w:val="99"/>
    <w:unhideWhenUsed/>
    <w:rsid w:val="009D4754"/>
    <w:rPr>
      <w:color w:val="CC9900" w:themeColor="hyperlink"/>
      <w:u w:val="single"/>
    </w:rPr>
  </w:style>
  <w:style w:type="paragraph" w:styleId="11">
    <w:name w:val="toc 1"/>
    <w:basedOn w:val="a"/>
    <w:next w:val="a"/>
    <w:autoRedefine/>
    <w:uiPriority w:val="39"/>
    <w:unhideWhenUsed/>
    <w:rsid w:val="009D4754"/>
    <w:pPr>
      <w:spacing w:after="100"/>
    </w:pPr>
  </w:style>
  <w:style w:type="character" w:customStyle="1" w:styleId="20">
    <w:name w:val="Заголовок 2 Знак"/>
    <w:basedOn w:val="a0"/>
    <w:link w:val="2"/>
    <w:uiPriority w:val="9"/>
    <w:rsid w:val="003E1A58"/>
    <w:rPr>
      <w:rFonts w:asciiTheme="majorHAnsi" w:eastAsiaTheme="majorEastAsia" w:hAnsiTheme="majorHAnsi" w:cstheme="majorBidi"/>
      <w:b/>
      <w:bCs/>
      <w:color w:val="7A7A7A" w:themeColor="accent1"/>
      <w:sz w:val="26"/>
      <w:szCs w:val="26"/>
    </w:rPr>
  </w:style>
  <w:style w:type="table" w:styleId="a9">
    <w:name w:val="Table Grid"/>
    <w:basedOn w:val="a1"/>
    <w:uiPriority w:val="59"/>
    <w:rsid w:val="003E1A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3E1A58"/>
    <w:rPr>
      <w:color w:val="808080"/>
    </w:rPr>
  </w:style>
  <w:style w:type="paragraph" w:styleId="21">
    <w:name w:val="toc 2"/>
    <w:basedOn w:val="a"/>
    <w:next w:val="a"/>
    <w:autoRedefine/>
    <w:uiPriority w:val="39"/>
    <w:unhideWhenUsed/>
    <w:rsid w:val="002968B8"/>
    <w:pPr>
      <w:spacing w:after="100"/>
      <w:ind w:left="220"/>
    </w:pPr>
  </w:style>
  <w:style w:type="paragraph" w:styleId="ab">
    <w:name w:val="List Paragraph"/>
    <w:basedOn w:val="a"/>
    <w:uiPriority w:val="34"/>
    <w:qFormat/>
    <w:rsid w:val="00EF7571"/>
    <w:pPr>
      <w:ind w:left="720"/>
      <w:contextualSpacing/>
    </w:pPr>
  </w:style>
  <w:style w:type="character" w:customStyle="1" w:styleId="30">
    <w:name w:val="Заголовок 3 Знак"/>
    <w:basedOn w:val="a0"/>
    <w:link w:val="3"/>
    <w:uiPriority w:val="9"/>
    <w:rsid w:val="0031289E"/>
    <w:rPr>
      <w:rFonts w:asciiTheme="majorHAnsi" w:eastAsiaTheme="majorEastAsia" w:hAnsiTheme="majorHAnsi" w:cstheme="majorBidi"/>
      <w:b/>
      <w:bCs/>
      <w:color w:val="7A7A7A" w:themeColor="accent1"/>
    </w:rPr>
  </w:style>
  <w:style w:type="paragraph" w:styleId="31">
    <w:name w:val="toc 3"/>
    <w:basedOn w:val="a"/>
    <w:next w:val="a"/>
    <w:autoRedefine/>
    <w:uiPriority w:val="39"/>
    <w:unhideWhenUsed/>
    <w:rsid w:val="00143BD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4CB"/>
    <w:pPr>
      <w:jc w:val="both"/>
    </w:pPr>
  </w:style>
  <w:style w:type="paragraph" w:styleId="1">
    <w:name w:val="heading 1"/>
    <w:basedOn w:val="a"/>
    <w:next w:val="a"/>
    <w:link w:val="10"/>
    <w:uiPriority w:val="9"/>
    <w:qFormat/>
    <w:rsid w:val="009D4754"/>
    <w:pPr>
      <w:keepNext/>
      <w:keepLines/>
      <w:spacing w:before="480" w:after="0"/>
      <w:outlineLvl w:val="0"/>
    </w:pPr>
    <w:rPr>
      <w:rFonts w:asciiTheme="majorHAnsi" w:eastAsiaTheme="majorEastAsia" w:hAnsiTheme="majorHAnsi" w:cstheme="majorBidi"/>
      <w:b/>
      <w:bCs/>
      <w:color w:val="5B5B5B" w:themeColor="accent1" w:themeShade="BF"/>
      <w:sz w:val="28"/>
      <w:szCs w:val="28"/>
    </w:rPr>
  </w:style>
  <w:style w:type="paragraph" w:styleId="2">
    <w:name w:val="heading 2"/>
    <w:basedOn w:val="a"/>
    <w:next w:val="a"/>
    <w:link w:val="20"/>
    <w:uiPriority w:val="9"/>
    <w:unhideWhenUsed/>
    <w:qFormat/>
    <w:rsid w:val="003E1A58"/>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3">
    <w:name w:val="heading 3"/>
    <w:basedOn w:val="a"/>
    <w:next w:val="a"/>
    <w:link w:val="30"/>
    <w:uiPriority w:val="9"/>
    <w:unhideWhenUsed/>
    <w:qFormat/>
    <w:rsid w:val="0031289E"/>
    <w:pPr>
      <w:keepNext/>
      <w:keepLines/>
      <w:spacing w:before="200" w:after="0"/>
      <w:outlineLvl w:val="2"/>
    </w:pPr>
    <w:rPr>
      <w:rFonts w:asciiTheme="majorHAnsi" w:eastAsiaTheme="majorEastAsia" w:hAnsiTheme="majorHAnsi" w:cstheme="majorBidi"/>
      <w:b/>
      <w:bCs/>
      <w:color w:val="7A7A7A"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D4754"/>
    <w:pPr>
      <w:spacing w:after="0" w:line="240" w:lineRule="auto"/>
    </w:pPr>
    <w:rPr>
      <w:rFonts w:eastAsiaTheme="minorEastAsia"/>
      <w:lang w:eastAsia="ru-RU"/>
    </w:rPr>
  </w:style>
  <w:style w:type="character" w:customStyle="1" w:styleId="a4">
    <w:name w:val="Без интервала Знак"/>
    <w:basedOn w:val="a0"/>
    <w:link w:val="a3"/>
    <w:uiPriority w:val="1"/>
    <w:rsid w:val="009D4754"/>
    <w:rPr>
      <w:rFonts w:eastAsiaTheme="minorEastAsia"/>
      <w:lang w:eastAsia="ru-RU"/>
    </w:rPr>
  </w:style>
  <w:style w:type="paragraph" w:styleId="a5">
    <w:name w:val="Balloon Text"/>
    <w:basedOn w:val="a"/>
    <w:link w:val="a6"/>
    <w:uiPriority w:val="99"/>
    <w:semiHidden/>
    <w:unhideWhenUsed/>
    <w:rsid w:val="009D475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D4754"/>
    <w:rPr>
      <w:rFonts w:ascii="Tahoma" w:hAnsi="Tahoma" w:cs="Tahoma"/>
      <w:sz w:val="16"/>
      <w:szCs w:val="16"/>
    </w:rPr>
  </w:style>
  <w:style w:type="character" w:customStyle="1" w:styleId="10">
    <w:name w:val="Заголовок 1 Знак"/>
    <w:basedOn w:val="a0"/>
    <w:link w:val="1"/>
    <w:uiPriority w:val="9"/>
    <w:rsid w:val="009D4754"/>
    <w:rPr>
      <w:rFonts w:asciiTheme="majorHAnsi" w:eastAsiaTheme="majorEastAsia" w:hAnsiTheme="majorHAnsi" w:cstheme="majorBidi"/>
      <w:b/>
      <w:bCs/>
      <w:color w:val="5B5B5B" w:themeColor="accent1" w:themeShade="BF"/>
      <w:sz w:val="28"/>
      <w:szCs w:val="28"/>
    </w:rPr>
  </w:style>
  <w:style w:type="paragraph" w:styleId="a7">
    <w:name w:val="TOC Heading"/>
    <w:basedOn w:val="1"/>
    <w:next w:val="a"/>
    <w:uiPriority w:val="39"/>
    <w:semiHidden/>
    <w:unhideWhenUsed/>
    <w:qFormat/>
    <w:rsid w:val="009D4754"/>
    <w:pPr>
      <w:jc w:val="left"/>
      <w:outlineLvl w:val="9"/>
    </w:pPr>
    <w:rPr>
      <w:lang w:eastAsia="ru-RU"/>
    </w:rPr>
  </w:style>
  <w:style w:type="character" w:styleId="a8">
    <w:name w:val="Hyperlink"/>
    <w:basedOn w:val="a0"/>
    <w:uiPriority w:val="99"/>
    <w:unhideWhenUsed/>
    <w:rsid w:val="009D4754"/>
    <w:rPr>
      <w:color w:val="CC9900" w:themeColor="hyperlink"/>
      <w:u w:val="single"/>
    </w:rPr>
  </w:style>
  <w:style w:type="paragraph" w:styleId="11">
    <w:name w:val="toc 1"/>
    <w:basedOn w:val="a"/>
    <w:next w:val="a"/>
    <w:autoRedefine/>
    <w:uiPriority w:val="39"/>
    <w:unhideWhenUsed/>
    <w:rsid w:val="009D4754"/>
    <w:pPr>
      <w:spacing w:after="100"/>
    </w:pPr>
  </w:style>
  <w:style w:type="character" w:customStyle="1" w:styleId="20">
    <w:name w:val="Заголовок 2 Знак"/>
    <w:basedOn w:val="a0"/>
    <w:link w:val="2"/>
    <w:uiPriority w:val="9"/>
    <w:rsid w:val="003E1A58"/>
    <w:rPr>
      <w:rFonts w:asciiTheme="majorHAnsi" w:eastAsiaTheme="majorEastAsia" w:hAnsiTheme="majorHAnsi" w:cstheme="majorBidi"/>
      <w:b/>
      <w:bCs/>
      <w:color w:val="7A7A7A" w:themeColor="accent1"/>
      <w:sz w:val="26"/>
      <w:szCs w:val="26"/>
    </w:rPr>
  </w:style>
  <w:style w:type="table" w:styleId="a9">
    <w:name w:val="Table Grid"/>
    <w:basedOn w:val="a1"/>
    <w:uiPriority w:val="59"/>
    <w:rsid w:val="003E1A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3E1A58"/>
    <w:rPr>
      <w:color w:val="808080"/>
    </w:rPr>
  </w:style>
  <w:style w:type="paragraph" w:styleId="21">
    <w:name w:val="toc 2"/>
    <w:basedOn w:val="a"/>
    <w:next w:val="a"/>
    <w:autoRedefine/>
    <w:uiPriority w:val="39"/>
    <w:unhideWhenUsed/>
    <w:rsid w:val="002968B8"/>
    <w:pPr>
      <w:spacing w:after="100"/>
      <w:ind w:left="220"/>
    </w:pPr>
  </w:style>
  <w:style w:type="paragraph" w:styleId="ab">
    <w:name w:val="List Paragraph"/>
    <w:basedOn w:val="a"/>
    <w:uiPriority w:val="34"/>
    <w:qFormat/>
    <w:rsid w:val="00EF7571"/>
    <w:pPr>
      <w:ind w:left="720"/>
      <w:contextualSpacing/>
    </w:pPr>
  </w:style>
  <w:style w:type="character" w:customStyle="1" w:styleId="30">
    <w:name w:val="Заголовок 3 Знак"/>
    <w:basedOn w:val="a0"/>
    <w:link w:val="3"/>
    <w:uiPriority w:val="9"/>
    <w:rsid w:val="0031289E"/>
    <w:rPr>
      <w:rFonts w:asciiTheme="majorHAnsi" w:eastAsiaTheme="majorEastAsia" w:hAnsiTheme="majorHAnsi" w:cstheme="majorBidi"/>
      <w:b/>
      <w:bCs/>
      <w:color w:val="7A7A7A" w:themeColor="accent1"/>
    </w:rPr>
  </w:style>
  <w:style w:type="paragraph" w:styleId="31">
    <w:name w:val="toc 3"/>
    <w:basedOn w:val="a"/>
    <w:next w:val="a"/>
    <w:autoRedefine/>
    <w:uiPriority w:val="39"/>
    <w:unhideWhenUsed/>
    <w:rsid w:val="00143B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NAND-flash-memory"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onfi.or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2B795A23C94F58A12DBDCEC273643C"/>
        <w:category>
          <w:name w:val="Общие"/>
          <w:gallery w:val="placeholder"/>
        </w:category>
        <w:types>
          <w:type w:val="bbPlcHdr"/>
        </w:types>
        <w:behaviors>
          <w:behavior w:val="content"/>
        </w:behaviors>
        <w:guid w:val="{F04BCEDA-DF0E-4A27-968A-691F7797D94F}"/>
      </w:docPartPr>
      <w:docPartBody>
        <w:p w:rsidR="00235D5C" w:rsidRDefault="009B4AD4" w:rsidP="009B4AD4">
          <w:pPr>
            <w:pStyle w:val="FC2B795A23C94F58A12DBDCEC273643C"/>
          </w:pPr>
          <w:r>
            <w:rPr>
              <w:rFonts w:asciiTheme="majorHAnsi" w:eastAsiaTheme="majorEastAsia" w:hAnsiTheme="majorHAnsi" w:cstheme="majorBidi"/>
              <w:caps/>
            </w:rPr>
            <w:t>[Введите название организации]</w:t>
          </w:r>
        </w:p>
      </w:docPartBody>
    </w:docPart>
    <w:docPart>
      <w:docPartPr>
        <w:name w:val="ECF3DE2F77194BD795DDDCDDD3342563"/>
        <w:category>
          <w:name w:val="Общие"/>
          <w:gallery w:val="placeholder"/>
        </w:category>
        <w:types>
          <w:type w:val="bbPlcHdr"/>
        </w:types>
        <w:behaviors>
          <w:behavior w:val="content"/>
        </w:behaviors>
        <w:guid w:val="{254891DD-6ACF-4114-BE9E-5C4A5551ACA8}"/>
      </w:docPartPr>
      <w:docPartBody>
        <w:p w:rsidR="00235D5C" w:rsidRDefault="009B4AD4" w:rsidP="009B4AD4">
          <w:pPr>
            <w:pStyle w:val="ECF3DE2F77194BD795DDDCDDD3342563"/>
          </w:pPr>
          <w:r>
            <w:rPr>
              <w:rFonts w:asciiTheme="majorHAnsi" w:eastAsiaTheme="majorEastAsia" w:hAnsiTheme="majorHAnsi" w:cstheme="majorBidi"/>
              <w:sz w:val="80"/>
              <w:szCs w:val="80"/>
            </w:rPr>
            <w:t>[Введите название документа]</w:t>
          </w:r>
        </w:p>
      </w:docPartBody>
    </w:docPart>
    <w:docPart>
      <w:docPartPr>
        <w:name w:val="5EADEE42A68944C8B26EA3A61A2B4510"/>
        <w:category>
          <w:name w:val="Общие"/>
          <w:gallery w:val="placeholder"/>
        </w:category>
        <w:types>
          <w:type w:val="bbPlcHdr"/>
        </w:types>
        <w:behaviors>
          <w:behavior w:val="content"/>
        </w:behaviors>
        <w:guid w:val="{7E7C5D2B-95F8-464A-91CE-282E3613BF21}"/>
      </w:docPartPr>
      <w:docPartBody>
        <w:p w:rsidR="00235D5C" w:rsidRDefault="009B4AD4" w:rsidP="009B4AD4">
          <w:pPr>
            <w:pStyle w:val="5EADEE42A68944C8B26EA3A61A2B4510"/>
          </w:pPr>
          <w:r>
            <w:rPr>
              <w:rFonts w:asciiTheme="majorHAnsi" w:eastAsiaTheme="majorEastAsia" w:hAnsiTheme="majorHAnsi" w:cstheme="majorBidi"/>
              <w:sz w:val="44"/>
              <w:szCs w:val="44"/>
            </w:rPr>
            <w:t>[Введите подзаголовок документа]</w:t>
          </w:r>
        </w:p>
      </w:docPartBody>
    </w:docPart>
    <w:docPart>
      <w:docPartPr>
        <w:name w:val="B1AAFB9EF7DD43A1AAE12A90B13387AC"/>
        <w:category>
          <w:name w:val="Общие"/>
          <w:gallery w:val="placeholder"/>
        </w:category>
        <w:types>
          <w:type w:val="bbPlcHdr"/>
        </w:types>
        <w:behaviors>
          <w:behavior w:val="content"/>
        </w:behaviors>
        <w:guid w:val="{7E621CD2-E442-4003-88C7-8B1E4A644B21}"/>
      </w:docPartPr>
      <w:docPartBody>
        <w:p w:rsidR="00235D5C" w:rsidRDefault="009B4AD4" w:rsidP="009B4AD4">
          <w:pPr>
            <w:pStyle w:val="B1AAFB9EF7DD43A1AAE12A90B13387AC"/>
          </w:pPr>
          <w:r>
            <w:rPr>
              <w:b/>
              <w:bCs/>
            </w:rPr>
            <w:t>[Введите имя автора]</w:t>
          </w:r>
        </w:p>
      </w:docPartBody>
    </w:docPart>
    <w:docPart>
      <w:docPartPr>
        <w:name w:val="AA847369BE654285943B0EE2D11AB41B"/>
        <w:category>
          <w:name w:val="Общие"/>
          <w:gallery w:val="placeholder"/>
        </w:category>
        <w:types>
          <w:type w:val="bbPlcHdr"/>
        </w:types>
        <w:behaviors>
          <w:behavior w:val="content"/>
        </w:behaviors>
        <w:guid w:val="{67101EDF-9B59-4B6B-A050-C9C18B12FA70}"/>
      </w:docPartPr>
      <w:docPartBody>
        <w:p w:rsidR="00235D5C" w:rsidRDefault="009B4AD4" w:rsidP="009B4AD4">
          <w:pPr>
            <w:pStyle w:val="AA847369BE654285943B0EE2D11AB41B"/>
          </w:pPr>
          <w:r>
            <w:rPr>
              <w:b/>
              <w:bCs/>
            </w:rPr>
            <w:t>[Выберите дату]</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AD4"/>
    <w:rsid w:val="00235D5C"/>
    <w:rsid w:val="00757C7E"/>
    <w:rsid w:val="009B4AD4"/>
    <w:rsid w:val="00A51C8D"/>
    <w:rsid w:val="00AD51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C2B795A23C94F58A12DBDCEC273643C">
    <w:name w:val="FC2B795A23C94F58A12DBDCEC273643C"/>
    <w:rsid w:val="009B4AD4"/>
  </w:style>
  <w:style w:type="paragraph" w:customStyle="1" w:styleId="ECF3DE2F77194BD795DDDCDDD3342563">
    <w:name w:val="ECF3DE2F77194BD795DDDCDDD3342563"/>
    <w:rsid w:val="009B4AD4"/>
  </w:style>
  <w:style w:type="paragraph" w:customStyle="1" w:styleId="5EADEE42A68944C8B26EA3A61A2B4510">
    <w:name w:val="5EADEE42A68944C8B26EA3A61A2B4510"/>
    <w:rsid w:val="009B4AD4"/>
  </w:style>
  <w:style w:type="paragraph" w:customStyle="1" w:styleId="B1AAFB9EF7DD43A1AAE12A90B13387AC">
    <w:name w:val="B1AAFB9EF7DD43A1AAE12A90B13387AC"/>
    <w:rsid w:val="009B4AD4"/>
  </w:style>
  <w:style w:type="paragraph" w:customStyle="1" w:styleId="AA847369BE654285943B0EE2D11AB41B">
    <w:name w:val="AA847369BE654285943B0EE2D11AB41B"/>
    <w:rsid w:val="009B4AD4"/>
  </w:style>
  <w:style w:type="paragraph" w:customStyle="1" w:styleId="7E446E531A4247A5924221DFF60CE345">
    <w:name w:val="7E446E531A4247A5924221DFF60CE345"/>
    <w:rsid w:val="009B4AD4"/>
  </w:style>
  <w:style w:type="character" w:styleId="a3">
    <w:name w:val="Placeholder Text"/>
    <w:basedOn w:val="a0"/>
    <w:uiPriority w:val="99"/>
    <w:semiHidden/>
    <w:rsid w:val="009B4AD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C2B795A23C94F58A12DBDCEC273643C">
    <w:name w:val="FC2B795A23C94F58A12DBDCEC273643C"/>
    <w:rsid w:val="009B4AD4"/>
  </w:style>
  <w:style w:type="paragraph" w:customStyle="1" w:styleId="ECF3DE2F77194BD795DDDCDDD3342563">
    <w:name w:val="ECF3DE2F77194BD795DDDCDDD3342563"/>
    <w:rsid w:val="009B4AD4"/>
  </w:style>
  <w:style w:type="paragraph" w:customStyle="1" w:styleId="5EADEE42A68944C8B26EA3A61A2B4510">
    <w:name w:val="5EADEE42A68944C8B26EA3A61A2B4510"/>
    <w:rsid w:val="009B4AD4"/>
  </w:style>
  <w:style w:type="paragraph" w:customStyle="1" w:styleId="B1AAFB9EF7DD43A1AAE12A90B13387AC">
    <w:name w:val="B1AAFB9EF7DD43A1AAE12A90B13387AC"/>
    <w:rsid w:val="009B4AD4"/>
  </w:style>
  <w:style w:type="paragraph" w:customStyle="1" w:styleId="AA847369BE654285943B0EE2D11AB41B">
    <w:name w:val="AA847369BE654285943B0EE2D11AB41B"/>
    <w:rsid w:val="009B4AD4"/>
  </w:style>
  <w:style w:type="paragraph" w:customStyle="1" w:styleId="7E446E531A4247A5924221DFF60CE345">
    <w:name w:val="7E446E531A4247A5924221DFF60CE345"/>
    <w:rsid w:val="009B4AD4"/>
  </w:style>
  <w:style w:type="character" w:styleId="a3">
    <w:name w:val="Placeholder Text"/>
    <w:basedOn w:val="a0"/>
    <w:uiPriority w:val="99"/>
    <w:semiHidden/>
    <w:rsid w:val="009B4A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Главная">
  <a:themeElements>
    <a:clrScheme name="Главная">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Главная">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Главная">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2016-06-23T00:00:00</PublishDate>
  <Abstract>A brief and simplified user reference for the ONFI Compliant NAND Flash Controller.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9E73A6-0CC2-4070-941D-0E2442372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Pages>
  <Words>774</Words>
  <Characters>4413</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ONFI Compliant NAND Flash Controller</vt:lpstr>
    </vt:vector>
  </TitlesOfParts>
  <Company>_</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ONFI Compliant NAND Flash Controller</dc:title>
  <dc:subject>Reference &amp; Specs. Rev. 17</dc:subject>
  <dc:creator>Alexey Lyashko</dc:creator>
  <cp:lastModifiedBy>User</cp:lastModifiedBy>
  <cp:revision>16</cp:revision>
  <cp:lastPrinted>2016-06-29T22:36:00Z</cp:lastPrinted>
  <dcterms:created xsi:type="dcterms:W3CDTF">2016-06-22T23:25:00Z</dcterms:created>
  <dcterms:modified xsi:type="dcterms:W3CDTF">2016-06-29T22:36:00Z</dcterms:modified>
</cp:coreProperties>
</file>