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386" w:rsidRDefault="00DA1386" w:rsidP="00DA1386">
      <w:pPr>
        <w:rPr>
          <w:rFonts w:asciiTheme="minorHAnsi" w:hAnsiTheme="minorHAnsi" w:cstheme="minorBidi"/>
          <w:color w:val="002060" w:themeColor="dark2"/>
        </w:rPr>
      </w:pPr>
      <w:bookmarkStart w:id="0" w:name="_GoBack"/>
      <w:bookmarkEnd w:id="0"/>
    </w:p>
    <w:p w:rsidR="00DA1386" w:rsidRDefault="00DA1386" w:rsidP="00DA1386">
      <w:pPr>
        <w:rPr>
          <w:rFonts w:ascii="Tahoma" w:eastAsia="Times New Roman" w:hAnsi="Tahoma" w:cs="Tahoma"/>
          <w:sz w:val="20"/>
          <w:szCs w:val="20"/>
          <w:lang w:val="en-US"/>
        </w:rPr>
      </w:pPr>
      <w:bookmarkStart w:id="1" w:name="_MailOriginal"/>
      <w:r>
        <w:rPr>
          <w:rFonts w:ascii="Tahoma" w:eastAsia="Times New Roman" w:hAnsi="Tahoma" w:cs="Tahoma"/>
          <w:b/>
          <w:bCs/>
          <w:sz w:val="20"/>
          <w:szCs w:val="20"/>
          <w:lang w:val="en-US"/>
        </w:rPr>
        <w:t>From:</w:t>
      </w:r>
      <w:r>
        <w:rPr>
          <w:rFonts w:ascii="Tahoma" w:eastAsia="Times New Roman" w:hAnsi="Tahoma" w:cs="Tahoma"/>
          <w:sz w:val="20"/>
          <w:szCs w:val="20"/>
          <w:lang w:val="en-US"/>
        </w:rPr>
        <w:t xml:space="preserve"> Dickson Clive </w:t>
      </w:r>
      <w:r>
        <w:rPr>
          <w:rFonts w:ascii="Tahoma" w:eastAsia="Times New Roman" w:hAnsi="Tahoma" w:cs="Tahoma"/>
          <w:sz w:val="20"/>
          <w:szCs w:val="20"/>
          <w:lang w:val="en-US"/>
        </w:rPr>
        <w:br/>
      </w:r>
      <w:r>
        <w:rPr>
          <w:rFonts w:ascii="Tahoma" w:eastAsia="Times New Roman" w:hAnsi="Tahoma" w:cs="Tahoma"/>
          <w:b/>
          <w:bCs/>
          <w:sz w:val="20"/>
          <w:szCs w:val="20"/>
          <w:lang w:val="en-US"/>
        </w:rPr>
        <w:t>Sent:</w:t>
      </w:r>
      <w:r>
        <w:rPr>
          <w:rFonts w:ascii="Tahoma" w:eastAsia="Times New Roman" w:hAnsi="Tahoma" w:cs="Tahoma"/>
          <w:sz w:val="20"/>
          <w:szCs w:val="20"/>
          <w:lang w:val="en-US"/>
        </w:rPr>
        <w:t xml:space="preserve"> 23 May 2018 15:41</w:t>
      </w:r>
      <w:r>
        <w:rPr>
          <w:rFonts w:ascii="Tahoma" w:eastAsia="Times New Roman" w:hAnsi="Tahoma" w:cs="Tahoma"/>
          <w:sz w:val="20"/>
          <w:szCs w:val="20"/>
          <w:lang w:val="en-US"/>
        </w:rPr>
        <w:br/>
      </w:r>
      <w:proofErr w:type="gramStart"/>
      <w:r>
        <w:rPr>
          <w:rFonts w:ascii="Tahoma" w:eastAsia="Times New Roman" w:hAnsi="Tahoma" w:cs="Tahoma"/>
          <w:b/>
          <w:bCs/>
          <w:sz w:val="20"/>
          <w:szCs w:val="20"/>
          <w:lang w:val="en-US"/>
        </w:rPr>
        <w:t>To</w:t>
      </w:r>
      <w:proofErr w:type="gramEnd"/>
      <w:r>
        <w:rPr>
          <w:rFonts w:ascii="Tahoma" w:eastAsia="Times New Roman" w:hAnsi="Tahoma" w:cs="Tahoma"/>
          <w:b/>
          <w:bCs/>
          <w:sz w:val="20"/>
          <w:szCs w:val="20"/>
          <w:lang w:val="en-US"/>
        </w:rPr>
        <w:t>:</w:t>
      </w:r>
      <w:r>
        <w:rPr>
          <w:rFonts w:ascii="Tahoma" w:eastAsia="Times New Roman" w:hAnsi="Tahoma" w:cs="Tahoma"/>
          <w:sz w:val="20"/>
          <w:szCs w:val="20"/>
          <w:lang w:val="en-US"/>
        </w:rPr>
        <w:t xml:space="preserve"> Burgess Nicholas</w:t>
      </w:r>
      <w:r>
        <w:rPr>
          <w:rFonts w:ascii="Tahoma" w:eastAsia="Times New Roman" w:hAnsi="Tahoma" w:cs="Tahoma"/>
          <w:sz w:val="20"/>
          <w:szCs w:val="20"/>
          <w:lang w:val="en-US"/>
        </w:rPr>
        <w:br/>
      </w:r>
      <w:r>
        <w:rPr>
          <w:rFonts w:ascii="Tahoma" w:eastAsia="Times New Roman" w:hAnsi="Tahoma" w:cs="Tahoma"/>
          <w:b/>
          <w:bCs/>
          <w:sz w:val="20"/>
          <w:szCs w:val="20"/>
          <w:lang w:val="en-US"/>
        </w:rPr>
        <w:t>Cc:</w:t>
      </w:r>
      <w:r>
        <w:rPr>
          <w:rFonts w:ascii="Tahoma" w:eastAsia="Times New Roman" w:hAnsi="Tahoma" w:cs="Tahoma"/>
          <w:sz w:val="20"/>
          <w:szCs w:val="20"/>
          <w:lang w:val="en-US"/>
        </w:rPr>
        <w:t xml:space="preserve"> Suri Arun</w:t>
      </w:r>
      <w:r>
        <w:rPr>
          <w:rFonts w:ascii="Tahoma" w:eastAsia="Times New Roman" w:hAnsi="Tahoma" w:cs="Tahoma"/>
          <w:sz w:val="20"/>
          <w:szCs w:val="20"/>
          <w:lang w:val="en-US"/>
        </w:rPr>
        <w:br/>
      </w:r>
      <w:r>
        <w:rPr>
          <w:rFonts w:ascii="Tahoma" w:eastAsia="Times New Roman" w:hAnsi="Tahoma" w:cs="Tahoma"/>
          <w:b/>
          <w:bCs/>
          <w:sz w:val="20"/>
          <w:szCs w:val="20"/>
          <w:lang w:val="en-US"/>
        </w:rPr>
        <w:t>Subject:</w:t>
      </w:r>
      <w:r>
        <w:rPr>
          <w:rFonts w:ascii="Tahoma" w:eastAsia="Times New Roman" w:hAnsi="Tahoma" w:cs="Tahoma"/>
          <w:sz w:val="20"/>
          <w:szCs w:val="20"/>
          <w:lang w:val="en-US"/>
        </w:rPr>
        <w:t xml:space="preserve"> RE: Trend Whitelist Signoff Notification</w:t>
      </w:r>
    </w:p>
    <w:p w:rsidR="00DA1386" w:rsidRDefault="00DA1386" w:rsidP="00DA1386">
      <w:pPr>
        <w:rPr>
          <w:rFonts w:ascii="Calibri" w:hAnsi="Calibri" w:cs="Calibri"/>
        </w:rPr>
      </w:pPr>
    </w:p>
    <w:p w:rsidR="00DA1386" w:rsidRDefault="00DA1386" w:rsidP="00DA1386">
      <w:pPr>
        <w:rPr>
          <w:color w:val="1F497D"/>
        </w:rPr>
      </w:pPr>
      <w:r>
        <w:rPr>
          <w:color w:val="1F497D"/>
        </w:rPr>
        <w:t xml:space="preserve">Nick – can you raise a TSR to whitelist down to the lowest level of file path </w:t>
      </w:r>
      <w:proofErr w:type="gramStart"/>
      <w:r>
        <w:rPr>
          <w:color w:val="1F497D"/>
        </w:rPr>
        <w:t>possible.</w:t>
      </w:r>
      <w:proofErr w:type="gramEnd"/>
      <w:r>
        <w:rPr>
          <w:color w:val="1F497D"/>
        </w:rPr>
        <w:t>  Not ideal but we should ensure a more appropriate technical solution.</w:t>
      </w: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rPr>
          <w:color w:val="1F497D"/>
        </w:rPr>
      </w:pPr>
      <w:proofErr w:type="spellStart"/>
      <w:r>
        <w:rPr>
          <w:color w:val="1F497D"/>
        </w:rPr>
        <w:t>Rgds</w:t>
      </w:r>
      <w:proofErr w:type="spellEnd"/>
    </w:p>
    <w:p w:rsidR="00DA1386" w:rsidRDefault="00DA1386" w:rsidP="00DA1386">
      <w:pPr>
        <w:rPr>
          <w:color w:val="1F497D"/>
        </w:rPr>
      </w:pPr>
      <w:r>
        <w:rPr>
          <w:color w:val="1F497D"/>
        </w:rPr>
        <w:t xml:space="preserve">Clive </w:t>
      </w: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rPr>
          <w:rFonts w:ascii="Tahoma" w:hAnsi="Tahoma" w:cs="Tahoma"/>
          <w:sz w:val="20"/>
          <w:szCs w:val="20"/>
          <w:lang w:val="en-US"/>
        </w:rPr>
      </w:pPr>
      <w:r>
        <w:rPr>
          <w:rFonts w:ascii="Tahoma" w:hAnsi="Tahoma" w:cs="Tahoma"/>
          <w:b/>
          <w:bCs/>
          <w:sz w:val="20"/>
          <w:szCs w:val="20"/>
          <w:lang w:val="en-US"/>
        </w:rPr>
        <w:t>From:</w:t>
      </w:r>
      <w:r>
        <w:rPr>
          <w:rFonts w:ascii="Tahoma" w:hAnsi="Tahoma" w:cs="Tahoma"/>
          <w:sz w:val="20"/>
          <w:szCs w:val="20"/>
          <w:lang w:val="en-US"/>
        </w:rPr>
        <w:t xml:space="preserve"> Burgess Nicholas 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Sent:</w:t>
      </w:r>
      <w:r>
        <w:rPr>
          <w:rFonts w:ascii="Tahoma" w:hAnsi="Tahoma" w:cs="Tahoma"/>
          <w:sz w:val="20"/>
          <w:szCs w:val="20"/>
          <w:lang w:val="en-US"/>
        </w:rPr>
        <w:t xml:space="preserve"> 23 May 2018 15:17</w:t>
      </w:r>
      <w:r>
        <w:rPr>
          <w:rFonts w:ascii="Tahoma" w:hAnsi="Tahoma" w:cs="Tahoma"/>
          <w:sz w:val="20"/>
          <w:szCs w:val="20"/>
          <w:lang w:val="en-US"/>
        </w:rPr>
        <w:br/>
      </w:r>
      <w:proofErr w:type="gramStart"/>
      <w:r>
        <w:rPr>
          <w:rFonts w:ascii="Tahoma" w:hAnsi="Tahoma" w:cs="Tahoma"/>
          <w:b/>
          <w:bCs/>
          <w:sz w:val="20"/>
          <w:szCs w:val="20"/>
          <w:lang w:val="en-US"/>
        </w:rPr>
        <w:t>To</w:t>
      </w:r>
      <w:proofErr w:type="gramEnd"/>
      <w:r>
        <w:rPr>
          <w:rFonts w:ascii="Tahoma" w:hAnsi="Tahoma" w:cs="Tahoma"/>
          <w:b/>
          <w:bCs/>
          <w:sz w:val="20"/>
          <w:szCs w:val="20"/>
          <w:lang w:val="en-US"/>
        </w:rPr>
        <w:t>:</w:t>
      </w:r>
      <w:r>
        <w:rPr>
          <w:rFonts w:ascii="Tahoma" w:hAnsi="Tahoma" w:cs="Tahoma"/>
          <w:sz w:val="20"/>
          <w:szCs w:val="20"/>
          <w:lang w:val="en-US"/>
        </w:rPr>
        <w:t xml:space="preserve"> Suri Arun; Tolley David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Cc:</w:t>
      </w:r>
      <w:r>
        <w:rPr>
          <w:rFonts w:ascii="Tahoma" w:hAnsi="Tahoma" w:cs="Tahoma"/>
          <w:sz w:val="20"/>
          <w:szCs w:val="20"/>
          <w:lang w:val="en-US"/>
        </w:rPr>
        <w:t xml:space="preserve"> Setters Mark; Castleton Ian; Dickson Clive; Johnson-Perkins Robert; Fukui Takaya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Subject:</w:t>
      </w:r>
      <w:r>
        <w:rPr>
          <w:rFonts w:ascii="Tahoma" w:hAnsi="Tahoma" w:cs="Tahoma"/>
          <w:sz w:val="20"/>
          <w:szCs w:val="20"/>
          <w:lang w:val="en-US"/>
        </w:rPr>
        <w:t xml:space="preserve"> FW: Trend Whitelist Signoff Notification</w:t>
      </w:r>
    </w:p>
    <w:p w:rsidR="00DA1386" w:rsidRDefault="00DA1386" w:rsidP="00DA1386">
      <w:pPr>
        <w:rPr>
          <w:rFonts w:ascii="Calibri" w:hAnsi="Calibri" w:cs="Calibri"/>
        </w:rPr>
      </w:pPr>
    </w:p>
    <w:p w:rsidR="00DA1386" w:rsidRDefault="00DA1386" w:rsidP="00DA1386">
      <w:pPr>
        <w:rPr>
          <w:color w:val="1F497D"/>
        </w:rPr>
      </w:pPr>
      <w:r>
        <w:rPr>
          <w:color w:val="1F497D"/>
        </w:rPr>
        <w:t>Hello,</w:t>
      </w: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rPr>
          <w:color w:val="1F497D"/>
        </w:rPr>
      </w:pPr>
      <w:r>
        <w:rPr>
          <w:color w:val="1F497D"/>
        </w:rPr>
        <w:t>Both Kevin Gage and Robert Johnson-Perkins approve the whitelisting to resolve the C++ outages at MHI.</w:t>
      </w:r>
    </w:p>
    <w:p w:rsidR="00DA1386" w:rsidRDefault="00DA1386" w:rsidP="00DA1386">
      <w:pPr>
        <w:rPr>
          <w:color w:val="1F497D"/>
        </w:rPr>
      </w:pPr>
      <w:r>
        <w:rPr>
          <w:color w:val="1F497D"/>
        </w:rPr>
        <w:t>Kindly action for the following users; there should be no expiry for the whitelist until a Trend behaviour monitor</w:t>
      </w:r>
    </w:p>
    <w:p w:rsidR="00DA1386" w:rsidRDefault="00DA1386" w:rsidP="00DA1386">
      <w:pPr>
        <w:rPr>
          <w:color w:val="1F497D"/>
        </w:rPr>
      </w:pPr>
      <w:proofErr w:type="gramStart"/>
      <w:r>
        <w:rPr>
          <w:color w:val="1F497D"/>
        </w:rPr>
        <w:t>fix</w:t>
      </w:r>
      <w:proofErr w:type="gramEnd"/>
      <w:r>
        <w:rPr>
          <w:color w:val="1F497D"/>
        </w:rPr>
        <w:t xml:space="preserve"> is available.</w:t>
      </w: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pStyle w:val="ListParagraph"/>
        <w:numPr>
          <w:ilvl w:val="0"/>
          <w:numId w:val="31"/>
        </w:numPr>
        <w:spacing w:after="0"/>
        <w:contextualSpacing w:val="0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Joseph Ye</w:t>
      </w:r>
    </w:p>
    <w:p w:rsidR="00DA1386" w:rsidRDefault="00DA1386" w:rsidP="00DA1386">
      <w:pPr>
        <w:pStyle w:val="ListParagraph"/>
        <w:numPr>
          <w:ilvl w:val="0"/>
          <w:numId w:val="31"/>
        </w:numPr>
        <w:spacing w:after="0"/>
        <w:contextualSpacing w:val="0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Yongyan Zheng</w:t>
      </w:r>
    </w:p>
    <w:p w:rsidR="00DA1386" w:rsidRDefault="00DA1386" w:rsidP="00DA1386">
      <w:pPr>
        <w:pStyle w:val="ListParagraph"/>
        <w:numPr>
          <w:ilvl w:val="0"/>
          <w:numId w:val="31"/>
        </w:numPr>
        <w:spacing w:after="0"/>
        <w:contextualSpacing w:val="0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Sebastien Gurrieri</w:t>
      </w:r>
    </w:p>
    <w:p w:rsidR="00DA1386" w:rsidRDefault="00DA1386" w:rsidP="00DA1386">
      <w:pPr>
        <w:pStyle w:val="ListParagraph"/>
        <w:numPr>
          <w:ilvl w:val="0"/>
          <w:numId w:val="31"/>
        </w:numPr>
        <w:spacing w:after="0"/>
        <w:contextualSpacing w:val="0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Fukui Takaya</w:t>
      </w:r>
    </w:p>
    <w:p w:rsidR="00DA1386" w:rsidRDefault="00DA1386" w:rsidP="00DA1386">
      <w:pPr>
        <w:pStyle w:val="ListParagraph"/>
        <w:numPr>
          <w:ilvl w:val="0"/>
          <w:numId w:val="31"/>
        </w:numPr>
        <w:spacing w:after="0"/>
        <w:contextualSpacing w:val="0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Ian Castleton</w:t>
      </w:r>
    </w:p>
    <w:p w:rsidR="00DA1386" w:rsidRDefault="00DA1386" w:rsidP="00DA1386">
      <w:pPr>
        <w:pStyle w:val="ListParagraph"/>
        <w:numPr>
          <w:ilvl w:val="0"/>
          <w:numId w:val="31"/>
        </w:numPr>
        <w:spacing w:after="0"/>
        <w:contextualSpacing w:val="0"/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Nicholas Burgess</w:t>
      </w:r>
    </w:p>
    <w:p w:rsidR="00DA1386" w:rsidRDefault="00DA1386" w:rsidP="00DA1386">
      <w:pPr>
        <w:rPr>
          <w:rFonts w:ascii="Calibri" w:hAnsi="Calibri" w:cs="Calibri"/>
          <w:color w:val="1F497D"/>
        </w:rPr>
      </w:pPr>
    </w:p>
    <w:p w:rsidR="00DA1386" w:rsidRDefault="00DA1386" w:rsidP="00DA1386">
      <w:pPr>
        <w:rPr>
          <w:color w:val="1F497D"/>
        </w:rPr>
      </w:pPr>
      <w:r>
        <w:rPr>
          <w:color w:val="1F497D"/>
        </w:rPr>
        <w:t>Thank you,</w:t>
      </w:r>
    </w:p>
    <w:p w:rsidR="00DA1386" w:rsidRDefault="00DA1386" w:rsidP="00DA1386">
      <w:pPr>
        <w:rPr>
          <w:color w:val="1F497D"/>
        </w:rPr>
      </w:pPr>
      <w:r>
        <w:rPr>
          <w:color w:val="1F497D"/>
        </w:rPr>
        <w:t>Nicholas</w:t>
      </w: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pStyle w:val="ListParagraph"/>
        <w:numPr>
          <w:ilvl w:val="0"/>
          <w:numId w:val="32"/>
        </w:numPr>
        <w:spacing w:after="0"/>
        <w:contextualSpacing w:val="0"/>
        <w:rPr>
          <w:u w:val="single"/>
        </w:rPr>
      </w:pPr>
      <w:r>
        <w:rPr>
          <w:color w:val="C00000"/>
          <w:u w:val="single"/>
        </w:rPr>
        <w:lastRenderedPageBreak/>
        <w:t>Resolves Global Incredibuild Outages</w:t>
      </w:r>
    </w:p>
    <w:p w:rsidR="00DA1386" w:rsidRDefault="00DA1386" w:rsidP="00DA1386">
      <w:pPr>
        <w:spacing w:after="240"/>
        <w:ind w:left="720"/>
      </w:pPr>
      <w:r>
        <w:rPr>
          <w:color w:val="1F497D"/>
        </w:rPr>
        <w:t>C:\Program Files (x86)\</w:t>
      </w:r>
      <w:proofErr w:type="spellStart"/>
      <w:r>
        <w:rPr>
          <w:color w:val="1F497D"/>
        </w:rPr>
        <w:t>Xoreax</w:t>
      </w:r>
      <w:proofErr w:type="spellEnd"/>
      <w:r>
        <w:rPr>
          <w:color w:val="1F497D"/>
        </w:rPr>
        <w:t>\IncrediBuild\BuildSystem.exe</w:t>
      </w:r>
      <w:r>
        <w:rPr>
          <w:color w:val="1F497D"/>
        </w:rPr>
        <w:br/>
        <w:t>C:\Program Files (x86)\</w:t>
      </w:r>
      <w:proofErr w:type="spellStart"/>
      <w:r>
        <w:rPr>
          <w:color w:val="1F497D"/>
        </w:rPr>
        <w:t>Xoreax</w:t>
      </w:r>
      <w:proofErr w:type="spellEnd"/>
      <w:r>
        <w:rPr>
          <w:color w:val="1F497D"/>
        </w:rPr>
        <w:t>\IncrediBuild\CoordService.exe</w:t>
      </w:r>
    </w:p>
    <w:p w:rsidR="00DA1386" w:rsidRDefault="00DA1386" w:rsidP="00DA1386">
      <w:pPr>
        <w:pStyle w:val="ListParagraph"/>
        <w:ind w:hanging="360"/>
      </w:pPr>
      <w:r>
        <w:rPr>
          <w:rFonts w:ascii="Calibri" w:hAnsi="Calibri" w:cs="Calibri"/>
          <w:color w:val="C00000"/>
        </w:rPr>
        <w:t>2)</w:t>
      </w:r>
      <w:r>
        <w:rPr>
          <w:color w:val="C00000"/>
          <w:sz w:val="14"/>
          <w:szCs w:val="14"/>
        </w:rPr>
        <w:t xml:space="preserve">      </w:t>
      </w:r>
      <w:r>
        <w:rPr>
          <w:rFonts w:ascii="Calibri" w:hAnsi="Calibri" w:cs="Calibri"/>
          <w:color w:val="C00000"/>
          <w:u w:val="single"/>
        </w:rPr>
        <w:t>Resolves Compiler and Cross-Platform Outages &amp; Performance Issues</w:t>
      </w:r>
    </w:p>
    <w:p w:rsidR="00DA1386" w:rsidRDefault="00DA1386" w:rsidP="00DA1386">
      <w:pPr>
        <w:spacing w:after="240"/>
        <w:ind w:firstLine="720"/>
      </w:pPr>
      <w:r>
        <w:rPr>
          <w:color w:val="1F497D"/>
        </w:rPr>
        <w:t>C:\Program Files (x86)\</w:t>
      </w:r>
      <w:proofErr w:type="spellStart"/>
      <w:r>
        <w:rPr>
          <w:color w:val="1F497D"/>
        </w:rPr>
        <w:t>MSBuild</w:t>
      </w:r>
      <w:proofErr w:type="spellEnd"/>
      <w:r>
        <w:rPr>
          <w:color w:val="1F497D"/>
        </w:rPr>
        <w:t>\14.0\bin\MSBuild.exe</w:t>
      </w:r>
    </w:p>
    <w:p w:rsidR="00DA1386" w:rsidRDefault="00DA1386" w:rsidP="00DA1386">
      <w:pPr>
        <w:pStyle w:val="ListParagraph"/>
        <w:ind w:hanging="360"/>
      </w:pPr>
      <w:r>
        <w:rPr>
          <w:rFonts w:ascii="Calibri" w:hAnsi="Calibri" w:cs="Calibri"/>
          <w:color w:val="C00000"/>
        </w:rPr>
        <w:t>3)</w:t>
      </w:r>
      <w:r>
        <w:rPr>
          <w:color w:val="C00000"/>
          <w:sz w:val="14"/>
          <w:szCs w:val="14"/>
        </w:rPr>
        <w:t xml:space="preserve">      </w:t>
      </w:r>
      <w:r>
        <w:rPr>
          <w:rFonts w:ascii="Calibri" w:hAnsi="Calibri" w:cs="Calibri"/>
          <w:color w:val="C00000"/>
          <w:u w:val="single"/>
        </w:rPr>
        <w:t>Re-Enables the C++ Debugger &amp; Profiler Features</w:t>
      </w:r>
    </w:p>
    <w:p w:rsidR="00DA1386" w:rsidRDefault="00DA1386" w:rsidP="00DA1386">
      <w:pPr>
        <w:ind w:left="720"/>
      </w:pPr>
      <w:r>
        <w:rPr>
          <w:color w:val="1F497D"/>
        </w:rPr>
        <w:t>C:\Program Files (x86)\Microsoft Visual Studio 14.0\Common7\IDE\devenv.exe</w:t>
      </w:r>
      <w:r>
        <w:rPr>
          <w:color w:val="1F497D"/>
        </w:rPr>
        <w:br/>
        <w:t>C:\Program Files (x86)\Microsoft Visual Studio 14.0\Common7\IDE\Remote Debugger\x64\msvsmon.exe</w:t>
      </w: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rPr>
          <w:color w:val="1F497D"/>
        </w:rPr>
      </w:pPr>
    </w:p>
    <w:p w:rsidR="00DA1386" w:rsidRDefault="00DA1386" w:rsidP="00DA1386">
      <w:pPr>
        <w:rPr>
          <w:rFonts w:ascii="Tahoma" w:hAnsi="Tahoma" w:cs="Tahoma"/>
          <w:sz w:val="20"/>
          <w:szCs w:val="20"/>
          <w:lang w:val="en-US"/>
        </w:rPr>
      </w:pPr>
      <w:r>
        <w:rPr>
          <w:rFonts w:ascii="Tahoma" w:hAnsi="Tahoma" w:cs="Tahoma"/>
          <w:b/>
          <w:bCs/>
          <w:sz w:val="20"/>
          <w:szCs w:val="20"/>
          <w:lang w:val="en-US"/>
        </w:rPr>
        <w:t>From:</w:t>
      </w:r>
      <w:r>
        <w:rPr>
          <w:rFonts w:ascii="Tahoma" w:hAnsi="Tahoma" w:cs="Tahoma"/>
          <w:sz w:val="20"/>
          <w:szCs w:val="20"/>
          <w:lang w:val="en-US"/>
        </w:rPr>
        <w:t xml:space="preserve"> Gage Kevin 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Sent:</w:t>
      </w:r>
      <w:r>
        <w:rPr>
          <w:rFonts w:ascii="Tahoma" w:hAnsi="Tahoma" w:cs="Tahoma"/>
          <w:sz w:val="20"/>
          <w:szCs w:val="20"/>
          <w:lang w:val="en-US"/>
        </w:rPr>
        <w:t xml:space="preserve"> 23 May 2018 14:59</w:t>
      </w:r>
      <w:r>
        <w:rPr>
          <w:rFonts w:ascii="Tahoma" w:hAnsi="Tahoma" w:cs="Tahoma"/>
          <w:sz w:val="20"/>
          <w:szCs w:val="20"/>
          <w:lang w:val="en-US"/>
        </w:rPr>
        <w:br/>
      </w:r>
      <w:proofErr w:type="gramStart"/>
      <w:r>
        <w:rPr>
          <w:rFonts w:ascii="Tahoma" w:hAnsi="Tahoma" w:cs="Tahoma"/>
          <w:b/>
          <w:bCs/>
          <w:sz w:val="20"/>
          <w:szCs w:val="20"/>
          <w:lang w:val="en-US"/>
        </w:rPr>
        <w:t>To</w:t>
      </w:r>
      <w:proofErr w:type="gramEnd"/>
      <w:r>
        <w:rPr>
          <w:rFonts w:ascii="Tahoma" w:hAnsi="Tahoma" w:cs="Tahoma"/>
          <w:b/>
          <w:bCs/>
          <w:sz w:val="20"/>
          <w:szCs w:val="20"/>
          <w:lang w:val="en-US"/>
        </w:rPr>
        <w:t>:</w:t>
      </w:r>
      <w:r>
        <w:rPr>
          <w:rFonts w:ascii="Tahoma" w:hAnsi="Tahoma" w:cs="Tahoma"/>
          <w:sz w:val="20"/>
          <w:szCs w:val="20"/>
          <w:lang w:val="en-US"/>
        </w:rPr>
        <w:t xml:space="preserve"> Johnson-Perkins Robert; Burgess Nicholas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Cc:</w:t>
      </w:r>
      <w:r>
        <w:rPr>
          <w:rFonts w:ascii="Tahoma" w:hAnsi="Tahoma" w:cs="Tahoma"/>
          <w:sz w:val="20"/>
          <w:szCs w:val="20"/>
          <w:lang w:val="en-US"/>
        </w:rPr>
        <w:t xml:space="preserve"> Remersaro Milagros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Subject:</w:t>
      </w:r>
      <w:r>
        <w:rPr>
          <w:rFonts w:ascii="Tahoma" w:hAnsi="Tahoma" w:cs="Tahoma"/>
          <w:sz w:val="20"/>
          <w:szCs w:val="20"/>
          <w:lang w:val="en-US"/>
        </w:rPr>
        <w:t xml:space="preserve"> Re: Trend Whitelist Approval Request</w:t>
      </w:r>
    </w:p>
    <w:p w:rsidR="00DA1386" w:rsidRDefault="00DA1386" w:rsidP="00DA1386">
      <w:pPr>
        <w:rPr>
          <w:rFonts w:ascii="Calibri" w:hAnsi="Calibri" w:cs="Calibri"/>
        </w:rPr>
      </w:pPr>
    </w:p>
    <w:p w:rsidR="00DA1386" w:rsidRDefault="00DA1386" w:rsidP="00DA1386">
      <w:pPr>
        <w:pStyle w:val="NormalWeb"/>
      </w:pPr>
      <w:r>
        <w:rPr>
          <w:color w:val="1F497D"/>
        </w:rPr>
        <w:t>I</w:t>
      </w:r>
      <w:r>
        <w:t>f you are happy then I'm fine and I agree keep the pressure up on Trend</w:t>
      </w:r>
    </w:p>
    <w:p w:rsidR="00DA1386" w:rsidRDefault="00DA1386" w:rsidP="00DA1386">
      <w:pPr>
        <w:pStyle w:val="NormalWeb"/>
      </w:pPr>
      <w:r>
        <w:t>Kevin Gage</w:t>
      </w:r>
      <w:r>
        <w:br/>
        <w:t>Chief Information Officer</w:t>
      </w:r>
      <w:r>
        <w:br/>
        <w:t>Mizuho International plc</w:t>
      </w:r>
      <w:r>
        <w:br/>
        <w:t>Phone: +44 (0) 20 7090 6893</w:t>
      </w:r>
      <w:r>
        <w:br/>
        <w:t>Mobile: +44 (0) 7899 692535</w:t>
      </w:r>
      <w:r>
        <w:br/>
        <w:t>Fax: +44 (0) 20 7651 2680</w:t>
      </w:r>
      <w:r>
        <w:br/>
      </w:r>
      <w:hyperlink r:id="rId7" w:history="1">
        <w:r>
          <w:rPr>
            <w:rStyle w:val="Hyperlink"/>
          </w:rPr>
          <w:t>Kevin.Gage@uk.mizuho-sc.com</w:t>
        </w:r>
      </w:hyperlink>
    </w:p>
    <w:p w:rsidR="00DA1386" w:rsidRDefault="00DA1386" w:rsidP="00DA1386">
      <w:pPr>
        <w:pStyle w:val="NormalWeb"/>
      </w:pPr>
      <w:r>
        <w:t>-------- Original Message --------</w:t>
      </w:r>
      <w:r>
        <w:br/>
        <w:t>From: Johnson-Perkins Robert &lt;</w:t>
      </w:r>
      <w:hyperlink r:id="rId8" w:history="1">
        <w:r>
          <w:rPr>
            <w:rStyle w:val="Hyperlink"/>
          </w:rPr>
          <w:t>Robert.Johnson-Perkins@uk.mizuho-sc.com</w:t>
        </w:r>
      </w:hyperlink>
      <w:r>
        <w:t>&gt;</w:t>
      </w:r>
      <w:r>
        <w:br/>
        <w:t>Date: Wed, 23 May 2018, 13:47</w:t>
      </w:r>
      <w:r>
        <w:br/>
        <w:t>To: Burgess Nicholas &lt;</w:t>
      </w:r>
      <w:hyperlink r:id="rId9" w:history="1">
        <w:r>
          <w:rPr>
            <w:rStyle w:val="Hyperlink"/>
          </w:rPr>
          <w:t>Nicholas.Burgess@uk.mizuho-sc.com</w:t>
        </w:r>
      </w:hyperlink>
      <w:r>
        <w:t>&gt;,Gage Kevin &lt;</w:t>
      </w:r>
      <w:hyperlink r:id="rId10" w:history="1">
        <w:r>
          <w:rPr>
            <w:rStyle w:val="Hyperlink"/>
          </w:rPr>
          <w:t>Kevin.Gage@uk.mizuho-sc.com</w:t>
        </w:r>
      </w:hyperlink>
      <w:r>
        <w:t>&gt;</w:t>
      </w:r>
      <w:r>
        <w:br/>
        <w:t>CC: Remersaro Milagros &lt;</w:t>
      </w:r>
      <w:hyperlink r:id="rId11" w:history="1">
        <w:r>
          <w:rPr>
            <w:rStyle w:val="Hyperlink"/>
          </w:rPr>
          <w:t>Milagros.Remersaro@uk.mizuho-sc.com</w:t>
        </w:r>
      </w:hyperlink>
      <w:r>
        <w:t>&gt;</w:t>
      </w:r>
      <w:r>
        <w:br/>
        <w:t>Subject: RE: Trend Whitelist Approval Request</w:t>
      </w:r>
    </w:p>
    <w:p w:rsidR="00DA1386" w:rsidRDefault="00DA1386" w:rsidP="00DA1386">
      <w:r>
        <w:rPr>
          <w:color w:val="1F497D"/>
        </w:rPr>
        <w:t>Hi Kevin,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color w:val="1F497D"/>
        </w:rPr>
        <w:t>This is fine with me, as long as just for Quants machines.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color w:val="1F497D"/>
        </w:rPr>
        <w:t>Though we do need to continue pressure on Trend to come up with a solution for their “behaviour monitor” or review Trend as our solution.</w:t>
      </w:r>
    </w:p>
    <w:p w:rsidR="00DA1386" w:rsidRDefault="00DA1386" w:rsidP="00DA1386">
      <w:r>
        <w:rPr>
          <w:color w:val="1F497D"/>
        </w:rPr>
        <w:lastRenderedPageBreak/>
        <w:t> </w:t>
      </w:r>
    </w:p>
    <w:p w:rsidR="00DA1386" w:rsidRDefault="00DA1386" w:rsidP="00DA1386">
      <w:r>
        <w:rPr>
          <w:color w:val="1F497D"/>
        </w:rPr>
        <w:t>Thanks &amp; Regards,</w:t>
      </w:r>
    </w:p>
    <w:p w:rsidR="00DA1386" w:rsidRDefault="00DA1386" w:rsidP="00DA1386">
      <w:r>
        <w:rPr>
          <w:color w:val="1F497D"/>
        </w:rPr>
        <w:t>R.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rFonts w:ascii="Tahoma" w:hAnsi="Tahoma" w:cs="Tahoma"/>
          <w:b/>
          <w:bCs/>
          <w:sz w:val="20"/>
          <w:szCs w:val="20"/>
          <w:lang w:val="en-US"/>
        </w:rPr>
        <w:t>From:</w:t>
      </w:r>
      <w:r>
        <w:rPr>
          <w:rFonts w:ascii="Tahoma" w:hAnsi="Tahoma" w:cs="Tahoma"/>
          <w:sz w:val="20"/>
          <w:szCs w:val="20"/>
          <w:lang w:val="en-US"/>
        </w:rPr>
        <w:t xml:space="preserve"> Burgess Nicholas 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Sent:</w:t>
      </w:r>
      <w:r>
        <w:rPr>
          <w:rFonts w:ascii="Tahoma" w:hAnsi="Tahoma" w:cs="Tahoma"/>
          <w:sz w:val="20"/>
          <w:szCs w:val="20"/>
          <w:lang w:val="en-US"/>
        </w:rPr>
        <w:t xml:space="preserve"> 23 May 2018 13:40</w:t>
      </w:r>
      <w:r>
        <w:rPr>
          <w:rFonts w:ascii="Tahoma" w:hAnsi="Tahoma" w:cs="Tahoma"/>
          <w:sz w:val="20"/>
          <w:szCs w:val="20"/>
          <w:lang w:val="en-US"/>
        </w:rPr>
        <w:br/>
      </w:r>
      <w:proofErr w:type="gramStart"/>
      <w:r>
        <w:rPr>
          <w:rFonts w:ascii="Tahoma" w:hAnsi="Tahoma" w:cs="Tahoma"/>
          <w:b/>
          <w:bCs/>
          <w:sz w:val="20"/>
          <w:szCs w:val="20"/>
          <w:lang w:val="en-US"/>
        </w:rPr>
        <w:t>To</w:t>
      </w:r>
      <w:proofErr w:type="gramEnd"/>
      <w:r>
        <w:rPr>
          <w:rFonts w:ascii="Tahoma" w:hAnsi="Tahoma" w:cs="Tahoma"/>
          <w:b/>
          <w:bCs/>
          <w:sz w:val="20"/>
          <w:szCs w:val="20"/>
          <w:lang w:val="en-US"/>
        </w:rPr>
        <w:t>:</w:t>
      </w:r>
      <w:r>
        <w:rPr>
          <w:rFonts w:ascii="Tahoma" w:hAnsi="Tahoma" w:cs="Tahoma"/>
          <w:sz w:val="20"/>
          <w:szCs w:val="20"/>
          <w:lang w:val="en-US"/>
        </w:rPr>
        <w:t xml:space="preserve"> Gage Kevin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Cc:</w:t>
      </w:r>
      <w:r>
        <w:rPr>
          <w:rFonts w:ascii="Tahoma" w:hAnsi="Tahoma" w:cs="Tahoma"/>
          <w:sz w:val="20"/>
          <w:szCs w:val="20"/>
          <w:lang w:val="en-US"/>
        </w:rPr>
        <w:t xml:space="preserve"> Johnson-Perkins Robert; Remersaro Milagros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Subject:</w:t>
      </w:r>
      <w:r>
        <w:rPr>
          <w:rFonts w:ascii="Tahoma" w:hAnsi="Tahoma" w:cs="Tahoma"/>
          <w:sz w:val="20"/>
          <w:szCs w:val="20"/>
          <w:lang w:val="en-US"/>
        </w:rPr>
        <w:t xml:space="preserve"> RE: Trend Whitelist Approval Request</w:t>
      </w:r>
    </w:p>
    <w:p w:rsidR="00DA1386" w:rsidRDefault="00DA1386" w:rsidP="00DA1386">
      <w:r>
        <w:t> </w:t>
      </w:r>
    </w:p>
    <w:p w:rsidR="00DA1386" w:rsidRDefault="00DA1386" w:rsidP="00DA1386">
      <w:r>
        <w:rPr>
          <w:color w:val="1F497D"/>
        </w:rPr>
        <w:t>Hello,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color w:val="1F497D"/>
        </w:rPr>
        <w:t>May we have approval for the below please.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color w:val="1F497D"/>
        </w:rPr>
        <w:t>Apologies for chasing, but the Quants are having ongoing daily issues without the fix we are requesting.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color w:val="1F497D"/>
        </w:rPr>
        <w:t>Thank you,</w:t>
      </w:r>
    </w:p>
    <w:p w:rsidR="00DA1386" w:rsidRDefault="00DA1386" w:rsidP="00DA1386">
      <w:r>
        <w:rPr>
          <w:color w:val="1F497D"/>
        </w:rPr>
        <w:t>Nicholas</w:t>
      </w:r>
    </w:p>
    <w:p w:rsidR="00DA1386" w:rsidRDefault="00DA1386" w:rsidP="00DA1386">
      <w:r>
        <w:rPr>
          <w:color w:val="1F497D"/>
        </w:rPr>
        <w:t> </w:t>
      </w:r>
    </w:p>
    <w:p w:rsidR="00DA1386" w:rsidRDefault="00DA1386" w:rsidP="00DA1386">
      <w:r>
        <w:rPr>
          <w:rFonts w:ascii="Tahoma" w:hAnsi="Tahoma" w:cs="Tahoma"/>
          <w:b/>
          <w:bCs/>
          <w:sz w:val="20"/>
          <w:szCs w:val="20"/>
          <w:lang w:val="en-US"/>
        </w:rPr>
        <w:t>From:</w:t>
      </w:r>
      <w:r>
        <w:rPr>
          <w:rFonts w:ascii="Tahoma" w:hAnsi="Tahoma" w:cs="Tahoma"/>
          <w:sz w:val="20"/>
          <w:szCs w:val="20"/>
          <w:lang w:val="en-US"/>
        </w:rPr>
        <w:t xml:space="preserve"> Burgess Nicholas 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Sent:</w:t>
      </w:r>
      <w:r>
        <w:rPr>
          <w:rFonts w:ascii="Tahoma" w:hAnsi="Tahoma" w:cs="Tahoma"/>
          <w:sz w:val="20"/>
          <w:szCs w:val="20"/>
          <w:lang w:val="en-US"/>
        </w:rPr>
        <w:t xml:space="preserve"> 21 May 2018 16:48</w:t>
      </w:r>
      <w:r>
        <w:rPr>
          <w:rFonts w:ascii="Tahoma" w:hAnsi="Tahoma" w:cs="Tahoma"/>
          <w:sz w:val="20"/>
          <w:szCs w:val="20"/>
          <w:lang w:val="en-US"/>
        </w:rPr>
        <w:br/>
      </w:r>
      <w:proofErr w:type="gramStart"/>
      <w:r>
        <w:rPr>
          <w:rFonts w:ascii="Tahoma" w:hAnsi="Tahoma" w:cs="Tahoma"/>
          <w:b/>
          <w:bCs/>
          <w:sz w:val="20"/>
          <w:szCs w:val="20"/>
          <w:lang w:val="en-US"/>
        </w:rPr>
        <w:t>To</w:t>
      </w:r>
      <w:proofErr w:type="gramEnd"/>
      <w:r>
        <w:rPr>
          <w:rFonts w:ascii="Tahoma" w:hAnsi="Tahoma" w:cs="Tahoma"/>
          <w:b/>
          <w:bCs/>
          <w:sz w:val="20"/>
          <w:szCs w:val="20"/>
          <w:lang w:val="en-US"/>
        </w:rPr>
        <w:t>:</w:t>
      </w:r>
      <w:r>
        <w:rPr>
          <w:rFonts w:ascii="Tahoma" w:hAnsi="Tahoma" w:cs="Tahoma"/>
          <w:sz w:val="20"/>
          <w:szCs w:val="20"/>
          <w:lang w:val="en-US"/>
        </w:rPr>
        <w:t xml:space="preserve"> Gage Kevin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Cc:</w:t>
      </w:r>
      <w:r>
        <w:rPr>
          <w:rFonts w:ascii="Tahoma" w:hAnsi="Tahoma" w:cs="Tahoma"/>
          <w:sz w:val="20"/>
          <w:szCs w:val="20"/>
          <w:lang w:val="en-US"/>
        </w:rPr>
        <w:t xml:space="preserve"> Johnson-Perkins Robert; Remersaro Milagros</w:t>
      </w:r>
      <w:r>
        <w:rPr>
          <w:rFonts w:ascii="Tahoma" w:hAnsi="Tahoma" w:cs="Tahoma"/>
          <w:sz w:val="20"/>
          <w:szCs w:val="20"/>
          <w:lang w:val="en-US"/>
        </w:rPr>
        <w:br/>
      </w:r>
      <w:r>
        <w:rPr>
          <w:rFonts w:ascii="Tahoma" w:hAnsi="Tahoma" w:cs="Tahoma"/>
          <w:b/>
          <w:bCs/>
          <w:sz w:val="20"/>
          <w:szCs w:val="20"/>
          <w:lang w:val="en-US"/>
        </w:rPr>
        <w:t>Subject:</w:t>
      </w:r>
      <w:r>
        <w:rPr>
          <w:rFonts w:ascii="Tahoma" w:hAnsi="Tahoma" w:cs="Tahoma"/>
          <w:sz w:val="20"/>
          <w:szCs w:val="20"/>
          <w:lang w:val="en-US"/>
        </w:rPr>
        <w:t xml:space="preserve"> Trend Whitelist Approval Request</w:t>
      </w:r>
    </w:p>
    <w:p w:rsidR="00DA1386" w:rsidRDefault="00DA1386" w:rsidP="00DA1386">
      <w:r>
        <w:t> </w:t>
      </w:r>
    </w:p>
    <w:p w:rsidR="00DA1386" w:rsidRDefault="00DA1386" w:rsidP="00DA1386">
      <w:r>
        <w:t>Hello Kevin,</w:t>
      </w:r>
    </w:p>
    <w:p w:rsidR="00DA1386" w:rsidRDefault="00DA1386" w:rsidP="00DA1386">
      <w:r>
        <w:t> </w:t>
      </w:r>
    </w:p>
    <w:p w:rsidR="00DA1386" w:rsidRDefault="00DA1386" w:rsidP="00DA1386">
      <w:r>
        <w:t>The Quant teams in London and Tokyo have been experiencing intermittent outages in both Incredibuild and Microsoft Visual Studio 2015 for C++ both locally</w:t>
      </w:r>
    </w:p>
    <w:p w:rsidR="00DA1386" w:rsidRDefault="00DA1386" w:rsidP="00DA1386">
      <w:proofErr w:type="gramStart"/>
      <w:r>
        <w:t>and</w:t>
      </w:r>
      <w:proofErr w:type="gramEnd"/>
      <w:r>
        <w:t xml:space="preserve"> on the global build server shared with Tokyo. David Tolley and I have spent several weeks / months identifying and proving that Trend Antivirus software</w:t>
      </w:r>
    </w:p>
    <w:p w:rsidR="00DA1386" w:rsidRDefault="00DA1386" w:rsidP="00DA1386">
      <w:proofErr w:type="gramStart"/>
      <w:r>
        <w:t>is</w:t>
      </w:r>
      <w:proofErr w:type="gramEnd"/>
      <w:r>
        <w:t xml:space="preserve"> causing the problem.</w:t>
      </w:r>
    </w:p>
    <w:p w:rsidR="00DA1386" w:rsidRDefault="00DA1386" w:rsidP="00DA1386">
      <w:r>
        <w:t> </w:t>
      </w:r>
    </w:p>
    <w:p w:rsidR="00DA1386" w:rsidRDefault="00DA1386" w:rsidP="00DA1386">
      <w:r>
        <w:lastRenderedPageBreak/>
        <w:t>The only workable solution to us is to whitelist the C++ compiler and associated binaries from Trend Behaviour monitor. David and I have tested this and it does</w:t>
      </w:r>
    </w:p>
    <w:p w:rsidR="00DA1386" w:rsidRDefault="00DA1386" w:rsidP="00DA1386">
      <w:proofErr w:type="gramStart"/>
      <w:r>
        <w:t>indeed</w:t>
      </w:r>
      <w:proofErr w:type="gramEnd"/>
      <w:r>
        <w:t xml:space="preserve"> resolve the issue. </w:t>
      </w:r>
    </w:p>
    <w:p w:rsidR="00DA1386" w:rsidRDefault="00DA1386" w:rsidP="00DA1386">
      <w:r>
        <w:t> </w:t>
      </w:r>
    </w:p>
    <w:p w:rsidR="00DA1386" w:rsidRDefault="00DA1386" w:rsidP="00DA1386">
      <w:r>
        <w:t>I would like to request your approval for the below files to be whitelisted indefinitely from Trend behaviour monitor until Trend fix and resolve the problem.</w:t>
      </w:r>
    </w:p>
    <w:p w:rsidR="00DA1386" w:rsidRDefault="00DA1386" w:rsidP="00DA1386">
      <w:proofErr w:type="spellStart"/>
      <w:r>
        <w:t>Infosec</w:t>
      </w:r>
      <w:proofErr w:type="spellEnd"/>
      <w:r>
        <w:t xml:space="preserve"> require a signature on the attached completed form.</w:t>
      </w:r>
    </w:p>
    <w:p w:rsidR="00DA1386" w:rsidRDefault="00DA1386" w:rsidP="00DA1386">
      <w:r>
        <w:t> </w:t>
      </w:r>
    </w:p>
    <w:p w:rsidR="00DA1386" w:rsidRDefault="00DA1386" w:rsidP="00DA1386">
      <w:pPr>
        <w:pStyle w:val="ListParagraph"/>
        <w:ind w:hanging="360"/>
      </w:pPr>
      <w:r>
        <w:rPr>
          <w:rFonts w:ascii="Calibri" w:hAnsi="Calibri" w:cs="Calibri"/>
          <w:color w:val="C00000"/>
        </w:rPr>
        <w:t>1)</w:t>
      </w:r>
      <w:r>
        <w:rPr>
          <w:color w:val="C00000"/>
          <w:sz w:val="14"/>
          <w:szCs w:val="14"/>
        </w:rPr>
        <w:t xml:space="preserve">      </w:t>
      </w:r>
      <w:r>
        <w:rPr>
          <w:rFonts w:ascii="Calibri" w:hAnsi="Calibri" w:cs="Calibri"/>
          <w:color w:val="C00000"/>
          <w:u w:val="single"/>
        </w:rPr>
        <w:t>Resolves Global Incredibuild Outages</w:t>
      </w:r>
    </w:p>
    <w:p w:rsidR="00DA1386" w:rsidRDefault="00DA1386" w:rsidP="00DA1386">
      <w:pPr>
        <w:spacing w:after="240"/>
        <w:ind w:left="720"/>
      </w:pPr>
      <w:r>
        <w:rPr>
          <w:color w:val="1F497D"/>
        </w:rPr>
        <w:t>C:\Program Files (x86)\</w:t>
      </w:r>
      <w:proofErr w:type="spellStart"/>
      <w:r>
        <w:rPr>
          <w:color w:val="1F497D"/>
        </w:rPr>
        <w:t>Xoreax</w:t>
      </w:r>
      <w:proofErr w:type="spellEnd"/>
      <w:r>
        <w:rPr>
          <w:color w:val="1F497D"/>
        </w:rPr>
        <w:t>\IncrediBuild\BuildSystem.exe</w:t>
      </w:r>
      <w:r>
        <w:rPr>
          <w:color w:val="1F497D"/>
        </w:rPr>
        <w:br/>
        <w:t>C:\Program Files (x86)\</w:t>
      </w:r>
      <w:proofErr w:type="spellStart"/>
      <w:r>
        <w:rPr>
          <w:color w:val="1F497D"/>
        </w:rPr>
        <w:t>Xoreax</w:t>
      </w:r>
      <w:proofErr w:type="spellEnd"/>
      <w:r>
        <w:rPr>
          <w:color w:val="1F497D"/>
        </w:rPr>
        <w:t>\IncrediBuild\CoordService.exe</w:t>
      </w:r>
    </w:p>
    <w:p w:rsidR="00DA1386" w:rsidRDefault="00DA1386" w:rsidP="00DA1386">
      <w:pPr>
        <w:pStyle w:val="ListParagraph"/>
        <w:ind w:hanging="360"/>
      </w:pPr>
      <w:r>
        <w:rPr>
          <w:rFonts w:ascii="Calibri" w:hAnsi="Calibri" w:cs="Calibri"/>
          <w:color w:val="C00000"/>
        </w:rPr>
        <w:t>2)</w:t>
      </w:r>
      <w:r>
        <w:rPr>
          <w:color w:val="C00000"/>
          <w:sz w:val="14"/>
          <w:szCs w:val="14"/>
        </w:rPr>
        <w:t xml:space="preserve">      </w:t>
      </w:r>
      <w:r>
        <w:rPr>
          <w:rFonts w:ascii="Calibri" w:hAnsi="Calibri" w:cs="Calibri"/>
          <w:color w:val="C00000"/>
          <w:u w:val="single"/>
        </w:rPr>
        <w:t>Resolves Compiler and Cross-Platform Outages &amp; Performance Issues</w:t>
      </w:r>
    </w:p>
    <w:p w:rsidR="00DA1386" w:rsidRDefault="00DA1386" w:rsidP="00DA1386">
      <w:pPr>
        <w:spacing w:after="240"/>
        <w:ind w:firstLine="720"/>
      </w:pPr>
      <w:r>
        <w:rPr>
          <w:color w:val="1F497D"/>
        </w:rPr>
        <w:t>C:\Program Files (x86)\</w:t>
      </w:r>
      <w:proofErr w:type="spellStart"/>
      <w:r>
        <w:rPr>
          <w:color w:val="1F497D"/>
        </w:rPr>
        <w:t>MSBuild</w:t>
      </w:r>
      <w:proofErr w:type="spellEnd"/>
      <w:r>
        <w:rPr>
          <w:color w:val="1F497D"/>
        </w:rPr>
        <w:t>\14.0\bin\MSBuild.exe</w:t>
      </w:r>
    </w:p>
    <w:p w:rsidR="00DA1386" w:rsidRDefault="00DA1386" w:rsidP="00DA1386">
      <w:pPr>
        <w:pStyle w:val="ListParagraph"/>
        <w:ind w:hanging="360"/>
      </w:pPr>
      <w:r>
        <w:rPr>
          <w:rFonts w:ascii="Calibri" w:hAnsi="Calibri" w:cs="Calibri"/>
          <w:color w:val="C00000"/>
        </w:rPr>
        <w:t>3)</w:t>
      </w:r>
      <w:r>
        <w:rPr>
          <w:color w:val="C00000"/>
          <w:sz w:val="14"/>
          <w:szCs w:val="14"/>
        </w:rPr>
        <w:t xml:space="preserve">      </w:t>
      </w:r>
      <w:r>
        <w:rPr>
          <w:rFonts w:ascii="Calibri" w:hAnsi="Calibri" w:cs="Calibri"/>
          <w:color w:val="C00000"/>
          <w:u w:val="single"/>
        </w:rPr>
        <w:t>Re-Enables the C++ Debugger &amp; Profiler Features</w:t>
      </w:r>
    </w:p>
    <w:p w:rsidR="00DA1386" w:rsidRDefault="00DA1386" w:rsidP="00DA1386">
      <w:pPr>
        <w:ind w:left="720"/>
      </w:pPr>
      <w:r>
        <w:rPr>
          <w:color w:val="1F497D"/>
        </w:rPr>
        <w:t>C:\Program Files (x86)\Microsoft Visual Studio 14.0\Common7\IDE\devenv.exe</w:t>
      </w:r>
      <w:r>
        <w:rPr>
          <w:color w:val="1F497D"/>
        </w:rPr>
        <w:br/>
        <w:t>C:\Program Files (x86)\Microsoft Visual Studio 14.0\Common7\IDE\Remote Debugger\x64\msvsmon.exe</w:t>
      </w:r>
    </w:p>
    <w:p w:rsidR="00DA1386" w:rsidRDefault="00DA1386" w:rsidP="00DA1386">
      <w:r>
        <w:t> </w:t>
      </w:r>
    </w:p>
    <w:p w:rsidR="00DA1386" w:rsidRDefault="00DA1386" w:rsidP="00DA1386">
      <w:r>
        <w:t> </w:t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sz w:val="18"/>
          <w:szCs w:val="18"/>
        </w:rPr>
        <w:t>Thanks &amp; Regards,</w:t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sz w:val="18"/>
          <w:szCs w:val="18"/>
        </w:rPr>
        <w:t> </w:t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sz w:val="18"/>
          <w:szCs w:val="18"/>
        </w:rPr>
        <w:t>Nicholas Burgess</w:t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sz w:val="18"/>
          <w:szCs w:val="18"/>
        </w:rPr>
        <w:t>Quant Research &amp; Analytics</w:t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b/>
          <w:bCs/>
          <w:sz w:val="18"/>
          <w:szCs w:val="18"/>
        </w:rPr>
        <w:t>Mizuho International plc</w:t>
      </w:r>
    </w:p>
    <w:p w:rsidR="00DA1386" w:rsidRDefault="00DA1386" w:rsidP="00DA1386">
      <w:pPr>
        <w:autoSpaceDE w:val="0"/>
        <w:autoSpaceDN w:val="0"/>
      </w:pPr>
      <w:r>
        <w:rPr>
          <w:noProof/>
          <w:color w:val="1F497D"/>
        </w:rPr>
        <w:drawing>
          <wp:inline distT="0" distB="0" distL="0" distR="0" wp14:anchorId="2BE4210F" wp14:editId="69D50B0C">
            <wp:extent cx="1687830" cy="753745"/>
            <wp:effectExtent l="0" t="0" r="0" b="0"/>
            <wp:docPr id="1" name="Picture 1" descr="cid:image001.jpg@01D26B3F.CCBC9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26B3F.CCBC9B7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sz w:val="18"/>
          <w:szCs w:val="18"/>
        </w:rPr>
        <w:t>Mizuho House, 30 Old Bailey</w:t>
      </w:r>
    </w:p>
    <w:p w:rsidR="00DA1386" w:rsidRDefault="00DA1386" w:rsidP="00DA1386">
      <w:pPr>
        <w:autoSpaceDE w:val="0"/>
        <w:autoSpaceDN w:val="0"/>
      </w:pPr>
      <w:r>
        <w:rPr>
          <w:rFonts w:ascii="Helvetica" w:hAnsi="Helvetica" w:cs="Helvetica"/>
          <w:sz w:val="18"/>
          <w:szCs w:val="18"/>
        </w:rPr>
        <w:t>London, EC4M 7AU</w:t>
      </w:r>
    </w:p>
    <w:p w:rsidR="00DA1386" w:rsidRDefault="00DA1386" w:rsidP="00DA1386">
      <w:pPr>
        <w:autoSpaceDE w:val="0"/>
        <w:autoSpaceDN w:val="0"/>
      </w:pPr>
      <w:proofErr w:type="gramStart"/>
      <w:r>
        <w:rPr>
          <w:rFonts w:ascii="Helvetica" w:hAnsi="Helvetica" w:cs="Helvetica"/>
          <w:b/>
          <w:bCs/>
          <w:sz w:val="18"/>
          <w:szCs w:val="18"/>
        </w:rPr>
        <w:t>t</w:t>
      </w:r>
      <w:proofErr w:type="gramEnd"/>
      <w:r>
        <w:rPr>
          <w:rFonts w:ascii="Helvetica" w:hAnsi="Helvetica" w:cs="Helvetica"/>
          <w:b/>
          <w:bCs/>
          <w:sz w:val="18"/>
          <w:szCs w:val="18"/>
        </w:rPr>
        <w:t xml:space="preserve"> </w:t>
      </w:r>
      <w:r>
        <w:rPr>
          <w:rFonts w:ascii="Helvetica" w:hAnsi="Helvetica" w:cs="Helvetica"/>
          <w:sz w:val="18"/>
          <w:szCs w:val="18"/>
        </w:rPr>
        <w:t>+44 (0)20-7090-6298</w:t>
      </w:r>
    </w:p>
    <w:p w:rsidR="00DA1386" w:rsidRDefault="00DA1386" w:rsidP="00DA1386">
      <w:pPr>
        <w:autoSpaceDE w:val="0"/>
        <w:autoSpaceDN w:val="0"/>
      </w:pPr>
      <w:proofErr w:type="gramStart"/>
      <w:r>
        <w:rPr>
          <w:rFonts w:ascii="Helvetica" w:hAnsi="Helvetica" w:cs="Helvetica"/>
          <w:b/>
          <w:bCs/>
          <w:sz w:val="18"/>
          <w:szCs w:val="18"/>
        </w:rPr>
        <w:t>e</w:t>
      </w:r>
      <w:proofErr w:type="gramEnd"/>
      <w:r>
        <w:rPr>
          <w:rFonts w:ascii="Helvetica" w:hAnsi="Helvetica" w:cs="Helvetica"/>
          <w:sz w:val="18"/>
          <w:szCs w:val="18"/>
        </w:rPr>
        <w:t xml:space="preserve"> </w:t>
      </w:r>
      <w:hyperlink r:id="rId14" w:history="1">
        <w:r>
          <w:rPr>
            <w:rStyle w:val="Hyperlink"/>
            <w:rFonts w:cs="Helvetica"/>
            <w:color w:val="0563C1"/>
            <w:sz w:val="18"/>
            <w:szCs w:val="18"/>
          </w:rPr>
          <w:t>nicholas.burgess@uk.mizuho-sc.com</w:t>
        </w:r>
      </w:hyperlink>
    </w:p>
    <w:p w:rsidR="00326A76" w:rsidRPr="00860A53" w:rsidRDefault="00DA1386" w:rsidP="00DA1386">
      <w:pPr>
        <w:autoSpaceDE w:val="0"/>
        <w:autoSpaceDN w:val="0"/>
      </w:pPr>
      <w:proofErr w:type="gramStart"/>
      <w:r>
        <w:rPr>
          <w:rFonts w:ascii="Helvetica" w:hAnsi="Helvetica" w:cs="Helvetica"/>
          <w:b/>
          <w:bCs/>
          <w:sz w:val="18"/>
          <w:szCs w:val="18"/>
        </w:rPr>
        <w:t>w</w:t>
      </w:r>
      <w:proofErr w:type="gramEnd"/>
      <w:r>
        <w:rPr>
          <w:rFonts w:ascii="Helvetica" w:hAnsi="Helvetica" w:cs="Helvetica"/>
          <w:sz w:val="18"/>
          <w:szCs w:val="18"/>
        </w:rPr>
        <w:t xml:space="preserve"> </w:t>
      </w:r>
      <w:r>
        <w:rPr>
          <w:rFonts w:ascii="Helvetica" w:hAnsi="Helvetica" w:cs="Helvetica"/>
          <w:color w:val="0070C0"/>
          <w:sz w:val="18"/>
          <w:szCs w:val="18"/>
          <w:u w:val="single"/>
        </w:rPr>
        <w:t>www.mizuho-emea.com</w:t>
      </w:r>
      <w:bookmarkEnd w:id="1"/>
    </w:p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EC5096"/>
    <w:multiLevelType w:val="hybridMultilevel"/>
    <w:tmpl w:val="A714225A"/>
    <w:lvl w:ilvl="0" w:tplc="B9F221BC">
      <w:start w:val="1"/>
      <w:numFmt w:val="decimal"/>
      <w:lvlText w:val="%1)"/>
      <w:lvlJc w:val="left"/>
      <w:pPr>
        <w:ind w:left="720" w:hanging="360"/>
      </w:pPr>
      <w:rPr>
        <w:color w:val="C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86626B7"/>
    <w:multiLevelType w:val="multilevel"/>
    <w:tmpl w:val="D55A74D6"/>
    <w:numStyleLink w:val="StyleOutlinenumberedLeft0pxHanging063cm1"/>
  </w:abstractNum>
  <w:abstractNum w:abstractNumId="21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4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7">
    <w:nsid w:val="65FF31B7"/>
    <w:multiLevelType w:val="hybridMultilevel"/>
    <w:tmpl w:val="C9020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1"/>
  </w:num>
  <w:num w:numId="14">
    <w:abstractNumId w:val="21"/>
  </w:num>
  <w:num w:numId="15">
    <w:abstractNumId w:val="18"/>
  </w:num>
  <w:num w:numId="16">
    <w:abstractNumId w:val="22"/>
  </w:num>
  <w:num w:numId="17">
    <w:abstractNumId w:val="30"/>
  </w:num>
  <w:num w:numId="18">
    <w:abstractNumId w:val="29"/>
  </w:num>
  <w:num w:numId="19">
    <w:abstractNumId w:val="24"/>
  </w:num>
  <w:num w:numId="20">
    <w:abstractNumId w:val="25"/>
  </w:num>
  <w:num w:numId="21">
    <w:abstractNumId w:val="15"/>
  </w:num>
  <w:num w:numId="22">
    <w:abstractNumId w:val="14"/>
  </w:num>
  <w:num w:numId="23">
    <w:abstractNumId w:val="26"/>
  </w:num>
  <w:num w:numId="24">
    <w:abstractNumId w:val="16"/>
  </w:num>
  <w:num w:numId="25">
    <w:abstractNumId w:val="28"/>
  </w:num>
  <w:num w:numId="26">
    <w:abstractNumId w:val="10"/>
  </w:num>
  <w:num w:numId="27">
    <w:abstractNumId w:val="11"/>
  </w:num>
  <w:num w:numId="28">
    <w:abstractNumId w:val="23"/>
  </w:num>
  <w:num w:numId="29">
    <w:abstractNumId w:val="20"/>
  </w:num>
  <w:num w:numId="30">
    <w:abstractNumId w:val="19"/>
  </w:num>
  <w:num w:numId="3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386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DA1386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  <w:style w:type="paragraph" w:styleId="NormalWeb">
    <w:name w:val="Normal (Web)"/>
    <w:basedOn w:val="Normal"/>
    <w:uiPriority w:val="99"/>
    <w:semiHidden/>
    <w:unhideWhenUsed/>
    <w:rsid w:val="00DA138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  <w:style w:type="paragraph" w:styleId="NormalWeb">
    <w:name w:val="Normal (Web)"/>
    <w:basedOn w:val="Normal"/>
    <w:uiPriority w:val="99"/>
    <w:semiHidden/>
    <w:unhideWhenUsed/>
    <w:rsid w:val="00DA138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1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Johnson-Perkins@uk.mizuho-sc.com" TargetMode="External"/><Relationship Id="rId13" Type="http://schemas.openxmlformats.org/officeDocument/2006/relationships/image" Target="cid:image001.jpg@01D3F2AC.6B536300" TargetMode="External"/><Relationship Id="rId3" Type="http://schemas.openxmlformats.org/officeDocument/2006/relationships/styles" Target="styles.xml"/><Relationship Id="rId7" Type="http://schemas.openxmlformats.org/officeDocument/2006/relationships/hyperlink" Target="mailto:Kevin.Gage@uk.mizuho-sc.com" TargetMode="Externa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Milagros.Remersaro@uk.mizuho-sc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Kevin.Gage@uk.mizuho-sc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Nicholas.Burgess@uk.mizuho-sc.com" TargetMode="External"/><Relationship Id="rId14" Type="http://schemas.openxmlformats.org/officeDocument/2006/relationships/hyperlink" Target="mailto:nicholas.burgess@uk.mizuho-sc.com" TargetMode="Externa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6D97A-D33A-45FD-8F76-80FCFF3BF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4686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2018-05-23T15:12:00Z</dcterms:created>
  <dcterms:modified xsi:type="dcterms:W3CDTF">2018-05-23T15:13:00Z</dcterms:modified>
</cp:coreProperties>
</file>