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363" w:rsidRDefault="00F77363" w:rsidP="00F77363">
      <w:pPr>
        <w:pStyle w:val="Heading1"/>
        <w:spacing w:before="0" w:after="0" w:line="600" w:lineRule="atLeast"/>
        <w:rPr>
          <w:sz w:val="51"/>
          <w:szCs w:val="51"/>
        </w:rPr>
      </w:pPr>
      <w:bookmarkStart w:id="0" w:name="_GoBack"/>
      <w:bookmarkEnd w:id="0"/>
      <w:r>
        <w:rPr>
          <w:sz w:val="51"/>
          <w:szCs w:val="51"/>
        </w:rPr>
        <w:t xml:space="preserve">Switches That You Can Use with </w:t>
      </w:r>
      <w:proofErr w:type="spellStart"/>
      <w:r>
        <w:rPr>
          <w:sz w:val="51"/>
          <w:szCs w:val="51"/>
        </w:rPr>
        <w:t>Xcopy</w:t>
      </w:r>
      <w:proofErr w:type="spellEnd"/>
      <w:r>
        <w:rPr>
          <w:sz w:val="51"/>
          <w:szCs w:val="51"/>
        </w:rPr>
        <w:t xml:space="preserve"> and Xcopy32 Commands</w:t>
      </w:r>
    </w:p>
    <w:p w:rsidR="00F77363" w:rsidRDefault="00F77363" w:rsidP="00F77363">
      <w:pPr>
        <w:spacing w:before="60" w:after="360"/>
        <w:rPr>
          <w:sz w:val="24"/>
          <w:szCs w:val="24"/>
        </w:rPr>
      </w:pPr>
      <w:r>
        <w:pict>
          <v:rect id="_x0000_i1025" style="width:785.5pt;height:0" o:hrpct="0" o:hralign="center" o:hrstd="t" o:hrnoshade="t" o:hr="t" fillcolor="#949396" stroked="f"/>
        </w:pict>
      </w:r>
    </w:p>
    <w:p w:rsidR="00F77363" w:rsidRDefault="00F77363" w:rsidP="00F77363">
      <w:pPr>
        <w:pStyle w:val="Heading2"/>
        <w:spacing w:before="360" w:after="0" w:line="420" w:lineRule="atLeast"/>
        <w:rPr>
          <w:color w:val="000000"/>
        </w:rPr>
      </w:pPr>
      <w:r>
        <w:rPr>
          <w:color w:val="000000"/>
        </w:rPr>
        <w:t>Summary</w:t>
      </w:r>
    </w:p>
    <w:p w:rsidR="00F77363" w:rsidRDefault="00F77363" w:rsidP="00F77363">
      <w:pPr>
        <w:spacing w:before="60" w:after="360"/>
      </w:pPr>
      <w:r>
        <w:pict>
          <v:rect id="_x0000_i1026" style="width:785.5pt;height:0" o:hrpct="0" o:hralign="center" o:hrstd="t" o:hrnoshade="t" o:hr="t" fillcolor="#949396" stroked="f"/>
        </w:pict>
      </w:r>
    </w:p>
    <w:p w:rsidR="00F77363" w:rsidRDefault="00F77363" w:rsidP="00F77363">
      <w:pPr>
        <w:spacing w:before="60" w:after="360"/>
      </w:pPr>
      <w:r>
        <w:t>The </w:t>
      </w:r>
      <w:proofErr w:type="spellStart"/>
      <w:r>
        <w:rPr>
          <w:rStyle w:val="text-base"/>
        </w:rPr>
        <w:t>xcopy</w:t>
      </w:r>
      <w:proofErr w:type="spellEnd"/>
      <w:r>
        <w:t> and the </w:t>
      </w:r>
      <w:r>
        <w:rPr>
          <w:rStyle w:val="text-base"/>
        </w:rPr>
        <w:t>xcopy32</w:t>
      </w:r>
      <w:r>
        <w:t> commands have the same switches. This article describes the switches that available when you run the commands outside of Windows (in MS-DOS mode), and when you run the commands from an MS-DOS window.</w:t>
      </w:r>
    </w:p>
    <w:p w:rsidR="00F77363" w:rsidRDefault="00F77363" w:rsidP="00F77363">
      <w:pPr>
        <w:pStyle w:val="Heading2"/>
        <w:spacing w:before="360" w:after="0" w:line="420" w:lineRule="atLeast"/>
        <w:rPr>
          <w:color w:val="000000"/>
        </w:rPr>
      </w:pPr>
      <w:r>
        <w:rPr>
          <w:color w:val="000000"/>
        </w:rPr>
        <w:t>More Information</w:t>
      </w:r>
    </w:p>
    <w:p w:rsidR="00F77363" w:rsidRDefault="00F77363" w:rsidP="00F77363">
      <w:pPr>
        <w:spacing w:before="60" w:after="360"/>
      </w:pPr>
      <w:r>
        <w:pict>
          <v:rect id="_x0000_i1027" style="width:785.5pt;height:0" o:hrpct="0" o:hralign="center" o:hrstd="t" o:hrnoshade="t" o:hr="t" fillcolor="#949396" stroked="f"/>
        </w:pict>
      </w:r>
    </w:p>
    <w:p w:rsidR="00F77363" w:rsidRDefault="00F77363" w:rsidP="00F77363">
      <w:pPr>
        <w:spacing w:before="60" w:after="360"/>
      </w:pPr>
      <w:r>
        <w:t>The following command line includes the syntax and the switches that you can use with the </w:t>
      </w:r>
      <w:proofErr w:type="spellStart"/>
      <w:r>
        <w:rPr>
          <w:rStyle w:val="text-base"/>
        </w:rPr>
        <w:t>xcopy</w:t>
      </w:r>
      <w:proofErr w:type="spellEnd"/>
      <w:r>
        <w:t> and the </w:t>
      </w:r>
      <w:r>
        <w:rPr>
          <w:rStyle w:val="text-base"/>
        </w:rPr>
        <w:t>xcopy32</w:t>
      </w:r>
      <w:r>
        <w:t> commands in MS-DOS mode:</w:t>
      </w:r>
      <w:r>
        <w:br/>
      </w:r>
    </w:p>
    <w:p w:rsidR="00F77363" w:rsidRDefault="00F77363" w:rsidP="00F77363">
      <w:pPr>
        <w:spacing w:before="60" w:after="360"/>
      </w:pPr>
      <w:proofErr w:type="spellStart"/>
      <w:proofErr w:type="gramStart"/>
      <w:r>
        <w:rPr>
          <w:rStyle w:val="text-base"/>
        </w:rPr>
        <w:t>xcopy</w:t>
      </w:r>
      <w:proofErr w:type="spellEnd"/>
      <w:proofErr w:type="gramEnd"/>
      <w:r>
        <w:rPr>
          <w:rStyle w:val="text-base"/>
        </w:rPr>
        <w:t> </w:t>
      </w:r>
      <w:r>
        <w:rPr>
          <w:rStyle w:val="Strong"/>
        </w:rPr>
        <w:t>source</w:t>
      </w:r>
      <w:r>
        <w:rPr>
          <w:rStyle w:val="text-base"/>
        </w:rPr>
        <w:t> [</w:t>
      </w:r>
      <w:r>
        <w:rPr>
          <w:rStyle w:val="Strong"/>
        </w:rPr>
        <w:t>destination</w:t>
      </w:r>
      <w:r>
        <w:rPr>
          <w:rStyle w:val="text-base"/>
        </w:rPr>
        <w:t>] [/a | /m] [/</w:t>
      </w:r>
      <w:proofErr w:type="spellStart"/>
      <w:r>
        <w:rPr>
          <w:rStyle w:val="text-base"/>
        </w:rPr>
        <w:t>d:</w:t>
      </w:r>
      <w:r>
        <w:rPr>
          <w:rStyle w:val="Strong"/>
        </w:rPr>
        <w:t>date</w:t>
      </w:r>
      <w:proofErr w:type="spellEnd"/>
      <w:r>
        <w:rPr>
          <w:rStyle w:val="text-base"/>
        </w:rPr>
        <w:t>] [/p] [/s] [/e] [/v] [/w]</w:t>
      </w:r>
    </w:p>
    <w:p w:rsidR="00F77363" w:rsidRDefault="00F77363" w:rsidP="00F77363">
      <w:pPr>
        <w:spacing w:before="60" w:after="360"/>
      </w:pPr>
      <w:r>
        <w:rPr>
          <w:rStyle w:val="text-base"/>
        </w:rPr>
        <w:t>NOTE</w:t>
      </w:r>
      <w:r>
        <w:t>: The square brackets ([]) indicate optional switches. The brackets are not part of the command.</w:t>
      </w:r>
      <w:r>
        <w:br/>
      </w:r>
      <w:r>
        <w:br/>
        <w:t>The following table describes the optional switches you can use with </w:t>
      </w:r>
      <w:proofErr w:type="spellStart"/>
      <w:r>
        <w:rPr>
          <w:rStyle w:val="text-base"/>
        </w:rPr>
        <w:t>xcopy</w:t>
      </w:r>
      <w:proofErr w:type="spellEnd"/>
      <w:r>
        <w:t> and </w:t>
      </w:r>
      <w:r>
        <w:rPr>
          <w:rStyle w:val="text-base"/>
        </w:rPr>
        <w:t>xcopy32</w:t>
      </w:r>
      <w:r>
        <w:t>:</w:t>
      </w:r>
      <w:r>
        <w:br/>
      </w:r>
    </w:p>
    <w:tbl>
      <w:tblPr>
        <w:tblW w:w="157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3573"/>
      </w:tblGrid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Specifies the file to copy.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Specifies the location and the name of new files.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/a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Copies files with the archive attribute set. This switch does not change the attribute.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/m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Copies files with the archive attribute set, and turns off the archive attribute.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</w:t>
            </w:r>
            <w:proofErr w:type="spellStart"/>
            <w:r>
              <w:rPr>
                <w:rStyle w:val="text-base"/>
              </w:rPr>
              <w:t>d:</w:t>
            </w:r>
            <w:r>
              <w:rPr>
                <w:rStyle w:val="Strong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Copies files changed on or after the specified date.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/p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Prompts you before creating each destination file.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/s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Copies folders and subfolders except empty ones.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Copies any subfolder, even if it is empty.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lastRenderedPageBreak/>
              <w:t>/v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Verifies each new file.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/w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Prompts you to press a key before copying.</w:t>
            </w:r>
          </w:p>
        </w:tc>
      </w:tr>
    </w:tbl>
    <w:p w:rsidR="00F77363" w:rsidRDefault="00F77363" w:rsidP="00F77363">
      <w:pPr>
        <w:spacing w:before="60" w:after="360"/>
      </w:pPr>
      <w:r>
        <w:br/>
      </w:r>
      <w:r>
        <w:br/>
      </w:r>
      <w:r>
        <w:rPr>
          <w:rStyle w:val="text-base"/>
        </w:rPr>
        <w:t>WARNING:</w:t>
      </w:r>
      <w:r>
        <w:t> Long file names are not retained in MS-DOS mode.</w:t>
      </w:r>
      <w:r>
        <w:br/>
      </w:r>
      <w:r>
        <w:br/>
      </w:r>
      <w:r>
        <w:rPr>
          <w:rStyle w:val="text-base"/>
        </w:rPr>
        <w:t>NOTE</w:t>
      </w:r>
      <w:r>
        <w:t xml:space="preserve">: In Windows Millennium Edition (Me) only, </w:t>
      </w:r>
      <w:proofErr w:type="gramStart"/>
      <w:r>
        <w:t>an</w:t>
      </w:r>
      <w:proofErr w:type="gramEnd"/>
      <w:r>
        <w:t> </w:t>
      </w:r>
      <w:r>
        <w:rPr>
          <w:rStyle w:val="text-base"/>
        </w:rPr>
        <w:t>/h</w:t>
      </w:r>
      <w:r>
        <w:t> switch is added to the </w:t>
      </w:r>
      <w:proofErr w:type="spellStart"/>
      <w:r>
        <w:rPr>
          <w:rStyle w:val="text-base"/>
        </w:rPr>
        <w:t>xcopy</w:t>
      </w:r>
      <w:proofErr w:type="spellEnd"/>
      <w:r>
        <w:t> and the </w:t>
      </w:r>
      <w:r>
        <w:rPr>
          <w:rStyle w:val="text-base"/>
        </w:rPr>
        <w:t>xcopy32</w:t>
      </w:r>
      <w:r>
        <w:t xml:space="preserve"> commands. This switch copies hidden and system files in MS-DOS mode. However, the </w:t>
      </w:r>
      <w:proofErr w:type="spellStart"/>
      <w:r>
        <w:t>Xcopy</w:t>
      </w:r>
      <w:proofErr w:type="spellEnd"/>
      <w:r>
        <w:t xml:space="preserve"> files are not automatically included on the Windows Me boot disk.</w:t>
      </w:r>
      <w:r>
        <w:br/>
      </w:r>
      <w:r>
        <w:br/>
        <w:t>The following command line includes the syntax and the switches for the </w:t>
      </w:r>
      <w:proofErr w:type="spellStart"/>
      <w:r>
        <w:rPr>
          <w:rStyle w:val="text-base"/>
        </w:rPr>
        <w:t>xcopy</w:t>
      </w:r>
      <w:proofErr w:type="spellEnd"/>
      <w:r>
        <w:t> and the </w:t>
      </w:r>
      <w:r>
        <w:rPr>
          <w:rStyle w:val="text-base"/>
        </w:rPr>
        <w:t>xcopy32</w:t>
      </w:r>
      <w:r>
        <w:t> commands when you run it from an MS-DOS window:</w:t>
      </w:r>
    </w:p>
    <w:p w:rsidR="00F77363" w:rsidRDefault="00F77363" w:rsidP="00F77363">
      <w:pPr>
        <w:spacing w:before="60" w:after="360"/>
      </w:pPr>
      <w:proofErr w:type="spellStart"/>
      <w:proofErr w:type="gramStart"/>
      <w:r>
        <w:rPr>
          <w:rStyle w:val="text-base"/>
        </w:rPr>
        <w:t>xcopy</w:t>
      </w:r>
      <w:proofErr w:type="spellEnd"/>
      <w:proofErr w:type="gramEnd"/>
      <w:r>
        <w:rPr>
          <w:rStyle w:val="text-base"/>
        </w:rPr>
        <w:t> </w:t>
      </w:r>
      <w:r>
        <w:rPr>
          <w:rStyle w:val="Strong"/>
        </w:rPr>
        <w:t>source</w:t>
      </w:r>
      <w:r>
        <w:rPr>
          <w:rStyle w:val="text-base"/>
        </w:rPr>
        <w:t> [</w:t>
      </w:r>
      <w:r>
        <w:rPr>
          <w:rStyle w:val="Strong"/>
        </w:rPr>
        <w:t>destination</w:t>
      </w:r>
      <w:r>
        <w:rPr>
          <w:rStyle w:val="text-base"/>
        </w:rPr>
        <w:t>] [/a | /m] [/</w:t>
      </w:r>
      <w:proofErr w:type="spellStart"/>
      <w:r>
        <w:rPr>
          <w:rStyle w:val="text-base"/>
        </w:rPr>
        <w:t>d:</w:t>
      </w:r>
      <w:r>
        <w:rPr>
          <w:rStyle w:val="Strong"/>
        </w:rPr>
        <w:t>date</w:t>
      </w:r>
      <w:proofErr w:type="spellEnd"/>
      <w:r>
        <w:rPr>
          <w:rStyle w:val="text-base"/>
        </w:rPr>
        <w:t>] [/p] [/s] [/e] [/w] [/c] [/</w:t>
      </w:r>
      <w:proofErr w:type="spellStart"/>
      <w:r>
        <w:rPr>
          <w:rStyle w:val="text-base"/>
        </w:rPr>
        <w:t>i</w:t>
      </w:r>
      <w:proofErr w:type="spellEnd"/>
      <w:r>
        <w:rPr>
          <w:rStyle w:val="text-base"/>
        </w:rPr>
        <w:t>] [/q] [/f] [/l] [/h] [/r] [/t] [/u] [/k] [/n]</w:t>
      </w:r>
    </w:p>
    <w:p w:rsidR="00F77363" w:rsidRDefault="00F77363" w:rsidP="00F77363">
      <w:pPr>
        <w:spacing w:before="60" w:after="360"/>
      </w:pPr>
      <w:r>
        <w:rPr>
          <w:rStyle w:val="text-base"/>
        </w:rPr>
        <w:t>NOTE</w:t>
      </w:r>
      <w:r>
        <w:t>: The square brackets ([]) indicate optional switches. The brackets are not part of the command.</w:t>
      </w:r>
      <w:r>
        <w:br/>
      </w:r>
      <w:r>
        <w:br/>
        <w:t>The following table describes the optional switches you can use with </w:t>
      </w:r>
      <w:proofErr w:type="spellStart"/>
      <w:r>
        <w:rPr>
          <w:rStyle w:val="text-base"/>
        </w:rPr>
        <w:t>xcopy</w:t>
      </w:r>
      <w:proofErr w:type="spellEnd"/>
      <w:r>
        <w:t> and </w:t>
      </w:r>
      <w:r>
        <w:rPr>
          <w:rStyle w:val="text-base"/>
        </w:rPr>
        <w:t>xcopy32</w:t>
      </w:r>
      <w:r>
        <w:t> when you run the command in an MS-DOS window:</w:t>
      </w:r>
      <w:r>
        <w:br/>
      </w:r>
    </w:p>
    <w:tbl>
      <w:tblPr>
        <w:tblW w:w="157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4411"/>
      </w:tblGrid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Specifies the file to copy.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Specifies the location and the name of new files.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/a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Copies files with the archive attribute set. This switch does not change the attribute.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/m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Copies files with the archive attribute set, and turns off the archive attribute.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</w:t>
            </w:r>
            <w:proofErr w:type="spellStart"/>
            <w:r>
              <w:rPr>
                <w:rStyle w:val="text-base"/>
              </w:rPr>
              <w:t>d:</w:t>
            </w:r>
            <w:r>
              <w:rPr>
                <w:rStyle w:val="Strong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Copies files changed on or after the specified date.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/p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Prompts you before each destination file is created.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/s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Copies folders and subfolders except for empty ones.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Copies any subfolder, even if it is empty.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/w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Prompts you to press a key before copying.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/c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Continues copying even if errors occur.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</w:t>
            </w:r>
            <w:proofErr w:type="spellStart"/>
            <w:r>
              <w:rPr>
                <w:rStyle w:val="text-base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If the destination does not exist, and you are copying more than one file, this switch assumes that the destination is a folder.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lastRenderedPageBreak/>
              <w:t>/q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Does not display file names while copying.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/f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Displays full source and destination file names while copying.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/l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Displays files that are going to be copied.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/h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Copies hidden and system files.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Overwrites read-only files.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Creates a folder structure, but does not copy files. Does not include empty folders or subfolders. Use the </w:t>
            </w:r>
            <w:r>
              <w:rPr>
                <w:rStyle w:val="text-base"/>
              </w:rPr>
              <w:t>/t</w:t>
            </w:r>
            <w:r>
              <w:t> with the </w:t>
            </w:r>
            <w:r>
              <w:rPr>
                <w:rStyle w:val="text-base"/>
              </w:rPr>
              <w:t>/e</w:t>
            </w:r>
            <w:r>
              <w:t> switch to include empty folders and subfolders.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/u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Updates the files that already exist in that destination.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/k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proofErr w:type="gramStart"/>
            <w:r>
              <w:t>Copies attributes</w:t>
            </w:r>
            <w:proofErr w:type="gramEnd"/>
            <w:r>
              <w:t>. Typical </w:t>
            </w:r>
            <w:proofErr w:type="spellStart"/>
            <w:r>
              <w:rPr>
                <w:rStyle w:val="text-base"/>
              </w:rPr>
              <w:t>xcopy</w:t>
            </w:r>
            <w:proofErr w:type="spellEnd"/>
            <w:r>
              <w:t> commands reset read-only attributes.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/y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Overwrites existing files without prompting you.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/-y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Prompts you before overwriting existing files.</w:t>
            </w:r>
          </w:p>
        </w:tc>
      </w:tr>
      <w:tr w:rsidR="00F77363" w:rsidTr="00F77363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rPr>
                <w:rStyle w:val="text-base"/>
              </w:rPr>
              <w:t>/n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77363" w:rsidRDefault="00F77363">
            <w:pPr>
              <w:rPr>
                <w:sz w:val="24"/>
                <w:szCs w:val="24"/>
              </w:rPr>
            </w:pPr>
            <w:r>
              <w:t>Copies using the generated short names.</w:t>
            </w:r>
          </w:p>
        </w:tc>
      </w:tr>
    </w:tbl>
    <w:p w:rsidR="00F77363" w:rsidRDefault="00F77363" w:rsidP="00F77363">
      <w:pPr>
        <w:spacing w:before="60" w:after="180"/>
      </w:pPr>
      <w:r>
        <w:pict>
          <v:rect id="_x0000_i1028" style="width:785.5pt;height:0" o:hrpct="0" o:hralign="center" o:hrstd="t" o:hrnoshade="t" o:hr="t" fillcolor="#949396" stroked="f"/>
        </w:pict>
      </w:r>
    </w:p>
    <w:sectPr w:rsidR="00F77363" w:rsidSect="00AC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A0EB4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C9E99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B4A5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C6443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02E9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8004A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C0290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F0C64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6A4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22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004F17"/>
    <w:multiLevelType w:val="multilevel"/>
    <w:tmpl w:val="552E51C4"/>
    <w:styleLink w:val="StyleOutlinenumberedLeft0pxHanging063cm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11">
    <w:nsid w:val="15337FA9"/>
    <w:multiLevelType w:val="multilevel"/>
    <w:tmpl w:val="552E51C4"/>
    <w:numStyleLink w:val="StyleOutlinenumberedLeft0pxHanging063cm"/>
  </w:abstractNum>
  <w:abstractNum w:abstractNumId="12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5F42ED"/>
    <w:multiLevelType w:val="multilevel"/>
    <w:tmpl w:val="8880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FF2941"/>
    <w:multiLevelType w:val="multilevel"/>
    <w:tmpl w:val="4710A74E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" w:hAnsi="HelveticaNeueLT Std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5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F967D9"/>
    <w:multiLevelType w:val="multilevel"/>
    <w:tmpl w:val="4710A74E"/>
    <w:numStyleLink w:val="StyleOutlinenumberedHelveticaNeueLTStdLeft0pxHanging"/>
  </w:abstractNum>
  <w:abstractNum w:abstractNumId="17">
    <w:nsid w:val="2FC30DA2"/>
    <w:multiLevelType w:val="hybridMultilevel"/>
    <w:tmpl w:val="E64EEEDC"/>
    <w:lvl w:ilvl="0" w:tplc="850C914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83523E"/>
    <w:multiLevelType w:val="multilevel"/>
    <w:tmpl w:val="B32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E805C5"/>
    <w:multiLevelType w:val="hybridMultilevel"/>
    <w:tmpl w:val="25906F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0F5596"/>
    <w:multiLevelType w:val="multilevel"/>
    <w:tmpl w:val="20A4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264FB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3F97929"/>
    <w:multiLevelType w:val="multilevel"/>
    <w:tmpl w:val="D1A8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6626B7"/>
    <w:multiLevelType w:val="multilevel"/>
    <w:tmpl w:val="D55A74D6"/>
    <w:numStyleLink w:val="StyleOutlinenumberedLeft0pxHanging063cm1"/>
  </w:abstractNum>
  <w:abstractNum w:abstractNumId="24">
    <w:nsid w:val="4C077488"/>
    <w:multiLevelType w:val="hybridMultilevel"/>
    <w:tmpl w:val="C598D704"/>
    <w:lvl w:ilvl="0" w:tplc="0620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83754D"/>
    <w:multiLevelType w:val="multilevel"/>
    <w:tmpl w:val="A688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C374F4"/>
    <w:multiLevelType w:val="multilevel"/>
    <w:tmpl w:val="2C1E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4E1714F"/>
    <w:multiLevelType w:val="hybridMultilevel"/>
    <w:tmpl w:val="50F2A336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6A95F1C"/>
    <w:multiLevelType w:val="multilevel"/>
    <w:tmpl w:val="D55A74D6"/>
    <w:styleLink w:val="StyleOutlinenumberedLeft0pxHanging063cm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9">
    <w:nsid w:val="57EB26E7"/>
    <w:multiLevelType w:val="multilevel"/>
    <w:tmpl w:val="2F22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A2B7371"/>
    <w:multiLevelType w:val="hybridMultilevel"/>
    <w:tmpl w:val="0192AE7E"/>
    <w:lvl w:ilvl="0" w:tplc="D67CF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290C36A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6207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290C36A8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4A3519"/>
    <w:multiLevelType w:val="multilevel"/>
    <w:tmpl w:val="4710A74E"/>
    <w:styleLink w:val="StyleOutlinenumberedHelveticaNeueLTStdLeft0pxHanging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 Lt" w:hAnsi="HelveticaNeueLT Std Lt"/>
        <w:b w:val="0"/>
        <w:i w:val="0"/>
        <w:caps w:val="0"/>
        <w:smallCaps w:val="0"/>
        <w:strike w:val="0"/>
        <w:dstrike w:val="0"/>
        <w:vanish w:val="0"/>
        <w:color w:val="5A5A5A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3">
    <w:nsid w:val="63672669"/>
    <w:multiLevelType w:val="multilevel"/>
    <w:tmpl w:val="ABB6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EB58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97666F7"/>
    <w:multiLevelType w:val="multilevel"/>
    <w:tmpl w:val="D60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F1770BE"/>
    <w:multiLevelType w:val="hybridMultilevel"/>
    <w:tmpl w:val="FA1472CA"/>
    <w:lvl w:ilvl="0" w:tplc="290C36A8">
      <w:start w:val="1"/>
      <w:numFmt w:val="bullet"/>
      <w:lvlText w:val="–"/>
      <w:lvlJc w:val="left"/>
      <w:pPr>
        <w:ind w:left="1286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7"/>
  </w:num>
  <w:num w:numId="13">
    <w:abstractNumId w:val="38"/>
  </w:num>
  <w:num w:numId="14">
    <w:abstractNumId w:val="24"/>
  </w:num>
  <w:num w:numId="15">
    <w:abstractNumId w:val="19"/>
  </w:num>
  <w:num w:numId="16">
    <w:abstractNumId w:val="27"/>
  </w:num>
  <w:num w:numId="17">
    <w:abstractNumId w:val="37"/>
  </w:num>
  <w:num w:numId="18">
    <w:abstractNumId w:val="35"/>
  </w:num>
  <w:num w:numId="19">
    <w:abstractNumId w:val="30"/>
  </w:num>
  <w:num w:numId="20">
    <w:abstractNumId w:val="31"/>
  </w:num>
  <w:num w:numId="21">
    <w:abstractNumId w:val="15"/>
  </w:num>
  <w:num w:numId="22">
    <w:abstractNumId w:val="14"/>
  </w:num>
  <w:num w:numId="23">
    <w:abstractNumId w:val="32"/>
  </w:num>
  <w:num w:numId="24">
    <w:abstractNumId w:val="16"/>
  </w:num>
  <w:num w:numId="25">
    <w:abstractNumId w:val="34"/>
  </w:num>
  <w:num w:numId="26">
    <w:abstractNumId w:val="10"/>
  </w:num>
  <w:num w:numId="27">
    <w:abstractNumId w:val="11"/>
  </w:num>
  <w:num w:numId="28">
    <w:abstractNumId w:val="28"/>
  </w:num>
  <w:num w:numId="29">
    <w:abstractNumId w:val="23"/>
  </w:num>
  <w:num w:numId="30">
    <w:abstractNumId w:val="21"/>
  </w:num>
  <w:num w:numId="31">
    <w:abstractNumId w:val="13"/>
  </w:num>
  <w:num w:numId="32">
    <w:abstractNumId w:val="33"/>
  </w:num>
  <w:num w:numId="33">
    <w:abstractNumId w:val="29"/>
  </w:num>
  <w:num w:numId="34">
    <w:abstractNumId w:val="25"/>
  </w:num>
  <w:num w:numId="35">
    <w:abstractNumId w:val="26"/>
  </w:num>
  <w:num w:numId="36">
    <w:abstractNumId w:val="22"/>
  </w:num>
  <w:num w:numId="37">
    <w:abstractNumId w:val="36"/>
  </w:num>
  <w:num w:numId="38">
    <w:abstractNumId w:val="18"/>
  </w:num>
  <w:num w:numId="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363"/>
    <w:rsid w:val="0002246F"/>
    <w:rsid w:val="0006523B"/>
    <w:rsid w:val="00143684"/>
    <w:rsid w:val="001F62F0"/>
    <w:rsid w:val="00213B7E"/>
    <w:rsid w:val="0022702A"/>
    <w:rsid w:val="00233995"/>
    <w:rsid w:val="00241C77"/>
    <w:rsid w:val="002A481A"/>
    <w:rsid w:val="0030638C"/>
    <w:rsid w:val="00313EA1"/>
    <w:rsid w:val="00326A76"/>
    <w:rsid w:val="003602BE"/>
    <w:rsid w:val="00385656"/>
    <w:rsid w:val="003C30D5"/>
    <w:rsid w:val="00403B66"/>
    <w:rsid w:val="00414B47"/>
    <w:rsid w:val="0047465D"/>
    <w:rsid w:val="004E003B"/>
    <w:rsid w:val="00522FAE"/>
    <w:rsid w:val="00523169"/>
    <w:rsid w:val="005564D0"/>
    <w:rsid w:val="0056673D"/>
    <w:rsid w:val="00586D7B"/>
    <w:rsid w:val="00595440"/>
    <w:rsid w:val="005C097B"/>
    <w:rsid w:val="0064085F"/>
    <w:rsid w:val="00654951"/>
    <w:rsid w:val="006D7B5A"/>
    <w:rsid w:val="00755760"/>
    <w:rsid w:val="00762FC5"/>
    <w:rsid w:val="007F449B"/>
    <w:rsid w:val="00801DD9"/>
    <w:rsid w:val="008554A9"/>
    <w:rsid w:val="00860A53"/>
    <w:rsid w:val="008C6556"/>
    <w:rsid w:val="008E375A"/>
    <w:rsid w:val="009125D9"/>
    <w:rsid w:val="009A059F"/>
    <w:rsid w:val="00A05184"/>
    <w:rsid w:val="00A67B68"/>
    <w:rsid w:val="00A81BF2"/>
    <w:rsid w:val="00AB15E3"/>
    <w:rsid w:val="00AC5057"/>
    <w:rsid w:val="00B914F2"/>
    <w:rsid w:val="00B9770D"/>
    <w:rsid w:val="00C55691"/>
    <w:rsid w:val="00C67D78"/>
    <w:rsid w:val="00CD0BA5"/>
    <w:rsid w:val="00D13E71"/>
    <w:rsid w:val="00D636FD"/>
    <w:rsid w:val="00E20CF9"/>
    <w:rsid w:val="00EA3D79"/>
    <w:rsid w:val="00F306C3"/>
    <w:rsid w:val="00F67B51"/>
    <w:rsid w:val="00F7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uiPriority="9" w:qFormat="1"/>
    <w:lsdException w:name="heading 3" w:locked="1" w:uiPriority="0" w:qFormat="1"/>
    <w:lsdException w:name="heading 4" w:locked="1" w:uiPriority="9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qFormat="1"/>
    <w:lsdException w:name="Strong" w:locked="1" w:semiHidden="0" w:uiPriority="22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uiPriority w:val="9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77363"/>
    <w:pPr>
      <w:pBdr>
        <w:bottom w:val="single" w:sz="6" w:space="1" w:color="auto"/>
      </w:pBdr>
      <w:spacing w:after="0"/>
      <w:jc w:val="center"/>
    </w:pPr>
    <w:rPr>
      <w:rFonts w:eastAsia="Times New Roman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7736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77363"/>
    <w:pPr>
      <w:pBdr>
        <w:top w:val="single" w:sz="6" w:space="1" w:color="auto"/>
      </w:pBdr>
      <w:spacing w:after="0"/>
      <w:jc w:val="center"/>
    </w:pPr>
    <w:rPr>
      <w:rFonts w:eastAsia="Times New Roman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77363"/>
    <w:rPr>
      <w:rFonts w:ascii="Arial" w:eastAsia="Times New Roman" w:hAnsi="Arial" w:cs="Arial"/>
      <w:vanish/>
      <w:sz w:val="16"/>
      <w:szCs w:val="16"/>
    </w:rPr>
  </w:style>
  <w:style w:type="character" w:customStyle="1" w:styleId="msamescreenreader">
    <w:name w:val="msame_screen_reader"/>
    <w:basedOn w:val="DefaultParagraphFont"/>
    <w:rsid w:val="00F77363"/>
  </w:style>
  <w:style w:type="character" w:customStyle="1" w:styleId="text-subtitle">
    <w:name w:val="text-subtitle"/>
    <w:basedOn w:val="DefaultParagraphFont"/>
    <w:rsid w:val="00F77363"/>
  </w:style>
  <w:style w:type="character" w:customStyle="1" w:styleId="text-base">
    <w:name w:val="text-base"/>
    <w:basedOn w:val="DefaultParagraphFont"/>
    <w:rsid w:val="00F77363"/>
  </w:style>
  <w:style w:type="character" w:styleId="Strong">
    <w:name w:val="Strong"/>
    <w:basedOn w:val="DefaultParagraphFont"/>
    <w:uiPriority w:val="22"/>
    <w:qFormat/>
    <w:locked/>
    <w:rsid w:val="00F77363"/>
    <w:rPr>
      <w:b/>
      <w:bCs/>
    </w:rPr>
  </w:style>
  <w:style w:type="character" w:customStyle="1" w:styleId="ng-binding">
    <w:name w:val="ng-binding"/>
    <w:basedOn w:val="DefaultParagraphFont"/>
    <w:rsid w:val="00F773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uiPriority="9" w:qFormat="1"/>
    <w:lsdException w:name="heading 3" w:locked="1" w:uiPriority="0" w:qFormat="1"/>
    <w:lsdException w:name="heading 4" w:locked="1" w:uiPriority="9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qFormat="1"/>
    <w:lsdException w:name="Strong" w:locked="1" w:semiHidden="0" w:uiPriority="22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uiPriority w:val="9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77363"/>
    <w:pPr>
      <w:pBdr>
        <w:bottom w:val="single" w:sz="6" w:space="1" w:color="auto"/>
      </w:pBdr>
      <w:spacing w:after="0"/>
      <w:jc w:val="center"/>
    </w:pPr>
    <w:rPr>
      <w:rFonts w:eastAsia="Times New Roman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7736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77363"/>
    <w:pPr>
      <w:pBdr>
        <w:top w:val="single" w:sz="6" w:space="1" w:color="auto"/>
      </w:pBdr>
      <w:spacing w:after="0"/>
      <w:jc w:val="center"/>
    </w:pPr>
    <w:rPr>
      <w:rFonts w:eastAsia="Times New Roman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77363"/>
    <w:rPr>
      <w:rFonts w:ascii="Arial" w:eastAsia="Times New Roman" w:hAnsi="Arial" w:cs="Arial"/>
      <w:vanish/>
      <w:sz w:val="16"/>
      <w:szCs w:val="16"/>
    </w:rPr>
  </w:style>
  <w:style w:type="character" w:customStyle="1" w:styleId="msamescreenreader">
    <w:name w:val="msame_screen_reader"/>
    <w:basedOn w:val="DefaultParagraphFont"/>
    <w:rsid w:val="00F77363"/>
  </w:style>
  <w:style w:type="character" w:customStyle="1" w:styleId="text-subtitle">
    <w:name w:val="text-subtitle"/>
    <w:basedOn w:val="DefaultParagraphFont"/>
    <w:rsid w:val="00F77363"/>
  </w:style>
  <w:style w:type="character" w:customStyle="1" w:styleId="text-base">
    <w:name w:val="text-base"/>
    <w:basedOn w:val="DefaultParagraphFont"/>
    <w:rsid w:val="00F77363"/>
  </w:style>
  <w:style w:type="character" w:styleId="Strong">
    <w:name w:val="Strong"/>
    <w:basedOn w:val="DefaultParagraphFont"/>
    <w:uiPriority w:val="22"/>
    <w:qFormat/>
    <w:locked/>
    <w:rsid w:val="00F77363"/>
    <w:rPr>
      <w:b/>
      <w:bCs/>
    </w:rPr>
  </w:style>
  <w:style w:type="character" w:customStyle="1" w:styleId="ng-binding">
    <w:name w:val="ng-binding"/>
    <w:basedOn w:val="DefaultParagraphFont"/>
    <w:rsid w:val="00F77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62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8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0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67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74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22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61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none" w:sz="0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5609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377659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01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5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6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9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82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8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4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3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0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1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0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37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9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61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1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4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82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324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0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45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565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0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43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00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69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278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989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8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8599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995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9875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559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34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3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762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3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6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68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52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1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6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4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02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888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Mizuho">
      <a:dk1>
        <a:srgbClr val="666666"/>
      </a:dk1>
      <a:lt1>
        <a:srgbClr val="FFFFFF"/>
      </a:lt1>
      <a:dk2>
        <a:srgbClr val="002060"/>
      </a:dk2>
      <a:lt2>
        <a:srgbClr val="FFFFFF"/>
      </a:lt2>
      <a:accent1>
        <a:srgbClr val="5096C8"/>
      </a:accent1>
      <a:accent2>
        <a:srgbClr val="283296"/>
      </a:accent2>
      <a:accent3>
        <a:srgbClr val="7030A0"/>
      </a:accent3>
      <a:accent4>
        <a:srgbClr val="C00000"/>
      </a:accent4>
      <a:accent5>
        <a:srgbClr val="CD5A05"/>
      </a:accent5>
      <a:accent6>
        <a:srgbClr val="329664"/>
      </a:accent6>
      <a:hlink>
        <a:srgbClr val="666666"/>
      </a:hlink>
      <a:folHlink>
        <a:srgbClr val="509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94E94-20DC-417F-9721-A8998D0B8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Mizuho International</Company>
  <LinksUpToDate>false</LinksUpToDate>
  <CharactersWithSpaces>3507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Burgess</dc:creator>
  <cp:lastModifiedBy>Nicholas Burgess</cp:lastModifiedBy>
  <cp:revision>1</cp:revision>
  <dcterms:created xsi:type="dcterms:W3CDTF">2018-10-17T09:46:00Z</dcterms:created>
  <dcterms:modified xsi:type="dcterms:W3CDTF">2018-10-17T09:48:00Z</dcterms:modified>
</cp:coreProperties>
</file>