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25072" w:rsidRDefault="00625072" w:rsidP="00625072">
      <w:r>
        <w:t xml:space="preserve">For </w:t>
      </w:r>
      <w:proofErr w:type="spellStart"/>
      <w:r>
        <w:t>FwdFX</w:t>
      </w:r>
      <w:proofErr w:type="spellEnd"/>
      <w:r>
        <w:t xml:space="preserve"> match (unchanged) curve</w:t>
      </w:r>
    </w:p>
    <w:p w:rsidR="00625072" w:rsidRDefault="00625072" w:rsidP="00625072">
      <w:pPr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background</w:t>
      </w:r>
      <w:r>
        <w:rPr>
          <w:rFonts w:hint="eastAsia"/>
        </w:rPr>
        <w:t>】</w:t>
      </w:r>
    </w:p>
    <w:p w:rsidR="00625072" w:rsidRDefault="00625072" w:rsidP="00625072">
      <w:r>
        <w:t xml:space="preserve">Status quo, </w:t>
      </w:r>
      <w:proofErr w:type="spellStart"/>
      <w:r>
        <w:t>FwdRate</w:t>
      </w:r>
      <w:proofErr w:type="spellEnd"/>
      <w:r>
        <w:t xml:space="preserve"> match (unchanged) curve that has been adopted as Official is generated by placing the following prerequisites.</w:t>
      </w:r>
    </w:p>
    <w:p w:rsidR="00625072" w:rsidRDefault="00625072" w:rsidP="00625072">
      <w:pPr>
        <w:rPr>
          <w:rFonts w:hint="eastAsia"/>
        </w:rPr>
      </w:pPr>
      <w:r>
        <w:rPr>
          <w:rFonts w:hint="eastAsia"/>
        </w:rPr>
        <w:t>①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FwdRate</w:t>
      </w:r>
      <w:proofErr w:type="spellEnd"/>
      <w:r>
        <w:rPr>
          <w:rFonts w:hint="eastAsia"/>
        </w:rPr>
        <w:t xml:space="preserve"> is (is invariant) always match regardless of the collateral currency.</w:t>
      </w:r>
    </w:p>
    <w:p w:rsidR="00625072" w:rsidRDefault="00625072" w:rsidP="00625072">
      <w:pPr>
        <w:rPr>
          <w:rFonts w:hint="eastAsia"/>
        </w:rPr>
      </w:pPr>
      <w:r>
        <w:rPr>
          <w:rFonts w:hint="eastAsia"/>
        </w:rPr>
        <w:t>②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XccyBasis</w:t>
      </w:r>
      <w:proofErr w:type="spellEnd"/>
      <w:r>
        <w:rPr>
          <w:rFonts w:hint="eastAsia"/>
        </w:rPr>
        <w:t xml:space="preserve"> is (is invariant) always match regardless of the collateral currency.</w:t>
      </w:r>
    </w:p>
    <w:p w:rsidR="00625072" w:rsidRDefault="00625072" w:rsidP="00625072">
      <w:r>
        <w:rPr>
          <w:rFonts w:hint="eastAsia"/>
        </w:rPr>
        <w:t xml:space="preserve">However, in the recent market </w:t>
      </w:r>
      <w:proofErr w:type="spellStart"/>
      <w:r>
        <w:rPr>
          <w:rFonts w:hint="eastAsia"/>
        </w:rPr>
        <w:t>can not</w:t>
      </w:r>
      <w:proofErr w:type="spellEnd"/>
      <w:r>
        <w:rPr>
          <w:rFonts w:hint="eastAsia"/>
        </w:rPr>
        <w:t xml:space="preserve"> be said is a prerequisite for the above </w:t>
      </w:r>
      <w:r>
        <w:rPr>
          <w:rFonts w:hint="eastAsia"/>
        </w:rPr>
        <w:t>②</w:t>
      </w:r>
      <w:r>
        <w:rPr>
          <w:rFonts w:hint="eastAsia"/>
        </w:rPr>
        <w:t xml:space="preserve"> is always true, or not than not hold a JPY collateral, etc. Although established in the USD collateral, because the dispute from traders that, the research and development of n</w:t>
      </w:r>
      <w:r>
        <w:t>ew curve became be carried out.</w:t>
      </w:r>
    </w:p>
    <w:p w:rsidR="00625072" w:rsidRDefault="00625072" w:rsidP="00625072">
      <w:pPr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Overview</w:t>
      </w:r>
      <w:r>
        <w:rPr>
          <w:rFonts w:hint="eastAsia"/>
        </w:rPr>
        <w:t>】</w:t>
      </w:r>
    </w:p>
    <w:p w:rsidR="00625072" w:rsidRDefault="00625072" w:rsidP="00625072">
      <w:r>
        <w:t xml:space="preserve">Based on the above, </w:t>
      </w:r>
      <w:proofErr w:type="spellStart"/>
      <w:r>
        <w:t>FwdFX</w:t>
      </w:r>
      <w:proofErr w:type="spellEnd"/>
      <w:r>
        <w:t xml:space="preserve"> match (unchanged) curve under consideration as a new curve is </w:t>
      </w:r>
      <w:proofErr w:type="gramStart"/>
      <w:r>
        <w:t>the be</w:t>
      </w:r>
      <w:proofErr w:type="gramEnd"/>
      <w:r>
        <w:t xml:space="preserve"> generated at the following prerequisites.</w:t>
      </w:r>
    </w:p>
    <w:p w:rsidR="00625072" w:rsidRDefault="00625072" w:rsidP="00625072">
      <w:pPr>
        <w:rPr>
          <w:rFonts w:hint="eastAsia"/>
        </w:rPr>
      </w:pPr>
      <w:r>
        <w:rPr>
          <w:rFonts w:hint="eastAsia"/>
        </w:rPr>
        <w:t>①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FwdRate</w:t>
      </w:r>
      <w:proofErr w:type="spellEnd"/>
      <w:r>
        <w:rPr>
          <w:rFonts w:hint="eastAsia"/>
        </w:rPr>
        <w:t xml:space="preserve"> is (is invariant) always match regardless of the collateral currency.</w:t>
      </w:r>
    </w:p>
    <w:p w:rsidR="00625072" w:rsidRDefault="00625072" w:rsidP="00625072">
      <w:pPr>
        <w:rPr>
          <w:rFonts w:hint="eastAsia"/>
        </w:rPr>
      </w:pPr>
      <w:r>
        <w:rPr>
          <w:rFonts w:hint="eastAsia"/>
        </w:rPr>
        <w:t>②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FwdFX</w:t>
      </w:r>
      <w:proofErr w:type="spellEnd"/>
      <w:r>
        <w:rPr>
          <w:rFonts w:hint="eastAsia"/>
        </w:rPr>
        <w:t xml:space="preserve"> is (is invariant) always match regardless of the collateral currency.</w:t>
      </w:r>
    </w:p>
    <w:p w:rsidR="00625072" w:rsidRDefault="00625072" w:rsidP="00625072">
      <w:pPr>
        <w:rPr>
          <w:rFonts w:hint="eastAsia"/>
        </w:rPr>
      </w:pPr>
      <w:r>
        <w:rPr>
          <w:rFonts w:hint="eastAsia"/>
        </w:rPr>
        <w:t xml:space="preserve">Than preconditions on the </w:t>
      </w:r>
      <w:r>
        <w:rPr>
          <w:rFonts w:hint="eastAsia"/>
        </w:rPr>
        <w:t>②</w:t>
      </w:r>
      <w:r>
        <w:rPr>
          <w:rFonts w:hint="eastAsia"/>
        </w:rPr>
        <w:t>, the following equation holds. (Col = Collateral)</w:t>
      </w:r>
    </w:p>
    <w:p w:rsidR="00625072" w:rsidRDefault="00625072" w:rsidP="00625072">
      <w:r>
        <w:t xml:space="preserve">XXX / USD </w:t>
      </w:r>
      <w:proofErr w:type="spellStart"/>
      <w:r>
        <w:t>FwdFX</w:t>
      </w:r>
      <w:proofErr w:type="spellEnd"/>
      <w:r>
        <w:t xml:space="preserve"> = XXX / USD </w:t>
      </w:r>
      <w:proofErr w:type="spellStart"/>
      <w:r>
        <w:t>SpotFX</w:t>
      </w:r>
      <w:proofErr w:type="spellEnd"/>
      <w:r>
        <w:t xml:space="preserve"> * USD DF (XXX Col) / XXX DF (XXX Col)</w:t>
      </w:r>
    </w:p>
    <w:p w:rsidR="00625072" w:rsidRDefault="00625072" w:rsidP="00625072">
      <w:r>
        <w:t xml:space="preserve">   = XXX / USD </w:t>
      </w:r>
      <w:proofErr w:type="spellStart"/>
      <w:r>
        <w:t>SpotFX</w:t>
      </w:r>
      <w:proofErr w:type="spellEnd"/>
      <w:r>
        <w:t xml:space="preserve"> * USD DF (USD Col) / XXX DF (USD Col)</w:t>
      </w:r>
    </w:p>
    <w:p w:rsidR="00625072" w:rsidRDefault="00625072" w:rsidP="00625072">
      <w:pPr>
        <w:rPr>
          <w:rFonts w:hint="eastAsia"/>
        </w:rPr>
      </w:pPr>
      <w:r>
        <w:rPr>
          <w:rFonts w:hint="eastAsia"/>
        </w:rPr>
        <w:t>⇔</w:t>
      </w:r>
      <w:r>
        <w:rPr>
          <w:rFonts w:hint="eastAsia"/>
        </w:rPr>
        <w:t xml:space="preserve"> USD DF (XXX Col) = USD DF (USD Col) * XXX DF (XXX Col) / XXX DF (USD Col)</w:t>
      </w:r>
    </w:p>
    <w:p w:rsidR="00625072" w:rsidRDefault="00625072" w:rsidP="00625072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【</w:t>
      </w:r>
      <w:r>
        <w:rPr>
          <w:rFonts w:hint="eastAsia"/>
        </w:rPr>
        <w:t>logic</w:t>
      </w:r>
      <w:r>
        <w:rPr>
          <w:rFonts w:hint="eastAsia"/>
        </w:rPr>
        <w:t>】</w:t>
      </w:r>
    </w:p>
    <w:p w:rsidR="00625072" w:rsidRDefault="00625072" w:rsidP="00625072">
      <w:proofErr w:type="gramStart"/>
      <w:r>
        <w:t>As the following specific curve generation logic.</w:t>
      </w:r>
      <w:proofErr w:type="gramEnd"/>
      <w:r>
        <w:t xml:space="preserve"> </w:t>
      </w:r>
      <w:proofErr w:type="gramStart"/>
      <w:r>
        <w:t>(The collateral currency and XXX.)</w:t>
      </w:r>
      <w:proofErr w:type="gramEnd"/>
    </w:p>
    <w:p w:rsidR="00625072" w:rsidRDefault="00625072" w:rsidP="00625072">
      <w:pPr>
        <w:rPr>
          <w:rFonts w:hint="eastAsia"/>
        </w:rPr>
      </w:pPr>
      <w:r>
        <w:rPr>
          <w:rFonts w:hint="eastAsia"/>
        </w:rPr>
        <w:t>①</w:t>
      </w:r>
      <w:r>
        <w:rPr>
          <w:rFonts w:hint="eastAsia"/>
        </w:rPr>
        <w:t xml:space="preserve"> produce a USDOIS curve and XXXOIS curve</w:t>
      </w:r>
    </w:p>
    <w:p w:rsidR="00625072" w:rsidRDefault="00625072" w:rsidP="00625072">
      <w:pPr>
        <w:rPr>
          <w:rFonts w:hint="eastAsia"/>
        </w:rPr>
      </w:pPr>
      <w:r>
        <w:rPr>
          <w:rFonts w:hint="eastAsia"/>
        </w:rPr>
        <w:t>②</w:t>
      </w:r>
      <w:r>
        <w:rPr>
          <w:rFonts w:hint="eastAsia"/>
        </w:rPr>
        <w:t xml:space="preserve"> the </w:t>
      </w:r>
      <w:proofErr w:type="spellStart"/>
      <w:r>
        <w:rPr>
          <w:rFonts w:hint="eastAsia"/>
        </w:rPr>
        <w:t>USDForecast</w:t>
      </w:r>
      <w:proofErr w:type="spellEnd"/>
      <w:r>
        <w:rPr>
          <w:rFonts w:hint="eastAsia"/>
        </w:rPr>
        <w:t xml:space="preserve"> curve from USDOIS curve, generates respectively </w:t>
      </w:r>
      <w:proofErr w:type="spellStart"/>
      <w:r>
        <w:rPr>
          <w:rFonts w:hint="eastAsia"/>
        </w:rPr>
        <w:t>XXXForecast</w:t>
      </w:r>
      <w:proofErr w:type="spellEnd"/>
      <w:r>
        <w:rPr>
          <w:rFonts w:hint="eastAsia"/>
        </w:rPr>
        <w:t xml:space="preserve"> curve from XXXOIS curve, fixed on the basis of the assumption of </w:t>
      </w:r>
      <w:proofErr w:type="spellStart"/>
      <w:r>
        <w:rPr>
          <w:rFonts w:hint="eastAsia"/>
        </w:rPr>
        <w:t>FwdRate</w:t>
      </w:r>
      <w:proofErr w:type="spellEnd"/>
      <w:r>
        <w:rPr>
          <w:rFonts w:hint="eastAsia"/>
        </w:rPr>
        <w:t xml:space="preserve"> immutable.</w:t>
      </w:r>
    </w:p>
    <w:p w:rsidR="00625072" w:rsidRDefault="00625072" w:rsidP="00625072">
      <w:pPr>
        <w:rPr>
          <w:rFonts w:hint="eastAsia"/>
        </w:rPr>
      </w:pPr>
      <w:r>
        <w:rPr>
          <w:rFonts w:hint="eastAsia"/>
        </w:rPr>
        <w:t>③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XccyBasis</w:t>
      </w:r>
      <w:proofErr w:type="spellEnd"/>
      <w:r>
        <w:rPr>
          <w:rFonts w:hint="eastAsia"/>
        </w:rPr>
        <w:t xml:space="preserve"> so was the USD collateral, USDOIS, </w:t>
      </w:r>
      <w:proofErr w:type="spellStart"/>
      <w:r>
        <w:rPr>
          <w:rFonts w:hint="eastAsia"/>
        </w:rPr>
        <w:t>USDForecast</w:t>
      </w:r>
      <w:proofErr w:type="spellEnd"/>
      <w:r>
        <w:rPr>
          <w:rFonts w:hint="eastAsia"/>
        </w:rPr>
        <w:t xml:space="preserve">, using the </w:t>
      </w:r>
      <w:proofErr w:type="spellStart"/>
      <w:r>
        <w:rPr>
          <w:rFonts w:hint="eastAsia"/>
        </w:rPr>
        <w:t>XccyBasis</w:t>
      </w:r>
      <w:proofErr w:type="spellEnd"/>
      <w:r>
        <w:rPr>
          <w:rFonts w:hint="eastAsia"/>
        </w:rPr>
        <w:t xml:space="preserve"> from 3 curve of </w:t>
      </w:r>
      <w:proofErr w:type="spellStart"/>
      <w:r>
        <w:rPr>
          <w:rFonts w:hint="eastAsia"/>
        </w:rPr>
        <w:t>XXXForecast</w:t>
      </w:r>
      <w:proofErr w:type="spellEnd"/>
      <w:r>
        <w:rPr>
          <w:rFonts w:hint="eastAsia"/>
        </w:rPr>
        <w:t xml:space="preserve"> to generate </w:t>
      </w:r>
      <w:proofErr w:type="spellStart"/>
      <w:r>
        <w:rPr>
          <w:rFonts w:hint="eastAsia"/>
        </w:rPr>
        <w:t>XXXDiscount</w:t>
      </w:r>
      <w:proofErr w:type="spell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USDCol</w:t>
      </w:r>
      <w:proofErr w:type="spellEnd"/>
      <w:r>
        <w:rPr>
          <w:rFonts w:hint="eastAsia"/>
        </w:rPr>
        <w:t>) curve of the USD collateral.</w:t>
      </w:r>
    </w:p>
    <w:p w:rsidR="00625072" w:rsidRDefault="00625072" w:rsidP="00625072">
      <w:pPr>
        <w:rPr>
          <w:rFonts w:hint="eastAsia"/>
        </w:rPr>
      </w:pPr>
      <w:r>
        <w:rPr>
          <w:rFonts w:hint="eastAsia"/>
        </w:rPr>
        <w:t>④</w:t>
      </w:r>
      <w:r>
        <w:rPr>
          <w:rFonts w:hint="eastAsia"/>
        </w:rPr>
        <w:t xml:space="preserve"> than the premise of </w:t>
      </w:r>
      <w:proofErr w:type="spellStart"/>
      <w:r>
        <w:rPr>
          <w:rFonts w:hint="eastAsia"/>
        </w:rPr>
        <w:t>FwdFX</w:t>
      </w:r>
      <w:proofErr w:type="spellEnd"/>
      <w:r>
        <w:rPr>
          <w:rFonts w:hint="eastAsia"/>
        </w:rPr>
        <w:t xml:space="preserve"> immutable, is generated on the basis of XXX collateral </w:t>
      </w:r>
      <w:proofErr w:type="spellStart"/>
      <w:r>
        <w:rPr>
          <w:rFonts w:hint="eastAsia"/>
        </w:rPr>
        <w:t>USDDiscount</w:t>
      </w:r>
      <w:proofErr w:type="spellEnd"/>
      <w:r>
        <w:rPr>
          <w:rFonts w:hint="eastAsia"/>
        </w:rPr>
        <w:t xml:space="preserve"> the (</w:t>
      </w:r>
      <w:proofErr w:type="spellStart"/>
      <w:r>
        <w:rPr>
          <w:rFonts w:hint="eastAsia"/>
        </w:rPr>
        <w:t>XXXCol</w:t>
      </w:r>
      <w:proofErr w:type="spellEnd"/>
      <w:r>
        <w:rPr>
          <w:rFonts w:hint="eastAsia"/>
        </w:rPr>
        <w:t>) curve to the following formula.</w:t>
      </w:r>
    </w:p>
    <w:p w:rsidR="00625072" w:rsidRDefault="00625072" w:rsidP="00625072">
      <w:proofErr w:type="spellStart"/>
      <w:r>
        <w:t>USDDiscount</w:t>
      </w:r>
      <w:proofErr w:type="spellEnd"/>
      <w:r>
        <w:t xml:space="preserve"> (</w:t>
      </w:r>
      <w:proofErr w:type="spellStart"/>
      <w:r>
        <w:t>XXXCol</w:t>
      </w:r>
      <w:proofErr w:type="spellEnd"/>
      <w:r>
        <w:t xml:space="preserve">) = USDOIS * XXXOIS / </w:t>
      </w:r>
      <w:proofErr w:type="spellStart"/>
      <w:r>
        <w:t>XXXDiscount</w:t>
      </w:r>
      <w:proofErr w:type="spellEnd"/>
      <w:r>
        <w:t xml:space="preserve"> (</w:t>
      </w:r>
      <w:proofErr w:type="spellStart"/>
      <w:r>
        <w:t>USDCol</w:t>
      </w:r>
      <w:proofErr w:type="spellEnd"/>
      <w:r>
        <w:t>)</w:t>
      </w:r>
    </w:p>
    <w:p w:rsidR="00625072" w:rsidRDefault="00625072" w:rsidP="00625072">
      <w:r>
        <w:t xml:space="preserve">Note that when more generalized formula of </w:t>
      </w:r>
      <w:proofErr w:type="spellStart"/>
      <w:r>
        <w:t>YYYDiscount</w:t>
      </w:r>
      <w:proofErr w:type="spellEnd"/>
      <w:r>
        <w:t xml:space="preserve"> curve XXX collateral is as follows.</w:t>
      </w:r>
    </w:p>
    <w:p w:rsidR="00326A76" w:rsidRPr="00860A53" w:rsidRDefault="00625072" w:rsidP="00625072">
      <w:proofErr w:type="spellStart"/>
      <w:r>
        <w:t>YYYDiscount</w:t>
      </w:r>
      <w:proofErr w:type="spellEnd"/>
      <w:r>
        <w:t xml:space="preserve"> (</w:t>
      </w:r>
      <w:proofErr w:type="spellStart"/>
      <w:r>
        <w:t>XXXCol</w:t>
      </w:r>
      <w:proofErr w:type="spellEnd"/>
      <w:r>
        <w:t xml:space="preserve">) = </w:t>
      </w:r>
      <w:proofErr w:type="spellStart"/>
      <w:r>
        <w:t>YYYDiscount</w:t>
      </w:r>
      <w:proofErr w:type="spellEnd"/>
      <w:r>
        <w:t xml:space="preserve"> (</w:t>
      </w:r>
      <w:proofErr w:type="spellStart"/>
      <w:r>
        <w:t>USDCol</w:t>
      </w:r>
      <w:proofErr w:type="spellEnd"/>
      <w:r>
        <w:t xml:space="preserve">) * XXXOIS / </w:t>
      </w:r>
      <w:proofErr w:type="spellStart"/>
      <w:r>
        <w:t>XXXDiscount</w:t>
      </w:r>
      <w:proofErr w:type="spellEnd"/>
      <w:r>
        <w:t xml:space="preserve"> (</w:t>
      </w:r>
      <w:proofErr w:type="spellStart"/>
      <w:r>
        <w:t>USDCol</w:t>
      </w:r>
      <w:proofErr w:type="spellEnd"/>
      <w:r>
        <w:t>)</w:t>
      </w:r>
    </w:p>
    <w:sectPr w:rsidR="00326A76" w:rsidRPr="00860A53" w:rsidSect="00AC50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NeueLT Std"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NeueLT Std Lt"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3A0EB4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BC9E999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7B4A584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8C64434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8D02E9A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58004A5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FC0290E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EF0C643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B86A486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7E22529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6004F17"/>
    <w:multiLevelType w:val="multilevel"/>
    <w:tmpl w:val="552E51C4"/>
    <w:styleLink w:val="StyleOutlinenumberedLeft0pxHanging063cm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  <w:color w:val="5A5A5A"/>
      </w:rPr>
    </w:lvl>
    <w:lvl w:ilvl="1">
      <w:start w:val="1"/>
      <w:numFmt w:val="decimal"/>
      <w:lvlText w:val="%1.%2."/>
      <w:lvlJc w:val="left"/>
      <w:pPr>
        <w:ind w:left="850" w:hanging="42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75" w:hanging="42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00" w:hanging="42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125" w:hanging="42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50" w:hanging="42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75" w:hanging="42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00" w:hanging="425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25" w:hanging="425"/>
      </w:pPr>
      <w:rPr>
        <w:rFonts w:hint="default"/>
      </w:rPr>
    </w:lvl>
  </w:abstractNum>
  <w:abstractNum w:abstractNumId="11">
    <w:nsid w:val="15337FA9"/>
    <w:multiLevelType w:val="multilevel"/>
    <w:tmpl w:val="552E51C4"/>
    <w:numStyleLink w:val="StyleOutlinenumberedLeft0pxHanging063cm"/>
  </w:abstractNum>
  <w:abstractNum w:abstractNumId="12">
    <w:nsid w:val="15A05E22"/>
    <w:multiLevelType w:val="hybridMultilevel"/>
    <w:tmpl w:val="DE46B73C"/>
    <w:lvl w:ilvl="0" w:tplc="07B06FE4">
      <w:start w:val="1"/>
      <w:numFmt w:val="bullet"/>
      <w:pStyle w:val="BulletLevel1"/>
      <w:lvlText w:val=""/>
      <w:lvlJc w:val="left"/>
      <w:pPr>
        <w:ind w:left="720" w:hanging="360"/>
      </w:pPr>
      <w:rPr>
        <w:rFonts w:ascii="Symbol" w:hAnsi="Symbo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3FF2941"/>
    <w:multiLevelType w:val="multilevel"/>
    <w:tmpl w:val="4710A74E"/>
    <w:lvl w:ilvl="0">
      <w:start w:val="1"/>
      <w:numFmt w:val="decimal"/>
      <w:lvlText w:val="%1."/>
      <w:lvlJc w:val="left"/>
      <w:pPr>
        <w:ind w:left="284" w:hanging="284"/>
      </w:pPr>
      <w:rPr>
        <w:rFonts w:ascii="HelveticaNeueLT Std" w:hAnsi="HelveticaNeueLT Std" w:hint="default"/>
        <w:b w:val="0"/>
        <w:i w:val="0"/>
        <w:caps w:val="0"/>
        <w:strike w:val="0"/>
        <w:dstrike w:val="0"/>
        <w:vanish w:val="0"/>
        <w:sz w:val="22"/>
        <w:vertAlign w:val="baseline"/>
      </w:rPr>
    </w:lvl>
    <w:lvl w:ilvl="1">
      <w:start w:val="1"/>
      <w:numFmt w:val="lowerLetter"/>
      <w:lvlText w:val="%2)"/>
      <w:lvlJc w:val="left"/>
      <w:pPr>
        <w:ind w:left="568" w:hanging="284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852" w:hanging="284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136" w:hanging="284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20" w:hanging="284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04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988" w:hanging="284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272" w:hanging="284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556" w:hanging="284"/>
      </w:pPr>
      <w:rPr>
        <w:rFonts w:hint="default"/>
      </w:rPr>
    </w:lvl>
  </w:abstractNum>
  <w:abstractNum w:abstractNumId="14">
    <w:nsid w:val="259F6DF9"/>
    <w:multiLevelType w:val="hybridMultilevel"/>
    <w:tmpl w:val="EF621484"/>
    <w:lvl w:ilvl="0" w:tplc="672EB638">
      <w:start w:val="1"/>
      <w:numFmt w:val="bullet"/>
      <w:pStyle w:val="BulletLevel5"/>
      <w:lvlText w:val=""/>
      <w:lvlJc w:val="left"/>
      <w:pPr>
        <w:ind w:left="720" w:hanging="360"/>
      </w:pPr>
      <w:rPr>
        <w:rFonts w:ascii="Symbol" w:hAnsi="Symbo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9F967D9"/>
    <w:multiLevelType w:val="multilevel"/>
    <w:tmpl w:val="4710A74E"/>
    <w:numStyleLink w:val="StyleOutlinenumberedHelveticaNeueLTStdLeft0pxHanging"/>
  </w:abstractNum>
  <w:abstractNum w:abstractNumId="16">
    <w:nsid w:val="2FC30DA2"/>
    <w:multiLevelType w:val="hybridMultilevel"/>
    <w:tmpl w:val="E64EEEDC"/>
    <w:lvl w:ilvl="0" w:tplc="850C914C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7E805C5"/>
    <w:multiLevelType w:val="hybridMultilevel"/>
    <w:tmpl w:val="25906F6A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3264FBE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>
    <w:nsid w:val="486626B7"/>
    <w:multiLevelType w:val="multilevel"/>
    <w:tmpl w:val="D55A74D6"/>
    <w:numStyleLink w:val="StyleOutlinenumberedLeft0pxHanging063cm1"/>
  </w:abstractNum>
  <w:abstractNum w:abstractNumId="20">
    <w:nsid w:val="4C077488"/>
    <w:multiLevelType w:val="hybridMultilevel"/>
    <w:tmpl w:val="C598D704"/>
    <w:lvl w:ilvl="0" w:tplc="062076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4E1714F"/>
    <w:multiLevelType w:val="hybridMultilevel"/>
    <w:tmpl w:val="50F2A336"/>
    <w:lvl w:ilvl="0" w:tplc="D67CF3D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56A95F1C"/>
    <w:multiLevelType w:val="multilevel"/>
    <w:tmpl w:val="D55A74D6"/>
    <w:styleLink w:val="StyleOutlinenumberedLeft0pxHanging063cm1"/>
    <w:lvl w:ilvl="0">
      <w:start w:val="1"/>
      <w:numFmt w:val="decimal"/>
      <w:lvlText w:val="%1."/>
      <w:lvlJc w:val="left"/>
      <w:pPr>
        <w:ind w:left="567" w:hanging="567"/>
      </w:pPr>
      <w:rPr>
        <w:rFonts w:hint="default"/>
        <w:color w:val="5A5A5A"/>
      </w:rPr>
    </w:lvl>
    <w:lvl w:ilvl="1">
      <w:start w:val="1"/>
      <w:numFmt w:val="decimal"/>
      <w:lvlText w:val="%1.%2."/>
      <w:lvlJc w:val="left"/>
      <w:pPr>
        <w:ind w:left="1134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01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68" w:hanging="56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35" w:hanging="56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02" w:hanging="56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9" w:hanging="56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536" w:hanging="56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103" w:hanging="567"/>
      </w:pPr>
      <w:rPr>
        <w:rFonts w:hint="default"/>
      </w:rPr>
    </w:lvl>
  </w:abstractNum>
  <w:abstractNum w:abstractNumId="23">
    <w:nsid w:val="5A2B7371"/>
    <w:multiLevelType w:val="hybridMultilevel"/>
    <w:tmpl w:val="0192AE7E"/>
    <w:lvl w:ilvl="0" w:tplc="D67CF3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1" w:tplc="290C36A8">
      <w:start w:val="1"/>
      <w:numFmt w:val="bullet"/>
      <w:lvlText w:val="–"/>
      <w:lvlJc w:val="left"/>
      <w:pPr>
        <w:ind w:left="1440" w:hanging="360"/>
      </w:pPr>
      <w:rPr>
        <w:rFonts w:ascii="Arial" w:hAnsi="Aria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2" w:tplc="06207686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3" w:tplc="290C36A8">
      <w:start w:val="1"/>
      <w:numFmt w:val="bullet"/>
      <w:lvlText w:val="–"/>
      <w:lvlJc w:val="left"/>
      <w:pPr>
        <w:ind w:left="2880" w:hanging="360"/>
      </w:pPr>
      <w:rPr>
        <w:rFonts w:ascii="Arial" w:hAnsi="Aria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A621A2B"/>
    <w:multiLevelType w:val="hybridMultilevel"/>
    <w:tmpl w:val="DA6CF9A2"/>
    <w:lvl w:ilvl="0" w:tplc="615C6D26">
      <w:start w:val="1"/>
      <w:numFmt w:val="bullet"/>
      <w:pStyle w:val="BulletLevel4"/>
      <w:lvlText w:val="–"/>
      <w:lvlJc w:val="left"/>
      <w:pPr>
        <w:ind w:left="720" w:hanging="360"/>
      </w:pPr>
      <w:rPr>
        <w:rFonts w:ascii="Arial" w:hAnsi="Aria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04A3519"/>
    <w:multiLevelType w:val="multilevel"/>
    <w:tmpl w:val="4710A74E"/>
    <w:styleLink w:val="StyleOutlinenumberedHelveticaNeueLTStdLeft0pxHanging"/>
    <w:lvl w:ilvl="0">
      <w:start w:val="1"/>
      <w:numFmt w:val="decimal"/>
      <w:lvlText w:val="%1."/>
      <w:lvlJc w:val="left"/>
      <w:pPr>
        <w:ind w:left="284" w:hanging="284"/>
      </w:pPr>
      <w:rPr>
        <w:rFonts w:ascii="HelveticaNeueLT Std Lt" w:hAnsi="HelveticaNeueLT Std Lt"/>
        <w:b w:val="0"/>
        <w:i w:val="0"/>
        <w:caps w:val="0"/>
        <w:smallCaps w:val="0"/>
        <w:strike w:val="0"/>
        <w:dstrike w:val="0"/>
        <w:vanish w:val="0"/>
        <w:color w:val="5A5A5A"/>
        <w:vertAlign w:val="baseline"/>
      </w:rPr>
    </w:lvl>
    <w:lvl w:ilvl="1">
      <w:start w:val="1"/>
      <w:numFmt w:val="lowerLetter"/>
      <w:lvlText w:val="%2)"/>
      <w:lvlJc w:val="left"/>
      <w:pPr>
        <w:ind w:left="568" w:hanging="284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852" w:hanging="284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136" w:hanging="284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20" w:hanging="284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04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988" w:hanging="284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272" w:hanging="284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556" w:hanging="284"/>
      </w:pPr>
      <w:rPr>
        <w:rFonts w:hint="default"/>
      </w:rPr>
    </w:lvl>
  </w:abstractNum>
  <w:abstractNum w:abstractNumId="26">
    <w:nsid w:val="68EB5890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>
    <w:nsid w:val="69A05D6F"/>
    <w:multiLevelType w:val="hybridMultilevel"/>
    <w:tmpl w:val="36F00524"/>
    <w:lvl w:ilvl="0" w:tplc="D67CF3D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94AABD40">
      <w:start w:val="1"/>
      <w:numFmt w:val="bullet"/>
      <w:pStyle w:val="BulletLevel3"/>
      <w:lvlText w:val=""/>
      <w:lvlJc w:val="left"/>
      <w:pPr>
        <w:ind w:left="1800" w:hanging="360"/>
      </w:pPr>
      <w:rPr>
        <w:rFonts w:ascii="Symbol" w:hAnsi="Symbo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7DA3259B"/>
    <w:multiLevelType w:val="hybridMultilevel"/>
    <w:tmpl w:val="A4A62100"/>
    <w:lvl w:ilvl="0" w:tplc="D67CF3D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1" w:tplc="7C90048C">
      <w:start w:val="1"/>
      <w:numFmt w:val="bullet"/>
      <w:pStyle w:val="BulletLevel2"/>
      <w:lvlText w:val="–"/>
      <w:lvlJc w:val="left"/>
      <w:pPr>
        <w:ind w:left="1080" w:hanging="360"/>
      </w:pPr>
      <w:rPr>
        <w:rFonts w:ascii="Arial" w:hAnsi="Aria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7F1770BE"/>
    <w:multiLevelType w:val="hybridMultilevel"/>
    <w:tmpl w:val="FA1472CA"/>
    <w:lvl w:ilvl="0" w:tplc="290C36A8">
      <w:start w:val="1"/>
      <w:numFmt w:val="bullet"/>
      <w:lvlText w:val="–"/>
      <w:lvlJc w:val="left"/>
      <w:pPr>
        <w:ind w:left="1286" w:hanging="360"/>
      </w:pPr>
      <w:rPr>
        <w:rFonts w:ascii="Arial" w:hAnsi="Aria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1" w:tplc="08090003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2"/>
  </w:num>
  <w:num w:numId="12">
    <w:abstractNumId w:val="16"/>
  </w:num>
  <w:num w:numId="13">
    <w:abstractNumId w:val="29"/>
  </w:num>
  <w:num w:numId="14">
    <w:abstractNumId w:val="20"/>
  </w:num>
  <w:num w:numId="15">
    <w:abstractNumId w:val="17"/>
  </w:num>
  <w:num w:numId="16">
    <w:abstractNumId w:val="21"/>
  </w:num>
  <w:num w:numId="17">
    <w:abstractNumId w:val="28"/>
  </w:num>
  <w:num w:numId="18">
    <w:abstractNumId w:val="27"/>
  </w:num>
  <w:num w:numId="19">
    <w:abstractNumId w:val="23"/>
  </w:num>
  <w:num w:numId="20">
    <w:abstractNumId w:val="24"/>
  </w:num>
  <w:num w:numId="21">
    <w:abstractNumId w:val="14"/>
  </w:num>
  <w:num w:numId="22">
    <w:abstractNumId w:val="13"/>
  </w:num>
  <w:num w:numId="23">
    <w:abstractNumId w:val="25"/>
  </w:num>
  <w:num w:numId="24">
    <w:abstractNumId w:val="15"/>
  </w:num>
  <w:num w:numId="25">
    <w:abstractNumId w:val="26"/>
  </w:num>
  <w:num w:numId="26">
    <w:abstractNumId w:val="10"/>
  </w:num>
  <w:num w:numId="27">
    <w:abstractNumId w:val="11"/>
  </w:num>
  <w:num w:numId="28">
    <w:abstractNumId w:val="22"/>
  </w:num>
  <w:num w:numId="29">
    <w:abstractNumId w:val="19"/>
  </w:num>
  <w:num w:numId="3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stylePaneFormatFilter w:val="9721" w:allStyles="1" w:customStyles="0" w:latentStyles="0" w:stylesInUse="0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1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5072"/>
    <w:rsid w:val="0002246F"/>
    <w:rsid w:val="0006523B"/>
    <w:rsid w:val="00143684"/>
    <w:rsid w:val="001F62F0"/>
    <w:rsid w:val="00213B7E"/>
    <w:rsid w:val="0022702A"/>
    <w:rsid w:val="00233995"/>
    <w:rsid w:val="00241C77"/>
    <w:rsid w:val="002A481A"/>
    <w:rsid w:val="0030638C"/>
    <w:rsid w:val="00313EA1"/>
    <w:rsid w:val="00326A76"/>
    <w:rsid w:val="003602BE"/>
    <w:rsid w:val="00385656"/>
    <w:rsid w:val="003C30D5"/>
    <w:rsid w:val="00403B66"/>
    <w:rsid w:val="00414B47"/>
    <w:rsid w:val="0047465D"/>
    <w:rsid w:val="004E003B"/>
    <w:rsid w:val="00522FAE"/>
    <w:rsid w:val="00523169"/>
    <w:rsid w:val="005564D0"/>
    <w:rsid w:val="0056673D"/>
    <w:rsid w:val="00586D7B"/>
    <w:rsid w:val="00595440"/>
    <w:rsid w:val="005C097B"/>
    <w:rsid w:val="00625072"/>
    <w:rsid w:val="0064085F"/>
    <w:rsid w:val="00654951"/>
    <w:rsid w:val="006D7B5A"/>
    <w:rsid w:val="00755760"/>
    <w:rsid w:val="00762FC5"/>
    <w:rsid w:val="007F449B"/>
    <w:rsid w:val="00801DD9"/>
    <w:rsid w:val="008554A9"/>
    <w:rsid w:val="00860A53"/>
    <w:rsid w:val="008C6556"/>
    <w:rsid w:val="008E375A"/>
    <w:rsid w:val="009125D9"/>
    <w:rsid w:val="009A059F"/>
    <w:rsid w:val="00A05184"/>
    <w:rsid w:val="00A67B68"/>
    <w:rsid w:val="00A81BF2"/>
    <w:rsid w:val="00AB15E3"/>
    <w:rsid w:val="00AC5057"/>
    <w:rsid w:val="00B914F2"/>
    <w:rsid w:val="00B9770D"/>
    <w:rsid w:val="00C55691"/>
    <w:rsid w:val="00C67D78"/>
    <w:rsid w:val="00CD0BA5"/>
    <w:rsid w:val="00D13E71"/>
    <w:rsid w:val="00D636FD"/>
    <w:rsid w:val="00E20CF9"/>
    <w:rsid w:val="00EA3D79"/>
    <w:rsid w:val="00F306C3"/>
    <w:rsid w:val="00F67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Helvetica" w:eastAsiaTheme="minorEastAsia" w:hAnsi="Helvetica" w:cs="Times New Roman"/>
        <w:sz w:val="22"/>
        <w:szCs w:val="22"/>
        <w:lang w:val="en-GB" w:eastAsia="ja-JP" w:bidi="ar-SA"/>
      </w:rPr>
    </w:rPrDefault>
    <w:pPrDefault>
      <w:pPr>
        <w:spacing w:after="165"/>
      </w:pPr>
    </w:pPrDefault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header" w:uiPriority="0"/>
    <w:lsdException w:name="footer" w:uiPriority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Hyperlink" w:uiPriority="0" w:qFormat="1"/>
    <w:lsdException w:name="Strong" w:locked="1" w:semiHidden="0" w:unhideWhenUsed="0" w:qFormat="1"/>
    <w:lsdException w:name="Emphasis" w:locked="1" w:semiHidden="0" w:uiPriority="0" w:unhideWhenUsed="0"/>
    <w:lsdException w:name="No List" w:uiPriority="0"/>
    <w:lsdException w:name="Table Grid" w:locked="1" w:semiHidden="0" w:uiPriority="0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 w:qFormat="1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/>
    <w:lsdException w:name="Subtle Reference" w:semiHidden="0" w:uiPriority="31" w:unhideWhenUsed="0" w:qFormat="1"/>
    <w:lsdException w:name="Intense Reference" w:semiHidden="0" w:uiPriority="32" w:unhideWhenUsed="0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54A9"/>
    <w:pPr>
      <w:spacing w:after="220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autoRedefine/>
    <w:qFormat/>
    <w:locked/>
    <w:rsid w:val="00EA3D79"/>
    <w:pPr>
      <w:keepNext/>
      <w:keepLines/>
      <w:pBdr>
        <w:top w:val="single" w:sz="4" w:space="4" w:color="5096C8" w:themeColor="accent1"/>
      </w:pBdr>
      <w:spacing w:before="90" w:after="210"/>
      <w:outlineLvl w:val="0"/>
    </w:pPr>
    <w:rPr>
      <w:rFonts w:eastAsiaTheme="majorEastAsia" w:cstheme="majorBidi"/>
      <w:b/>
      <w:bCs/>
      <w:color w:val="002060" w:themeColor="text2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nhideWhenUsed/>
    <w:qFormat/>
    <w:locked/>
    <w:rsid w:val="00EA3D79"/>
    <w:pPr>
      <w:keepNext/>
      <w:keepLines/>
      <w:spacing w:after="210"/>
      <w:outlineLvl w:val="1"/>
    </w:pPr>
    <w:rPr>
      <w:rFonts w:eastAsiaTheme="majorEastAsia" w:cstheme="majorBidi"/>
      <w:b/>
      <w:bCs/>
      <w:color w:val="002060" w:themeColor="text2"/>
      <w:sz w:val="24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locked/>
    <w:rsid w:val="00414B47"/>
    <w:pPr>
      <w:keepNext/>
      <w:keepLines/>
      <w:outlineLvl w:val="2"/>
    </w:pPr>
    <w:rPr>
      <w:rFonts w:eastAsiaTheme="majorEastAsia" w:cstheme="majorBidi"/>
      <w:b/>
      <w:bCs/>
      <w:color w:val="5096C8" w:themeColor="accent1"/>
    </w:rPr>
  </w:style>
  <w:style w:type="paragraph" w:styleId="Heading4">
    <w:name w:val="heading 4"/>
    <w:basedOn w:val="Normal"/>
    <w:next w:val="Normal"/>
    <w:link w:val="Heading4Char"/>
    <w:semiHidden/>
    <w:unhideWhenUsed/>
    <w:qFormat/>
    <w:locked/>
    <w:rsid w:val="00414B47"/>
    <w:pPr>
      <w:keepNext/>
      <w:keepLines/>
      <w:outlineLvl w:val="3"/>
    </w:pPr>
    <w:rPr>
      <w:rFonts w:eastAsia="Helvetica" w:cs="Helvetica"/>
      <w:b/>
      <w:bCs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locked/>
    <w:rsid w:val="00EA3D79"/>
    <w:rPr>
      <w:rFonts w:ascii="Helvetica" w:eastAsiaTheme="majorEastAsia" w:hAnsi="Helvetica" w:cstheme="majorBidi"/>
      <w:b/>
      <w:bCs/>
      <w:color w:val="002060" w:themeColor="text2"/>
      <w:spacing w:val="-5"/>
      <w:sz w:val="28"/>
      <w:szCs w:val="28"/>
    </w:rPr>
  </w:style>
  <w:style w:type="character" w:customStyle="1" w:styleId="Heading2Char">
    <w:name w:val="Heading 2 Char"/>
    <w:link w:val="Heading2"/>
    <w:locked/>
    <w:rsid w:val="00EA3D79"/>
    <w:rPr>
      <w:rFonts w:ascii="Helvetica" w:eastAsiaTheme="majorEastAsia" w:hAnsi="Helvetica" w:cstheme="majorBidi"/>
      <w:b/>
      <w:bCs/>
      <w:color w:val="002060" w:themeColor="text2"/>
      <w:spacing w:val="-5"/>
      <w:sz w:val="24"/>
      <w:szCs w:val="26"/>
    </w:rPr>
  </w:style>
  <w:style w:type="paragraph" w:styleId="Footer">
    <w:name w:val="footer"/>
    <w:basedOn w:val="Normal"/>
    <w:next w:val="Normal"/>
    <w:link w:val="FooterChar"/>
    <w:rsid w:val="005C097B"/>
    <w:pPr>
      <w:tabs>
        <w:tab w:val="center" w:pos="4320"/>
        <w:tab w:val="right" w:pos="8640"/>
      </w:tabs>
      <w:spacing w:after="60"/>
    </w:pPr>
    <w:rPr>
      <w:sz w:val="16"/>
    </w:rPr>
  </w:style>
  <w:style w:type="character" w:customStyle="1" w:styleId="FooterChar">
    <w:name w:val="Footer Char"/>
    <w:basedOn w:val="DefaultParagraphFont"/>
    <w:link w:val="Footer"/>
    <w:rsid w:val="005C097B"/>
    <w:rPr>
      <w:rFonts w:ascii="Arial" w:eastAsia="Times New Roman" w:hAnsi="Arial" w:cs="Arial"/>
      <w:sz w:val="16"/>
      <w:lang w:eastAsia="en-US"/>
    </w:rPr>
  </w:style>
  <w:style w:type="paragraph" w:styleId="Header">
    <w:name w:val="header"/>
    <w:basedOn w:val="Normal"/>
    <w:link w:val="HeaderChar"/>
    <w:rsid w:val="005C097B"/>
    <w:pPr>
      <w:tabs>
        <w:tab w:val="center" w:pos="4320"/>
        <w:tab w:val="right" w:pos="8640"/>
      </w:tabs>
    </w:pPr>
    <w:rPr>
      <w:sz w:val="16"/>
    </w:rPr>
  </w:style>
  <w:style w:type="character" w:customStyle="1" w:styleId="HeaderChar">
    <w:name w:val="Header Char"/>
    <w:basedOn w:val="DefaultParagraphFont"/>
    <w:link w:val="Header"/>
    <w:rsid w:val="005C097B"/>
    <w:rPr>
      <w:rFonts w:ascii="Arial" w:eastAsia="Times New Roman" w:hAnsi="Arial" w:cs="Arial"/>
      <w:sz w:val="16"/>
      <w:lang w:eastAsia="en-US"/>
    </w:rPr>
  </w:style>
  <w:style w:type="character" w:customStyle="1" w:styleId="Heading3Char">
    <w:name w:val="Heading 3 Char"/>
    <w:basedOn w:val="DefaultParagraphFont"/>
    <w:link w:val="Heading3"/>
    <w:rsid w:val="00414B47"/>
    <w:rPr>
      <w:rFonts w:eastAsiaTheme="majorEastAsia" w:cstheme="majorBidi"/>
      <w:b/>
      <w:bCs/>
      <w:color w:val="5096C8" w:themeColor="accent1"/>
    </w:rPr>
  </w:style>
  <w:style w:type="character" w:styleId="Hyperlink">
    <w:name w:val="Hyperlink"/>
    <w:basedOn w:val="DefaultParagraphFont"/>
    <w:qFormat/>
    <w:rsid w:val="0022702A"/>
    <w:rPr>
      <w:color w:val="5096C8" w:themeColor="accent1"/>
      <w:u w:val="single"/>
      <w:bdr w:val="none" w:sz="0" w:space="0" w:color="auto"/>
    </w:rPr>
  </w:style>
  <w:style w:type="paragraph" w:customStyle="1" w:styleId="BulletLevel2">
    <w:name w:val="Bullet_Level_2"/>
    <w:basedOn w:val="ListParagraph"/>
    <w:qFormat/>
    <w:rsid w:val="003C30D5"/>
    <w:pPr>
      <w:numPr>
        <w:ilvl w:val="1"/>
        <w:numId w:val="17"/>
      </w:numPr>
      <w:ind w:left="567" w:hanging="283"/>
    </w:pPr>
  </w:style>
  <w:style w:type="paragraph" w:styleId="FootnoteText">
    <w:name w:val="footnote text"/>
    <w:basedOn w:val="Normal"/>
    <w:link w:val="FootnoteTextChar"/>
    <w:uiPriority w:val="99"/>
    <w:semiHidden/>
    <w:rsid w:val="006D7B5A"/>
    <w:rPr>
      <w:sz w:val="14"/>
      <w:szCs w:val="20"/>
    </w:rPr>
  </w:style>
  <w:style w:type="character" w:customStyle="1" w:styleId="FootnoteTextChar">
    <w:name w:val="Footnote Text Char"/>
    <w:link w:val="FootnoteText"/>
    <w:uiPriority w:val="99"/>
    <w:semiHidden/>
    <w:rsid w:val="006D7B5A"/>
    <w:rPr>
      <w:rFonts w:ascii="Arial" w:hAnsi="Arial"/>
      <w:color w:val="808080"/>
      <w:sz w:val="14"/>
    </w:rPr>
  </w:style>
  <w:style w:type="character" w:styleId="FollowedHyperlink">
    <w:name w:val="FollowedHyperlink"/>
    <w:basedOn w:val="DefaultParagraphFont"/>
    <w:uiPriority w:val="99"/>
    <w:semiHidden/>
    <w:unhideWhenUsed/>
    <w:rsid w:val="0056673D"/>
    <w:rPr>
      <w:color w:val="5096C8" w:themeColor="followedHyperlink"/>
      <w:u w:val="single"/>
    </w:rPr>
  </w:style>
  <w:style w:type="paragraph" w:customStyle="1" w:styleId="BulletLevel3">
    <w:name w:val="Bullet_Level_3"/>
    <w:basedOn w:val="ListParagraph"/>
    <w:qFormat/>
    <w:rsid w:val="00755760"/>
    <w:pPr>
      <w:numPr>
        <w:ilvl w:val="2"/>
        <w:numId w:val="18"/>
      </w:numPr>
      <w:ind w:left="851" w:hanging="284"/>
    </w:pPr>
  </w:style>
  <w:style w:type="paragraph" w:customStyle="1" w:styleId="BulletLevel1">
    <w:name w:val="Bullet_Level_1"/>
    <w:basedOn w:val="Normal"/>
    <w:qFormat/>
    <w:rsid w:val="00A67B68"/>
    <w:pPr>
      <w:numPr>
        <w:numId w:val="11"/>
      </w:numPr>
      <w:ind w:left="285" w:hanging="285"/>
      <w:contextualSpacing/>
    </w:pPr>
  </w:style>
  <w:style w:type="paragraph" w:styleId="ListParagraph">
    <w:name w:val="List Paragraph"/>
    <w:basedOn w:val="Normal"/>
    <w:uiPriority w:val="34"/>
    <w:rsid w:val="003C30D5"/>
    <w:pPr>
      <w:ind w:left="720"/>
      <w:contextualSpacing/>
    </w:pPr>
  </w:style>
  <w:style w:type="paragraph" w:customStyle="1" w:styleId="BulletLevel4">
    <w:name w:val="Bullet_Level_4"/>
    <w:basedOn w:val="ListParagraph"/>
    <w:qFormat/>
    <w:rsid w:val="00A67B68"/>
    <w:pPr>
      <w:numPr>
        <w:numId w:val="20"/>
      </w:numPr>
      <w:ind w:left="1134" w:hanging="283"/>
    </w:pPr>
  </w:style>
  <w:style w:type="paragraph" w:customStyle="1" w:styleId="BulletLevel5">
    <w:name w:val="Bullet_Level_5"/>
    <w:basedOn w:val="BulletLevel4"/>
    <w:qFormat/>
    <w:rsid w:val="00143684"/>
    <w:pPr>
      <w:numPr>
        <w:numId w:val="21"/>
      </w:numPr>
      <w:ind w:left="1425" w:hanging="285"/>
    </w:pPr>
  </w:style>
  <w:style w:type="numbering" w:customStyle="1" w:styleId="StyleOutlinenumberedHelveticaNeueLTStdLeft0pxHanging">
    <w:name w:val="Style Outline numbered HelveticaNeueLT Std Left:  0 px Hanging: ..."/>
    <w:basedOn w:val="NoList"/>
    <w:rsid w:val="00762FC5"/>
    <w:pPr>
      <w:numPr>
        <w:numId w:val="23"/>
      </w:numPr>
    </w:pPr>
  </w:style>
  <w:style w:type="numbering" w:customStyle="1" w:styleId="StyleOutlinenumberedLeft0pxHanging063cm">
    <w:name w:val="Style Outline numbered Left:  0 px Hanging:  0.63 cm"/>
    <w:basedOn w:val="NoList"/>
    <w:rsid w:val="00762FC5"/>
    <w:pPr>
      <w:numPr>
        <w:numId w:val="26"/>
      </w:numPr>
    </w:pPr>
  </w:style>
  <w:style w:type="numbering" w:customStyle="1" w:styleId="StyleOutlinenumberedLeft0pxHanging063cm1">
    <w:name w:val="Style Outline numbered Left:  0 px Hanging:  0.63 cm1"/>
    <w:basedOn w:val="NoList"/>
    <w:rsid w:val="00762FC5"/>
    <w:pPr>
      <w:numPr>
        <w:numId w:val="28"/>
      </w:numPr>
    </w:pPr>
  </w:style>
  <w:style w:type="character" w:customStyle="1" w:styleId="Heading4Char">
    <w:name w:val="Heading 4 Char"/>
    <w:basedOn w:val="DefaultParagraphFont"/>
    <w:link w:val="Heading4"/>
    <w:semiHidden/>
    <w:rsid w:val="00414B47"/>
    <w:rPr>
      <w:rFonts w:eastAsia="Helvetica" w:cs="Helvetica"/>
      <w:b/>
      <w:bCs/>
      <w:iCs/>
      <w:color w:val="5A5A5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770D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770D"/>
    <w:rPr>
      <w:rFonts w:ascii="Tahoma" w:hAnsi="Tahoma" w:cs="Tahoma"/>
      <w:color w:val="5A5A5A"/>
      <w:sz w:val="16"/>
      <w:szCs w:val="16"/>
    </w:rPr>
  </w:style>
  <w:style w:type="table" w:styleId="TableGrid">
    <w:name w:val="Table Grid"/>
    <w:basedOn w:val="TableNormal"/>
    <w:locked/>
    <w:rsid w:val="0065495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MizuhoTableStyle">
    <w:name w:val="Mizuho_TableStyle"/>
    <w:basedOn w:val="TableNormal"/>
    <w:uiPriority w:val="99"/>
    <w:qFormat/>
    <w:rsid w:val="00326A76"/>
    <w:pPr>
      <w:spacing w:before="80" w:after="80"/>
    </w:pPr>
    <w:rPr>
      <w:color w:val="FFFFFF" w:themeColor="background2"/>
    </w:rPr>
    <w:tblPr>
      <w:tblBorders>
        <w:top w:val="single" w:sz="4" w:space="0" w:color="5096C8" w:themeColor="accent1"/>
        <w:bottom w:val="single" w:sz="4" w:space="0" w:color="5096C8" w:themeColor="accent1"/>
        <w:insideH w:val="single" w:sz="4" w:space="0" w:color="5096C8" w:themeColor="accent1"/>
      </w:tblBorders>
    </w:tblPr>
    <w:tcPr>
      <w:shd w:val="clear" w:color="auto" w:fill="auto"/>
    </w:tcPr>
    <w:tblStylePr w:type="firstRow">
      <w:rPr>
        <w:rFonts w:ascii="Helvetica" w:hAnsi="Helvetica"/>
        <w:b/>
        <w:color w:val="FEFEFE"/>
        <w:sz w:val="22"/>
      </w:rPr>
      <w:tblPr/>
      <w:tcPr>
        <w:shd w:val="clear" w:color="auto" w:fill="5096C8" w:themeFill="accent1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Helvetica" w:eastAsiaTheme="minorEastAsia" w:hAnsi="Helvetica" w:cs="Times New Roman"/>
        <w:sz w:val="22"/>
        <w:szCs w:val="22"/>
        <w:lang w:val="en-GB" w:eastAsia="ja-JP" w:bidi="ar-SA"/>
      </w:rPr>
    </w:rPrDefault>
    <w:pPrDefault>
      <w:pPr>
        <w:spacing w:after="165"/>
      </w:pPr>
    </w:pPrDefault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header" w:uiPriority="0"/>
    <w:lsdException w:name="footer" w:uiPriority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Hyperlink" w:uiPriority="0" w:qFormat="1"/>
    <w:lsdException w:name="Strong" w:locked="1" w:semiHidden="0" w:unhideWhenUsed="0" w:qFormat="1"/>
    <w:lsdException w:name="Emphasis" w:locked="1" w:semiHidden="0" w:uiPriority="0" w:unhideWhenUsed="0"/>
    <w:lsdException w:name="No List" w:uiPriority="0"/>
    <w:lsdException w:name="Table Grid" w:locked="1" w:semiHidden="0" w:uiPriority="0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 w:qFormat="1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/>
    <w:lsdException w:name="Subtle Reference" w:semiHidden="0" w:uiPriority="31" w:unhideWhenUsed="0" w:qFormat="1"/>
    <w:lsdException w:name="Intense Reference" w:semiHidden="0" w:uiPriority="32" w:unhideWhenUsed="0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54A9"/>
    <w:pPr>
      <w:spacing w:after="220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autoRedefine/>
    <w:qFormat/>
    <w:locked/>
    <w:rsid w:val="00EA3D79"/>
    <w:pPr>
      <w:keepNext/>
      <w:keepLines/>
      <w:pBdr>
        <w:top w:val="single" w:sz="4" w:space="4" w:color="5096C8" w:themeColor="accent1"/>
      </w:pBdr>
      <w:spacing w:before="90" w:after="210"/>
      <w:outlineLvl w:val="0"/>
    </w:pPr>
    <w:rPr>
      <w:rFonts w:eastAsiaTheme="majorEastAsia" w:cstheme="majorBidi"/>
      <w:b/>
      <w:bCs/>
      <w:color w:val="002060" w:themeColor="text2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nhideWhenUsed/>
    <w:qFormat/>
    <w:locked/>
    <w:rsid w:val="00EA3D79"/>
    <w:pPr>
      <w:keepNext/>
      <w:keepLines/>
      <w:spacing w:after="210"/>
      <w:outlineLvl w:val="1"/>
    </w:pPr>
    <w:rPr>
      <w:rFonts w:eastAsiaTheme="majorEastAsia" w:cstheme="majorBidi"/>
      <w:b/>
      <w:bCs/>
      <w:color w:val="002060" w:themeColor="text2"/>
      <w:sz w:val="24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locked/>
    <w:rsid w:val="00414B47"/>
    <w:pPr>
      <w:keepNext/>
      <w:keepLines/>
      <w:outlineLvl w:val="2"/>
    </w:pPr>
    <w:rPr>
      <w:rFonts w:eastAsiaTheme="majorEastAsia" w:cstheme="majorBidi"/>
      <w:b/>
      <w:bCs/>
      <w:color w:val="5096C8" w:themeColor="accent1"/>
    </w:rPr>
  </w:style>
  <w:style w:type="paragraph" w:styleId="Heading4">
    <w:name w:val="heading 4"/>
    <w:basedOn w:val="Normal"/>
    <w:next w:val="Normal"/>
    <w:link w:val="Heading4Char"/>
    <w:semiHidden/>
    <w:unhideWhenUsed/>
    <w:qFormat/>
    <w:locked/>
    <w:rsid w:val="00414B47"/>
    <w:pPr>
      <w:keepNext/>
      <w:keepLines/>
      <w:outlineLvl w:val="3"/>
    </w:pPr>
    <w:rPr>
      <w:rFonts w:eastAsia="Helvetica" w:cs="Helvetica"/>
      <w:b/>
      <w:bCs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locked/>
    <w:rsid w:val="00EA3D79"/>
    <w:rPr>
      <w:rFonts w:ascii="Helvetica" w:eastAsiaTheme="majorEastAsia" w:hAnsi="Helvetica" w:cstheme="majorBidi"/>
      <w:b/>
      <w:bCs/>
      <w:color w:val="002060" w:themeColor="text2"/>
      <w:spacing w:val="-5"/>
      <w:sz w:val="28"/>
      <w:szCs w:val="28"/>
    </w:rPr>
  </w:style>
  <w:style w:type="character" w:customStyle="1" w:styleId="Heading2Char">
    <w:name w:val="Heading 2 Char"/>
    <w:link w:val="Heading2"/>
    <w:locked/>
    <w:rsid w:val="00EA3D79"/>
    <w:rPr>
      <w:rFonts w:ascii="Helvetica" w:eastAsiaTheme="majorEastAsia" w:hAnsi="Helvetica" w:cstheme="majorBidi"/>
      <w:b/>
      <w:bCs/>
      <w:color w:val="002060" w:themeColor="text2"/>
      <w:spacing w:val="-5"/>
      <w:sz w:val="24"/>
      <w:szCs w:val="26"/>
    </w:rPr>
  </w:style>
  <w:style w:type="paragraph" w:styleId="Footer">
    <w:name w:val="footer"/>
    <w:basedOn w:val="Normal"/>
    <w:next w:val="Normal"/>
    <w:link w:val="FooterChar"/>
    <w:rsid w:val="005C097B"/>
    <w:pPr>
      <w:tabs>
        <w:tab w:val="center" w:pos="4320"/>
        <w:tab w:val="right" w:pos="8640"/>
      </w:tabs>
      <w:spacing w:after="60"/>
    </w:pPr>
    <w:rPr>
      <w:sz w:val="16"/>
    </w:rPr>
  </w:style>
  <w:style w:type="character" w:customStyle="1" w:styleId="FooterChar">
    <w:name w:val="Footer Char"/>
    <w:basedOn w:val="DefaultParagraphFont"/>
    <w:link w:val="Footer"/>
    <w:rsid w:val="005C097B"/>
    <w:rPr>
      <w:rFonts w:ascii="Arial" w:eastAsia="Times New Roman" w:hAnsi="Arial" w:cs="Arial"/>
      <w:sz w:val="16"/>
      <w:lang w:eastAsia="en-US"/>
    </w:rPr>
  </w:style>
  <w:style w:type="paragraph" w:styleId="Header">
    <w:name w:val="header"/>
    <w:basedOn w:val="Normal"/>
    <w:link w:val="HeaderChar"/>
    <w:rsid w:val="005C097B"/>
    <w:pPr>
      <w:tabs>
        <w:tab w:val="center" w:pos="4320"/>
        <w:tab w:val="right" w:pos="8640"/>
      </w:tabs>
    </w:pPr>
    <w:rPr>
      <w:sz w:val="16"/>
    </w:rPr>
  </w:style>
  <w:style w:type="character" w:customStyle="1" w:styleId="HeaderChar">
    <w:name w:val="Header Char"/>
    <w:basedOn w:val="DefaultParagraphFont"/>
    <w:link w:val="Header"/>
    <w:rsid w:val="005C097B"/>
    <w:rPr>
      <w:rFonts w:ascii="Arial" w:eastAsia="Times New Roman" w:hAnsi="Arial" w:cs="Arial"/>
      <w:sz w:val="16"/>
      <w:lang w:eastAsia="en-US"/>
    </w:rPr>
  </w:style>
  <w:style w:type="character" w:customStyle="1" w:styleId="Heading3Char">
    <w:name w:val="Heading 3 Char"/>
    <w:basedOn w:val="DefaultParagraphFont"/>
    <w:link w:val="Heading3"/>
    <w:rsid w:val="00414B47"/>
    <w:rPr>
      <w:rFonts w:eastAsiaTheme="majorEastAsia" w:cstheme="majorBidi"/>
      <w:b/>
      <w:bCs/>
      <w:color w:val="5096C8" w:themeColor="accent1"/>
    </w:rPr>
  </w:style>
  <w:style w:type="character" w:styleId="Hyperlink">
    <w:name w:val="Hyperlink"/>
    <w:basedOn w:val="DefaultParagraphFont"/>
    <w:qFormat/>
    <w:rsid w:val="0022702A"/>
    <w:rPr>
      <w:color w:val="5096C8" w:themeColor="accent1"/>
      <w:u w:val="single"/>
      <w:bdr w:val="none" w:sz="0" w:space="0" w:color="auto"/>
    </w:rPr>
  </w:style>
  <w:style w:type="paragraph" w:customStyle="1" w:styleId="BulletLevel2">
    <w:name w:val="Bullet_Level_2"/>
    <w:basedOn w:val="ListParagraph"/>
    <w:qFormat/>
    <w:rsid w:val="003C30D5"/>
    <w:pPr>
      <w:numPr>
        <w:ilvl w:val="1"/>
        <w:numId w:val="17"/>
      </w:numPr>
      <w:ind w:left="567" w:hanging="283"/>
    </w:pPr>
  </w:style>
  <w:style w:type="paragraph" w:styleId="FootnoteText">
    <w:name w:val="footnote text"/>
    <w:basedOn w:val="Normal"/>
    <w:link w:val="FootnoteTextChar"/>
    <w:uiPriority w:val="99"/>
    <w:semiHidden/>
    <w:rsid w:val="006D7B5A"/>
    <w:rPr>
      <w:sz w:val="14"/>
      <w:szCs w:val="20"/>
    </w:rPr>
  </w:style>
  <w:style w:type="character" w:customStyle="1" w:styleId="FootnoteTextChar">
    <w:name w:val="Footnote Text Char"/>
    <w:link w:val="FootnoteText"/>
    <w:uiPriority w:val="99"/>
    <w:semiHidden/>
    <w:rsid w:val="006D7B5A"/>
    <w:rPr>
      <w:rFonts w:ascii="Arial" w:hAnsi="Arial"/>
      <w:color w:val="808080"/>
      <w:sz w:val="14"/>
    </w:rPr>
  </w:style>
  <w:style w:type="character" w:styleId="FollowedHyperlink">
    <w:name w:val="FollowedHyperlink"/>
    <w:basedOn w:val="DefaultParagraphFont"/>
    <w:uiPriority w:val="99"/>
    <w:semiHidden/>
    <w:unhideWhenUsed/>
    <w:rsid w:val="0056673D"/>
    <w:rPr>
      <w:color w:val="5096C8" w:themeColor="followedHyperlink"/>
      <w:u w:val="single"/>
    </w:rPr>
  </w:style>
  <w:style w:type="paragraph" w:customStyle="1" w:styleId="BulletLevel3">
    <w:name w:val="Bullet_Level_3"/>
    <w:basedOn w:val="ListParagraph"/>
    <w:qFormat/>
    <w:rsid w:val="00755760"/>
    <w:pPr>
      <w:numPr>
        <w:ilvl w:val="2"/>
        <w:numId w:val="18"/>
      </w:numPr>
      <w:ind w:left="851" w:hanging="284"/>
    </w:pPr>
  </w:style>
  <w:style w:type="paragraph" w:customStyle="1" w:styleId="BulletLevel1">
    <w:name w:val="Bullet_Level_1"/>
    <w:basedOn w:val="Normal"/>
    <w:qFormat/>
    <w:rsid w:val="00A67B68"/>
    <w:pPr>
      <w:numPr>
        <w:numId w:val="11"/>
      </w:numPr>
      <w:ind w:left="285" w:hanging="285"/>
      <w:contextualSpacing/>
    </w:pPr>
  </w:style>
  <w:style w:type="paragraph" w:styleId="ListParagraph">
    <w:name w:val="List Paragraph"/>
    <w:basedOn w:val="Normal"/>
    <w:uiPriority w:val="34"/>
    <w:rsid w:val="003C30D5"/>
    <w:pPr>
      <w:ind w:left="720"/>
      <w:contextualSpacing/>
    </w:pPr>
  </w:style>
  <w:style w:type="paragraph" w:customStyle="1" w:styleId="BulletLevel4">
    <w:name w:val="Bullet_Level_4"/>
    <w:basedOn w:val="ListParagraph"/>
    <w:qFormat/>
    <w:rsid w:val="00A67B68"/>
    <w:pPr>
      <w:numPr>
        <w:numId w:val="20"/>
      </w:numPr>
      <w:ind w:left="1134" w:hanging="283"/>
    </w:pPr>
  </w:style>
  <w:style w:type="paragraph" w:customStyle="1" w:styleId="BulletLevel5">
    <w:name w:val="Bullet_Level_5"/>
    <w:basedOn w:val="BulletLevel4"/>
    <w:qFormat/>
    <w:rsid w:val="00143684"/>
    <w:pPr>
      <w:numPr>
        <w:numId w:val="21"/>
      </w:numPr>
      <w:ind w:left="1425" w:hanging="285"/>
    </w:pPr>
  </w:style>
  <w:style w:type="numbering" w:customStyle="1" w:styleId="StyleOutlinenumberedHelveticaNeueLTStdLeft0pxHanging">
    <w:name w:val="Style Outline numbered HelveticaNeueLT Std Left:  0 px Hanging: ..."/>
    <w:basedOn w:val="NoList"/>
    <w:rsid w:val="00762FC5"/>
    <w:pPr>
      <w:numPr>
        <w:numId w:val="23"/>
      </w:numPr>
    </w:pPr>
  </w:style>
  <w:style w:type="numbering" w:customStyle="1" w:styleId="StyleOutlinenumberedLeft0pxHanging063cm">
    <w:name w:val="Style Outline numbered Left:  0 px Hanging:  0.63 cm"/>
    <w:basedOn w:val="NoList"/>
    <w:rsid w:val="00762FC5"/>
    <w:pPr>
      <w:numPr>
        <w:numId w:val="26"/>
      </w:numPr>
    </w:pPr>
  </w:style>
  <w:style w:type="numbering" w:customStyle="1" w:styleId="StyleOutlinenumberedLeft0pxHanging063cm1">
    <w:name w:val="Style Outline numbered Left:  0 px Hanging:  0.63 cm1"/>
    <w:basedOn w:val="NoList"/>
    <w:rsid w:val="00762FC5"/>
    <w:pPr>
      <w:numPr>
        <w:numId w:val="28"/>
      </w:numPr>
    </w:pPr>
  </w:style>
  <w:style w:type="character" w:customStyle="1" w:styleId="Heading4Char">
    <w:name w:val="Heading 4 Char"/>
    <w:basedOn w:val="DefaultParagraphFont"/>
    <w:link w:val="Heading4"/>
    <w:semiHidden/>
    <w:rsid w:val="00414B47"/>
    <w:rPr>
      <w:rFonts w:eastAsia="Helvetica" w:cs="Helvetica"/>
      <w:b/>
      <w:bCs/>
      <w:iCs/>
      <w:color w:val="5A5A5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770D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770D"/>
    <w:rPr>
      <w:rFonts w:ascii="Tahoma" w:hAnsi="Tahoma" w:cs="Tahoma"/>
      <w:color w:val="5A5A5A"/>
      <w:sz w:val="16"/>
      <w:szCs w:val="16"/>
    </w:rPr>
  </w:style>
  <w:style w:type="table" w:styleId="TableGrid">
    <w:name w:val="Table Grid"/>
    <w:basedOn w:val="TableNormal"/>
    <w:locked/>
    <w:rsid w:val="0065495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MizuhoTableStyle">
    <w:name w:val="Mizuho_TableStyle"/>
    <w:basedOn w:val="TableNormal"/>
    <w:uiPriority w:val="99"/>
    <w:qFormat/>
    <w:rsid w:val="00326A76"/>
    <w:pPr>
      <w:spacing w:before="80" w:after="80"/>
    </w:pPr>
    <w:rPr>
      <w:color w:val="FFFFFF" w:themeColor="background2"/>
    </w:rPr>
    <w:tblPr>
      <w:tblBorders>
        <w:top w:val="single" w:sz="4" w:space="0" w:color="5096C8" w:themeColor="accent1"/>
        <w:bottom w:val="single" w:sz="4" w:space="0" w:color="5096C8" w:themeColor="accent1"/>
        <w:insideH w:val="single" w:sz="4" w:space="0" w:color="5096C8" w:themeColor="accent1"/>
      </w:tblBorders>
    </w:tblPr>
    <w:tcPr>
      <w:shd w:val="clear" w:color="auto" w:fill="auto"/>
    </w:tcPr>
    <w:tblStylePr w:type="firstRow">
      <w:rPr>
        <w:rFonts w:ascii="Helvetica" w:hAnsi="Helvetica"/>
        <w:b/>
        <w:color w:val="FEFEFE"/>
        <w:sz w:val="22"/>
      </w:rPr>
      <w:tblPr/>
      <w:tcPr>
        <w:shd w:val="clear" w:color="auto" w:fill="5096C8" w:themeFill="accent1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988844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Mizuho">
      <a:dk1>
        <a:srgbClr val="666666"/>
      </a:dk1>
      <a:lt1>
        <a:srgbClr val="FFFFFF"/>
      </a:lt1>
      <a:dk2>
        <a:srgbClr val="002060"/>
      </a:dk2>
      <a:lt2>
        <a:srgbClr val="FFFFFF"/>
      </a:lt2>
      <a:accent1>
        <a:srgbClr val="5096C8"/>
      </a:accent1>
      <a:accent2>
        <a:srgbClr val="283296"/>
      </a:accent2>
      <a:accent3>
        <a:srgbClr val="7030A0"/>
      </a:accent3>
      <a:accent4>
        <a:srgbClr val="C00000"/>
      </a:accent4>
      <a:accent5>
        <a:srgbClr val="CD5A05"/>
      </a:accent5>
      <a:accent6>
        <a:srgbClr val="329664"/>
      </a:accent6>
      <a:hlink>
        <a:srgbClr val="666666"/>
      </a:hlink>
      <a:folHlink>
        <a:srgbClr val="5096C8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EA882C-DB31-497B-8896-5DEF25B59F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307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Mizuho International</Company>
  <LinksUpToDate>false</LinksUpToDate>
  <CharactersWithSpaces>2053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Nicholas Burgess</dc:creator>
  <cp:lastModifiedBy>Nicholas Burgess</cp:lastModifiedBy>
  <cp:revision>1</cp:revision>
  <dcterms:created xsi:type="dcterms:W3CDTF">2016-03-09T12:03:00Z</dcterms:created>
  <dcterms:modified xsi:type="dcterms:W3CDTF">2016-03-09T12:03:00Z</dcterms:modified>
</cp:coreProperties>
</file>