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D08" w:rsidRDefault="002276D3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0" type="#_x0000_t109" style="position:absolute;left:0;text-align:left;margin-left:260.25pt;margin-top:561pt;width:2in;height:118.5pt;z-index:251682816">
            <v:textbox>
              <w:txbxContent>
                <w:p w:rsidR="002276D3" w:rsidRDefault="002276D3" w:rsidP="002276D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添加修改按钮和删除按钮，添加</w:t>
                  </w:r>
                  <w:r>
                    <w:rPr>
                      <w:rFonts w:hint="eastAsia"/>
                    </w:rPr>
                    <w:t>click</w:t>
                  </w:r>
                  <w:r>
                    <w:rPr>
                      <w:rFonts w:hint="eastAsia"/>
                    </w:rPr>
                    <w:t>事件。</w:t>
                  </w:r>
                </w:p>
                <w:p w:rsidR="002276D3" w:rsidRDefault="002276D3" w:rsidP="002276D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．禁用复选框出现，未选中</w:t>
                  </w:r>
                </w:p>
                <w:p w:rsidR="002276D3" w:rsidRDefault="002276D3" w:rsidP="002276D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3. </w:t>
                  </w:r>
                  <w:r>
                    <w:rPr>
                      <w:rFonts w:hint="eastAsia"/>
                    </w:rPr>
                    <w:t>设为管理员复选框勾上选中</w:t>
                  </w:r>
                </w:p>
                <w:p w:rsidR="002276D3" w:rsidRDefault="002276D3" w:rsidP="002276D3">
                  <w:r>
                    <w:rPr>
                      <w:rFonts w:hint="eastAsia"/>
                    </w:rPr>
                    <w:t xml:space="preserve">4. </w:t>
                  </w:r>
                  <w:r>
                    <w:rPr>
                      <w:rFonts w:hint="eastAsia"/>
                    </w:rPr>
                    <w:t>序号单元格添加蓝色“管理员两字”</w:t>
                  </w:r>
                </w:p>
                <w:p w:rsidR="002276D3" w:rsidRPr="002276D3" w:rsidRDefault="002276D3" w:rsidP="002276D3"/>
              </w:txbxContent>
            </v:textbox>
          </v:shape>
        </w:pict>
      </w:r>
      <w:r>
        <w:rPr>
          <w:noProof/>
        </w:rPr>
        <w:pict>
          <v:shape id="_x0000_s1046" type="#_x0000_t109" style="position:absolute;left:0;text-align:left;margin-left:-76.5pt;margin-top:561pt;width:2in;height:114.75pt;z-index:251678720">
            <v:textbox>
              <w:txbxContent>
                <w:p w:rsidR="002276D3" w:rsidRDefault="002276D3" w:rsidP="002276D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添加修改按钮和删除按钮，添加</w:t>
                  </w:r>
                  <w:r>
                    <w:rPr>
                      <w:rFonts w:hint="eastAsia"/>
                    </w:rPr>
                    <w:t>click</w:t>
                  </w:r>
                  <w:r>
                    <w:rPr>
                      <w:rFonts w:hint="eastAsia"/>
                    </w:rPr>
                    <w:t>事件。</w:t>
                  </w:r>
                </w:p>
                <w:p w:rsidR="002276D3" w:rsidRDefault="002276D3" w:rsidP="002276D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．禁用复选框消失</w:t>
                  </w:r>
                </w:p>
                <w:p w:rsidR="002276D3" w:rsidRDefault="002276D3" w:rsidP="002276D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3. </w:t>
                  </w:r>
                  <w:r>
                    <w:rPr>
                      <w:rFonts w:hint="eastAsia"/>
                    </w:rPr>
                    <w:t>设为管理员复选框勾上</w:t>
                  </w:r>
                </w:p>
                <w:p w:rsidR="002276D3" w:rsidRDefault="002276D3" w:rsidP="002276D3">
                  <w:r>
                    <w:rPr>
                      <w:rFonts w:hint="eastAsia"/>
                    </w:rPr>
                    <w:t xml:space="preserve">4. </w:t>
                  </w:r>
                  <w:r>
                    <w:rPr>
                      <w:rFonts w:hint="eastAsia"/>
                    </w:rPr>
                    <w:t>序号单元格添加蓝色“管理员两字”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63.75pt;margin-top:-37.5pt;width:256.5pt;height:36pt;z-index:251683840" filled="f" stroked="f">
            <v:textbox>
              <w:txbxContent>
                <w:p w:rsidR="002276D3" w:rsidRPr="002276D3" w:rsidRDefault="002276D3">
                  <w:pPr>
                    <w:rPr>
                      <w:b/>
                      <w:sz w:val="28"/>
                    </w:rPr>
                  </w:pPr>
                  <w:r w:rsidRPr="002276D3">
                    <w:rPr>
                      <w:rFonts w:hint="eastAsia"/>
                      <w:b/>
                      <w:sz w:val="28"/>
                    </w:rPr>
                    <w:t>禁用和设为管理员复选框点击逻辑流程图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292.5pt;margin-top:434.25pt;width:27.75pt;height:22.55pt;z-index:251681792" filled="f" stroked="f">
            <v:textbox>
              <w:txbxContent>
                <w:p w:rsidR="002276D3" w:rsidRDefault="002276D3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332.25pt;margin-top:461.25pt;width:0;height:99.75pt;z-index:251680768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283.5pt;margin-top:461.25pt;width:48.75pt;height:0;flip:x;z-index:251679744" o:connectortype="straight"/>
        </w:pict>
      </w:r>
      <w:r>
        <w:rPr>
          <w:noProof/>
        </w:rPr>
        <w:pict>
          <v:shape id="_x0000_s1045" type="#_x0000_t202" style="position:absolute;left:0;text-align:left;margin-left:-6pt;margin-top:434.25pt;width:27.75pt;height:22.55pt;z-index:251677696" filled="f" stroked="f">
            <v:textbox>
              <w:txbxContent>
                <w:p w:rsidR="002276D3" w:rsidRDefault="002276D3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left:0;text-align:left;margin-left:-15pt;margin-top:461.25pt;width:0;height:99.75pt;z-index:25167667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-15pt;margin-top:461.25pt;width:48.75pt;height:0;flip:x;z-index:251675648" o:connectortype="straigh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2" type="#_x0000_t110" style="position:absolute;left:0;text-align:left;margin-left:33.75pt;margin-top:408.75pt;width:255pt;height:105pt;z-index:251674624">
            <v:textbox>
              <w:txbxContent>
                <w:p w:rsidR="002276D3" w:rsidRDefault="002276D3" w:rsidP="00C7719A">
                  <w:pPr>
                    <w:ind w:firstLineChars="150" w:firstLine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是当前登录用户</w:t>
                  </w:r>
                </w:p>
                <w:p w:rsidR="002276D3" w:rsidRDefault="002276D3">
                  <w:r>
                    <w:rPr>
                      <w:rFonts w:hint="eastAsia"/>
                    </w:rPr>
                    <w:t>（</w:t>
                  </w:r>
                  <w:proofErr w:type="spellStart"/>
                  <w:r>
                    <w:rPr>
                      <w:rFonts w:hint="eastAsia"/>
                    </w:rPr>
                    <w:t>current_user.id</w:t>
                  </w:r>
                  <w:proofErr w:type="spellEnd"/>
                  <w:r>
                    <w:rPr>
                      <w:rFonts w:hint="eastAsia"/>
                    </w:rPr>
                    <w:t>==</w:t>
                  </w:r>
                  <w:proofErr w:type="spellStart"/>
                  <w:r>
                    <w:rPr>
                      <w:rFonts w:hint="eastAsia"/>
                    </w:rPr>
                    <w:t>data.user_list</w:t>
                  </w:r>
                  <w:proofErr w:type="spellEnd"/>
                  <w:r>
                    <w:rPr>
                      <w:rFonts w:hint="eastAsia"/>
                    </w:rPr>
                    <w:t>[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].id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 w:rsidR="00C7719A">
        <w:rPr>
          <w:noProof/>
        </w:rPr>
        <w:pict>
          <v:shape id="_x0000_s1041" type="#_x0000_t109" style="position:absolute;left:0;text-align:left;margin-left:353.25pt;margin-top:410.25pt;width:2in;height:74.25pt;z-index:251673600">
            <v:textbox>
              <w:txbxContent>
                <w:p w:rsidR="00C7719A" w:rsidRDefault="002276D3" w:rsidP="002276D3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添加修改按钮和删除按钮，添加</w:t>
                  </w:r>
                  <w:r>
                    <w:rPr>
                      <w:rFonts w:hint="eastAsia"/>
                    </w:rPr>
                    <w:t>click</w:t>
                  </w:r>
                  <w:r>
                    <w:rPr>
                      <w:rFonts w:hint="eastAsia"/>
                    </w:rPr>
                    <w:t>事件。</w:t>
                  </w:r>
                </w:p>
                <w:p w:rsidR="002276D3" w:rsidRDefault="002276D3" w:rsidP="002276D3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添加禁用和设为管理员复选框，无选中状态</w:t>
                  </w:r>
                </w:p>
              </w:txbxContent>
            </v:textbox>
          </v:shape>
        </w:pict>
      </w:r>
      <w:r w:rsidR="00C7719A">
        <w:rPr>
          <w:noProof/>
        </w:rPr>
        <w:pict>
          <v:shape id="_x0000_s1040" type="#_x0000_t202" style="position:absolute;left:0;text-align:left;margin-left:426pt;margin-top:281.25pt;width:27.75pt;height:22.55pt;z-index:251672576" filled="f" stroked="f">
            <v:textbox>
              <w:txbxContent>
                <w:p w:rsidR="00C7719A" w:rsidRDefault="00C7719A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 w:rsidR="00C7719A">
        <w:rPr>
          <w:noProof/>
        </w:rPr>
        <w:pict>
          <v:shape id="_x0000_s1039" type="#_x0000_t32" style="position:absolute;left:0;text-align:left;margin-left:464.25pt;margin-top:309.8pt;width:0;height:99.75pt;z-index:251671552" o:connectortype="straight">
            <v:stroke endarrow="block"/>
          </v:shape>
        </w:pict>
      </w:r>
      <w:r w:rsidR="00C7719A">
        <w:rPr>
          <w:noProof/>
        </w:rPr>
        <w:pict>
          <v:shape id="_x0000_s1038" type="#_x0000_t32" style="position:absolute;left:0;text-align:left;margin-left:422.25pt;margin-top:309.75pt;width:42pt;height:.05pt;flip:x;z-index:251670528" o:connectortype="straight"/>
        </w:pict>
      </w:r>
      <w:r w:rsidR="00C7719A">
        <w:rPr>
          <w:noProof/>
        </w:rPr>
        <w:pict>
          <v:shape id="_x0000_s1037" type="#_x0000_t202" style="position:absolute;left:0;text-align:left;margin-left:189pt;margin-top:281.25pt;width:27.75pt;height:22.55pt;z-index:251669504" filled="f" stroked="f">
            <v:textbox>
              <w:txbxContent>
                <w:p w:rsidR="00C7719A" w:rsidRDefault="00C7719A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="00C7719A">
        <w:rPr>
          <w:noProof/>
        </w:rPr>
        <w:pict>
          <v:shape id="_x0000_s1036" type="#_x0000_t32" style="position:absolute;left:0;text-align:left;margin-left:160.5pt;margin-top:309pt;width:0;height:99.75pt;z-index:251668480" o:connectortype="straight">
            <v:stroke endarrow="block"/>
          </v:shape>
        </w:pict>
      </w:r>
      <w:r w:rsidR="00C7719A">
        <w:rPr>
          <w:noProof/>
        </w:rPr>
        <w:pict>
          <v:shape id="_x0000_s1035" type="#_x0000_t32" style="position:absolute;left:0;text-align:left;margin-left:160.5pt;margin-top:309pt;width:80.25pt;height:0;flip:x;z-index:251667456" o:connectortype="straight"/>
        </w:pict>
      </w:r>
      <w:r w:rsidR="00C7719A">
        <w:rPr>
          <w:noProof/>
        </w:rPr>
        <w:pict>
          <v:shape id="_x0000_s1034" type="#_x0000_t110" style="position:absolute;left:0;text-align:left;margin-left:240.75pt;margin-top:273.75pt;width:185.25pt;height:72.75pt;z-index:251666432">
            <v:textbox>
              <w:txbxContent>
                <w:p w:rsidR="00C7719A" w:rsidRDefault="00C7719A" w:rsidP="00C7719A">
                  <w:pPr>
                    <w:ind w:firstLineChars="150" w:firstLine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是管理员</w:t>
                  </w:r>
                </w:p>
                <w:p w:rsidR="00C7719A" w:rsidRDefault="00C7719A">
                  <w:r>
                    <w:rPr>
                      <w:rFonts w:hint="eastAsia"/>
                    </w:rPr>
                    <w:t>（</w:t>
                  </w:r>
                  <w:proofErr w:type="spellStart"/>
                  <w:r>
                    <w:rPr>
                      <w:rFonts w:hint="eastAsia"/>
                    </w:rPr>
                    <w:t>isadmin</w:t>
                  </w:r>
                  <w:proofErr w:type="spellEnd"/>
                  <w:r>
                    <w:rPr>
                      <w:rFonts w:hint="eastAsia"/>
                    </w:rPr>
                    <w:t>==1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 w:rsidR="00C7719A">
        <w:rPr>
          <w:noProof/>
        </w:rPr>
        <w:pict>
          <v:shape id="_x0000_s1029" type="#_x0000_t32" style="position:absolute;left:0;text-align:left;margin-left:333.05pt;margin-top:40.5pt;width:0;height:233.25pt;z-index:251661312" o:connectortype="straight">
            <v:stroke endarrow="block"/>
          </v:shape>
        </w:pict>
      </w:r>
      <w:r w:rsidR="00C7719A">
        <w:rPr>
          <w:noProof/>
        </w:rPr>
        <w:pict>
          <v:shape id="_x0000_s1033" type="#_x0000_t109" style="position:absolute;left:0;text-align:left;margin-left:14.25pt;margin-top:157.5pt;width:231pt;height:75.75pt;z-index:251665408">
            <v:textbox>
              <w:txbxContent>
                <w:p w:rsidR="00C7719A" w:rsidRDefault="00C7719A" w:rsidP="00C7719A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修改按钮和删除按钮变灰并且</w:t>
                  </w:r>
                  <w:r>
                    <w:rPr>
                      <w:rFonts w:hint="eastAsia"/>
                    </w:rPr>
                    <w:t>click</w:t>
                  </w:r>
                  <w:r>
                    <w:rPr>
                      <w:rFonts w:hint="eastAsia"/>
                    </w:rPr>
                    <w:t>失效</w:t>
                  </w:r>
                </w:p>
                <w:p w:rsidR="00C7719A" w:rsidRDefault="00C7719A" w:rsidP="00C7719A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序号单元格添加红色‘禁用’两字</w:t>
                  </w:r>
                </w:p>
                <w:p w:rsidR="00C7719A" w:rsidRDefault="00C7719A" w:rsidP="00C7719A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禁用复选框勾上</w:t>
                  </w:r>
                </w:p>
                <w:p w:rsidR="00C7719A" w:rsidRDefault="00C7719A" w:rsidP="00C7719A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设为管理员复选框消失</w:t>
                  </w:r>
                </w:p>
              </w:txbxContent>
            </v:textbox>
          </v:shape>
        </w:pict>
      </w:r>
      <w:r w:rsidR="00C7719A">
        <w:rPr>
          <w:noProof/>
        </w:rPr>
        <w:pict>
          <v:shape id="_x0000_s1032" type="#_x0000_t202" style="position:absolute;left:0;text-align:left;margin-left:182.25pt;margin-top:111.75pt;width:27.75pt;height:22.55pt;z-index:251664384" filled="f" stroked="f">
            <v:textbox>
              <w:txbxContent>
                <w:p w:rsidR="00C7719A" w:rsidRDefault="00C7719A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="00C7719A">
        <w:rPr>
          <w:noProof/>
        </w:rPr>
        <w:pict>
          <v:shape id="_x0000_s1031" type="#_x0000_t202" style="position:absolute;left:0;text-align:left;margin-left:292.5pt;margin-top:11.2pt;width:27.75pt;height:22.55pt;z-index:251663360" filled="f" stroked="f">
            <v:textbox>
              <w:txbxContent>
                <w:p w:rsidR="00C7719A" w:rsidRDefault="00C7719A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 w:rsidR="00C7719A">
        <w:rPr>
          <w:noProof/>
        </w:rPr>
        <w:pict>
          <v:shape id="_x0000_s1030" type="#_x0000_t32" style="position:absolute;left:0;text-align:left;margin-left:177.75pt;margin-top:84pt;width:0;height:73.5pt;z-index:251662336" o:connectortype="straight">
            <v:stroke endarrow="block"/>
          </v:shape>
        </w:pict>
      </w:r>
      <w:r w:rsidR="00C7719A">
        <w:rPr>
          <w:noProof/>
        </w:rPr>
        <w:pict>
          <v:shape id="_x0000_s1028" type="#_x0000_t32" style="position:absolute;left:0;text-align:left;margin-left:283.5pt;margin-top:40.5pt;width:49.55pt;height:0;z-index:251660288" o:connectortype="straight"/>
        </w:pict>
      </w:r>
      <w:r w:rsidR="00C7719A">
        <w:rPr>
          <w:noProof/>
        </w:rPr>
        <w:pict>
          <v:shape id="_x0000_s1026" type="#_x0000_t110" style="position:absolute;left:0;text-align:left;margin-left:75pt;margin-top:-1.5pt;width:208.5pt;height:85.5pt;z-index:251658240">
            <v:textbox>
              <w:txbxContent>
                <w:p w:rsidR="00C7719A" w:rsidRDefault="00C7719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用户被禁用</w:t>
                  </w:r>
                </w:p>
                <w:p w:rsidR="00C7719A" w:rsidRDefault="00C7719A">
                  <w:r>
                    <w:rPr>
                      <w:rFonts w:hint="eastAsia"/>
                    </w:rPr>
                    <w:t>（</w:t>
                  </w:r>
                  <w:proofErr w:type="spellStart"/>
                  <w:r>
                    <w:rPr>
                      <w:rFonts w:hint="eastAsia"/>
                    </w:rPr>
                    <w:t>isforbid</w:t>
                  </w:r>
                  <w:proofErr w:type="spellEnd"/>
                  <w:r>
                    <w:rPr>
                      <w:rFonts w:hint="eastAsia"/>
                    </w:rPr>
                    <w:t>==1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</w:p>
    <w:sectPr w:rsidR="00842D08" w:rsidSect="0084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2313D"/>
    <w:multiLevelType w:val="hybridMultilevel"/>
    <w:tmpl w:val="47A4D00C"/>
    <w:lvl w:ilvl="0" w:tplc="75526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783A03"/>
    <w:multiLevelType w:val="hybridMultilevel"/>
    <w:tmpl w:val="6AF6DA1A"/>
    <w:lvl w:ilvl="0" w:tplc="EC425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719A"/>
    <w:rsid w:val="001246CC"/>
    <w:rsid w:val="002276D3"/>
    <w:rsid w:val="0073376E"/>
    <w:rsid w:val="00842D08"/>
    <w:rsid w:val="00C77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3" type="connector" idref="#_x0000_s1028"/>
        <o:r id="V:Rule5" type="connector" idref="#_x0000_s1029"/>
        <o:r id="V:Rule6" type="connector" idref="#_x0000_s1030"/>
        <o:r id="V:Rule8" type="connector" idref="#_x0000_s1035"/>
        <o:r id="V:Rule10" type="connector" idref="#_x0000_s1036"/>
        <o:r id="V:Rule11" type="connector" idref="#_x0000_s1038"/>
        <o:r id="V:Rule12" type="connector" idref="#_x0000_s1039"/>
        <o:r id="V:Rule14" type="connector" idref="#_x0000_s1043"/>
        <o:r id="V:Rule15" type="connector" idref="#_x0000_s1044"/>
        <o:r id="V:Rule16" type="connector" idref="#_x0000_s1047"/>
        <o:r id="V:Rule17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D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1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2021-06-27T11:40:00Z</dcterms:created>
  <dcterms:modified xsi:type="dcterms:W3CDTF">2021-06-27T12:01:00Z</dcterms:modified>
</cp:coreProperties>
</file>