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COMMERCE</w:t>
      </w:r>
    </w:p>
    <w:p>
      <w:pPr>
        <w:spacing w:after="400"/>
        <w:jc w:val="center"/>
      </w:pPr>
      <w:r>
        <w:rPr>
          <w:i/>
          <w:iCs/>
          <w:color w:val="00aa66"/>
          <w:sz w:val="28"/>
          <w:szCs w:val="28"/>
        </w:rPr>
        <w:t xml:space="preserve">Мы монетизируем ваши связи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MVP Telegram Mini App для B2B промышленной коммерции</w:t>
      </w:r>
    </w:p>
    <w:p>
      <w:pPr>
        <w:jc w:val="center"/>
      </w:pPr>
      <w:r>
        <w:rPr>
          <w:color w:val="888888"/>
          <w:sz w:val="20"/>
          <w:szCs w:val="20"/>
        </w:rPr>
        <w:t xml:space="preserve">Архитектура системы | Финансовая модель | Дорожная карта</w:t>
      </w:r>
    </w:p>
    <w:p>
      <w:pPr>
        <w:spacing w:before="2000"/>
      </w:pPr>
    </w:p>
    <w:p>
      <w:pPr>
        <w:jc w:val="center"/>
      </w:pPr>
      <w:r>
        <w:rPr>
          <w:color w:val="888888"/>
          <w:sz w:val="20"/>
          <w:szCs w:val="20"/>
        </w:rPr>
        <w:t xml:space="preserve">Версия 1.0 | Ноябрь 2025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COMMERCE — это B2B платформа для промышленной коммерции, оцифровывающая работу посредника Эдуарда. Платформа автоматизирует подбор контрагентов, сопровождение сделок и получение комиссионных.</w:t>
      </w:r>
    </w:p>
    <w:p>
      <w:pPr>
        <w:pStyle w:val="Heading2"/>
      </w:pPr>
      <w:r>
        <w:t xml:space="preserve">Ключевые метрики MVP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Цель (3 мес)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Цель (12 мес)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Активных заявок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Успешных сделок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15-20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Оборот сделок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₽50M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₽500M+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Комиссионный доход (3%)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A66"/>
                <w:sz w:val="20"/>
                <w:szCs w:val="20"/>
              </w:rPr>
              <w:t xml:space="preserve">₽1.5M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A66"/>
                <w:sz w:val="20"/>
                <w:szCs w:val="20"/>
              </w:rPr>
              <w:t xml:space="preserve">₽15M+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Преимущества платформы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Автоматический матчинг покупателей и продавцов по категориям, регионам и объёмам</w:t>
      </w:r>
    </w:p>
    <w:p>
      <w:pPr>
        <w:pStyle w:val="ListParagraph"/>
        <w:numPr>
          <w:ilvl w:val="0"/>
          <w:numId w:val="2"/>
        </w:numPr>
      </w:pPr>
      <w:r>
        <w:t xml:space="preserve">Верификация контрагентов и рейтинговая система доверия</w:t>
      </w:r>
    </w:p>
    <w:p>
      <w:pPr>
        <w:pStyle w:val="ListParagraph"/>
        <w:numPr>
          <w:ilvl w:val="0"/>
          <w:numId w:val="2"/>
        </w:numPr>
      </w:pPr>
      <w:r>
        <w:t xml:space="preserve">Эскроу-депонирование для безопасных сделок</w:t>
      </w:r>
    </w:p>
    <w:p>
      <w:pPr>
        <w:pStyle w:val="ListParagraph"/>
        <w:numPr>
          <w:ilvl w:val="0"/>
          <w:numId w:val="2"/>
        </w:numPr>
      </w:pPr>
      <w:r>
        <w:t xml:space="preserve">Success fee модель: комиссия только с успешных сделок</w:t>
      </w:r>
    </w:p>
    <w:p>
      <w:pPr>
        <w:pStyle w:val="ListParagraph"/>
        <w:numPr>
          <w:ilvl w:val="0"/>
          <w:numId w:val="2"/>
        </w:numPr>
      </w:pPr>
      <w:r>
        <w:t xml:space="preserve">Полностью в Telegram — без установки отдельного приложения</w:t>
      </w:r>
    </w:p>
    <w:p>
      <w:r>
        <w:br w:type="page"/>
      </w:r>
    </w:p>
    <w:p>
      <w:pPr>
        <w:pStyle w:val="Heading1"/>
      </w:pPr>
      <w:r>
        <w:t xml:space="preserve">2. Архитектура системы</w:t>
      </w:r>
    </w:p>
    <w:p>
      <w:pPr>
        <w:pStyle w:val="Heading2"/>
      </w:pPr>
      <w:r>
        <w:t xml:space="preserve">2.1 Высокоуровневая архитектура</w:t>
      </w:r>
    </w:p>
    <w:p>
      <w:pPr>
        <w:spacing w:after="200"/>
      </w:pPr>
      <w:r>
        <w:t xml:space="preserve">Система построена на микросервисной архитектуре с разделением на слои представления, бизнес-логики и данных.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8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Telegram Mini App (React/TypeScript) — мобильный интерфейс для работы с заявками, матчами и сделками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Bot API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Telegram Bot для уведомлений, быстрых действий и интеграции с чатами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Node.js/FastAPI REST API для бизнес-логики, аутентификации и интеграций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Matching Engine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Сервис подбора контрагентов на основе категорий, географии, рейтинга и истории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PostgreSQL для основных данных + Redis для кэширования и сессий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S3-совместимое хранилище для документов и файлов сделок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2.2 Схема базы данных</w:t>
      </w:r>
    </w:p>
    <w:p>
      <w:pPr>
        <w:pStyle w:val="Heading3"/>
      </w:pPr>
      <w:r>
        <w:t xml:space="preserve">Основные сущности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Users </w:t>
      </w:r>
      <w:r>
        <w:t xml:space="preserve">— пользователи платформы (telegram_id, name, company, phone, rating, verified)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Requests </w:t>
      </w:r>
      <w:r>
        <w:t xml:space="preserve">— заявки на покупку/продажу (type, category, title, volume, budget, region, status)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Matches </w:t>
      </w:r>
      <w:r>
        <w:t xml:space="preserve">— подобранные пары заявок (request_id, counterparty_id, score, status)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Deals </w:t>
      </w:r>
      <w:r>
        <w:t xml:space="preserve">— сделки (buyer_id, seller_id, amount, stage, documents, commission)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Categories </w:t>
      </w:r>
      <w:r>
        <w:t xml:space="preserve">— справочник категорий товаров и услуг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Regions </w:t>
      </w:r>
      <w:r>
        <w:t xml:space="preserve">— географический справочник</w:t>
      </w:r>
    </w:p>
    <w:p>
      <w:pPr>
        <w:spacing w:before="300"/>
      </w:pPr>
    </w:p>
    <w:p>
      <w:pPr>
        <w:pStyle w:val="Heading3"/>
      </w:pPr>
      <w:r>
        <w:t xml:space="preserve">Статусы заявок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Код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Активна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Заявка опубликована, ищем контрагентов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Есть матчи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matched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Найдены подходящие контрагенты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В переговорах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negotiating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Стороны обсуждают условия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В сделке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deal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Перешла в активную сделку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Завершена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Сделка успешно закрыта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Отменена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cancelled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Заявка отменена пользователем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Алгоритм матчинга</w:t>
      </w:r>
    </w:p>
    <w:p>
      <w:pPr>
        <w:spacing w:after="200"/>
      </w:pPr>
      <w:r>
        <w:t xml:space="preserve">Matching Engine оценивает совместимость заявок по нескольким критериям: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Вес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Логика оценки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Точное совпадение категории товара/услуги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География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Совпадение региона или логистическая доступность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Объём / Бюджет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Пересечение диапазонов объёма и бюджета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Рейтинг контрагента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История успешных сделок и отзывы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Скорость отклика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Среднее время ответа на предложения</w:t>
            </w:r>
          </w:p>
        </w:tc>
      </w:tr>
    </w:tbl>
    <w:p>
      <w:pPr>
        <w:spacing w:before="300"/>
      </w:pPr>
    </w:p>
    <w:p>
      <w:r>
        <w:t xml:space="preserve">Match Score ≥ 70% попадает в список рекомендаций. Контрагенты с Score ≥ 90% получают приоритетное уведомление.</w:t>
      </w:r>
    </w:p>
    <w:p>
      <w:r>
        <w:br w:type="page"/>
      </w:r>
    </w:p>
    <w:p>
      <w:pPr>
        <w:pStyle w:val="Heading1"/>
      </w:pPr>
      <w:r>
        <w:t xml:space="preserve">3. Финансовая модель</w:t>
      </w:r>
    </w:p>
    <w:p>
      <w:pPr>
        <w:pStyle w:val="Heading2"/>
      </w:pPr>
      <w:r>
        <w:t xml:space="preserve">3.1 Источники дохода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Ставка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Комиссия со сделки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A66"/>
                <w:sz w:val="20"/>
                <w:szCs w:val="20"/>
              </w:rPr>
              <w:t xml:space="preserve">3%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Основной доход. Взимается с суммы успешно закрытой сделки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Premium подписка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₽9,900/мес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Приоритет в матчинге, расширенная аналитика, VIP-поддержка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Продвижение заявок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₽2,000-10,000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Boost заявки в топ выдачи на 7-30 дней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Верификация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₽5,000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Расширенная проверка компании с бейджем доверия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3.2 Прогноз доходов (12 месяцев)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Сделок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Ср. чек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Оборот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Комиссия 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Накоп.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Месяц 1-3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₽3M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₽45M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₽1.35M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₽1.35M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Месяц 4-6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₽4M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₽160M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₽4.8M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₽6.15M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Месяц 7-9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₽400M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₽12M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₽18.15M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Месяц 10-12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₽6M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₽720M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₽21.6M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A66"/>
                <w:sz w:val="20"/>
                <w:szCs w:val="20"/>
              </w:rPr>
              <w:t xml:space="preserve">₽39.75M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3.3 Unit-экономика сделки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Средний чек сделки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₽5,000,000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Комиссия платформы (3%)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A66"/>
                <w:sz w:val="20"/>
                <w:szCs w:val="20"/>
              </w:rPr>
              <w:t xml:space="preserve">₽150,000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Эквайринг (~1.5%)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-₽2,250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Операционные расходы на сделку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-₽5,000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Чистая маржа со сделки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A66"/>
                <w:sz w:val="20"/>
                <w:szCs w:val="20"/>
              </w:rPr>
              <w:t xml:space="preserve">₽142,750 (95%)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Дорожная карта</w:t>
      </w:r>
    </w:p>
    <w:p>
      <w:pPr>
        <w:pStyle w:val="Heading2"/>
      </w:pPr>
      <w:r>
        <w:t xml:space="preserve">Фаза 1: MVP (Месяц 1-2)</w:t>
      </w:r>
    </w:p>
    <w:p>
      <w:pPr>
        <w:pStyle w:val="ListParagraph"/>
        <w:numPr>
          <w:ilvl w:val="0"/>
          <w:numId w:val="4"/>
        </w:numPr>
      </w:pPr>
      <w:r>
        <w:t xml:space="preserve">Telegram Mini App с базовым функционалом заявок</w:t>
      </w:r>
    </w:p>
    <w:p>
      <w:pPr>
        <w:pStyle w:val="ListParagraph"/>
        <w:numPr>
          <w:ilvl w:val="0"/>
          <w:numId w:val="4"/>
        </w:numPr>
      </w:pPr>
      <w:r>
        <w:t xml:space="preserve">Telegram Bot для уведомлений и быстрых действий</w:t>
      </w:r>
    </w:p>
    <w:p>
      <w:pPr>
        <w:pStyle w:val="ListParagraph"/>
        <w:numPr>
          <w:ilvl w:val="0"/>
          <w:numId w:val="4"/>
        </w:numPr>
      </w:pPr>
      <w:r>
        <w:t xml:space="preserve">Backend API с PostgreSQL</w:t>
      </w:r>
    </w:p>
    <w:p>
      <w:pPr>
        <w:pStyle w:val="ListParagraph"/>
        <w:numPr>
          <w:ilvl w:val="0"/>
          <w:numId w:val="4"/>
        </w:numPr>
      </w:pPr>
      <w:r>
        <w:t xml:space="preserve">Базовый алгоритм матчинга (категория + регион)</w:t>
      </w:r>
    </w:p>
    <w:p>
      <w:pPr>
        <w:pStyle w:val="ListParagraph"/>
        <w:numPr>
          <w:ilvl w:val="0"/>
          <w:numId w:val="4"/>
        </w:numPr>
      </w:pPr>
      <w:r>
        <w:t xml:space="preserve">Лендинг для привлечения первых пользователей</w:t>
      </w:r>
    </w:p>
    <w:p>
      <w:pPr>
        <w:pStyle w:val="ListParagraph"/>
        <w:numPr>
          <w:ilvl w:val="0"/>
          <w:numId w:val="4"/>
        </w:numPr>
      </w:pPr>
      <w:r>
        <w:t xml:space="preserve">Ручное сопровождение первых 10-15 сделок</w:t>
      </w:r>
    </w:p>
    <w:p>
      <w:pPr>
        <w:spacing w:before="300"/>
      </w:pPr>
    </w:p>
    <w:p>
      <w:pPr>
        <w:pStyle w:val="Heading2"/>
      </w:pPr>
      <w:r>
        <w:t xml:space="preserve">Фаза 2: Расширение (Месяц 3-4)</w:t>
      </w:r>
    </w:p>
    <w:p>
      <w:pPr>
        <w:pStyle w:val="ListParagraph"/>
        <w:numPr>
          <w:ilvl w:val="0"/>
          <w:numId w:val="5"/>
        </w:numPr>
      </w:pPr>
      <w:r>
        <w:t xml:space="preserve">Система верификации контрагентов</w:t>
      </w:r>
    </w:p>
    <w:p>
      <w:pPr>
        <w:pStyle w:val="ListParagraph"/>
        <w:numPr>
          <w:ilvl w:val="0"/>
          <w:numId w:val="5"/>
        </w:numPr>
      </w:pPr>
      <w:r>
        <w:t xml:space="preserve">Рейтинговая система и отзывы</w:t>
      </w:r>
    </w:p>
    <w:p>
      <w:pPr>
        <w:pStyle w:val="ListParagraph"/>
        <w:numPr>
          <w:ilvl w:val="0"/>
          <w:numId w:val="5"/>
        </w:numPr>
      </w:pPr>
      <w:r>
        <w:t xml:space="preserve">Интеграция с платёжной системой (депонирование)</w:t>
      </w:r>
    </w:p>
    <w:p>
      <w:pPr>
        <w:pStyle w:val="ListParagraph"/>
        <w:numPr>
          <w:ilvl w:val="0"/>
          <w:numId w:val="5"/>
        </w:numPr>
      </w:pPr>
      <w:r>
        <w:t xml:space="preserve">Электронный документооборот (ЭДО)</w:t>
      </w:r>
    </w:p>
    <w:p>
      <w:pPr>
        <w:pStyle w:val="ListParagraph"/>
        <w:numPr>
          <w:ilvl w:val="0"/>
          <w:numId w:val="5"/>
        </w:numPr>
      </w:pPr>
      <w:r>
        <w:t xml:space="preserve">Расширение категорий до 18+</w:t>
      </w:r>
    </w:p>
    <w:p>
      <w:pPr>
        <w:pStyle w:val="ListParagraph"/>
        <w:numPr>
          <w:ilvl w:val="0"/>
          <w:numId w:val="5"/>
        </w:numPr>
      </w:pPr>
      <w:r>
        <w:t xml:space="preserve">CRM для агентов и менеджеров</w:t>
      </w:r>
    </w:p>
    <w:p>
      <w:pPr>
        <w:spacing w:before="300"/>
      </w:pPr>
    </w:p>
    <w:p>
      <w:pPr>
        <w:pStyle w:val="Heading2"/>
      </w:pPr>
      <w:r>
        <w:t xml:space="preserve">Фаза 3: Масштабирование (Месяц 5-8)</w:t>
      </w:r>
    </w:p>
    <w:p>
      <w:pPr>
        <w:pStyle w:val="ListParagraph"/>
        <w:numPr>
          <w:ilvl w:val="0"/>
          <w:numId w:val="2"/>
        </w:numPr>
      </w:pPr>
      <w:r>
        <w:t xml:space="preserve">AI-powered matching (ML модели)</w:t>
      </w:r>
    </w:p>
    <w:p>
      <w:pPr>
        <w:pStyle w:val="ListParagraph"/>
        <w:numPr>
          <w:ilvl w:val="0"/>
          <w:numId w:val="2"/>
        </w:numPr>
      </w:pPr>
      <w:r>
        <w:t xml:space="preserve">Premium подписки и монетизация</w:t>
      </w:r>
    </w:p>
    <w:p>
      <w:pPr>
        <w:pStyle w:val="ListParagraph"/>
        <w:numPr>
          <w:ilvl w:val="0"/>
          <w:numId w:val="2"/>
        </w:numPr>
      </w:pPr>
      <w:r>
        <w:t xml:space="preserve">Интеграция с логистическими компаниями</w:t>
      </w:r>
    </w:p>
    <w:p>
      <w:pPr>
        <w:pStyle w:val="ListParagraph"/>
        <w:numPr>
          <w:ilvl w:val="0"/>
          <w:numId w:val="2"/>
        </w:numPr>
      </w:pPr>
      <w:r>
        <w:t xml:space="preserve">Аналитика и BI-дашборды</w:t>
      </w:r>
    </w:p>
    <w:p>
      <w:pPr>
        <w:pStyle w:val="ListParagraph"/>
        <w:numPr>
          <w:ilvl w:val="0"/>
          <w:numId w:val="2"/>
        </w:numPr>
      </w:pPr>
      <w:r>
        <w:t xml:space="preserve">API для внешних интеграций</w:t>
      </w:r>
    </w:p>
    <w:p>
      <w:pPr>
        <w:spacing w:before="300"/>
      </w:pPr>
    </w:p>
    <w:p>
      <w:pPr>
        <w:pStyle w:val="Heading2"/>
      </w:pPr>
      <w:r>
        <w:t xml:space="preserve">Фаза 4: Международная экспансия (Месяц 9-12)</w:t>
      </w:r>
    </w:p>
    <w:p>
      <w:pPr>
        <w:pStyle w:val="ListParagraph"/>
        <w:numPr>
          <w:ilvl w:val="0"/>
          <w:numId w:val="2"/>
        </w:numPr>
      </w:pPr>
      <w:r>
        <w:t xml:space="preserve">Мультиязычность (EN, DE, ZH)</w:t>
      </w:r>
    </w:p>
    <w:p>
      <w:pPr>
        <w:pStyle w:val="ListParagraph"/>
        <w:numPr>
          <w:ilvl w:val="0"/>
          <w:numId w:val="2"/>
        </w:numPr>
      </w:pPr>
      <w:r>
        <w:t xml:space="preserve">Выход на рынки СНГ, ЕС, Азии</w:t>
      </w:r>
    </w:p>
    <w:p>
      <w:pPr>
        <w:pStyle w:val="ListParagraph"/>
        <w:numPr>
          <w:ilvl w:val="0"/>
          <w:numId w:val="2"/>
        </w:numPr>
      </w:pPr>
      <w:r>
        <w:t xml:space="preserve">Мобильное приложение (iOS/Android)</w:t>
      </w:r>
    </w:p>
    <w:p>
      <w:pPr>
        <w:pStyle w:val="ListParagraph"/>
        <w:numPr>
          <w:ilvl w:val="0"/>
          <w:numId w:val="2"/>
        </w:numPr>
      </w:pPr>
      <w:r>
        <w:t xml:space="preserve">Интеграция с биржами и маркетплейсами</w:t>
      </w:r>
    </w:p>
    <w:p>
      <w:r>
        <w:br w:type="page"/>
      </w:r>
    </w:p>
    <w:p>
      <w:pPr>
        <w:pStyle w:val="Heading1"/>
      </w:pPr>
      <w:r>
        <w:t xml:space="preserve">5. Технологический стек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Обоснование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Быстрая разработка, Telegram Mini App SDK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Node.js / FastAPI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Высокая производительность, async I/O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Надёжность, ACID, кэширование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grammY / Telegraf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Зрелые фреймворки для Telegram Bot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Vercel + Railway / Supabase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Быстрый старт, автоскейлинг, низкие затраты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YooKassa / Stripe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Эскроу, рекуррентные платежи,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Amplitude + Metabase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Продуктовая аналитика, BI-дашборды</w:t>
            </w:r>
          </w:p>
        </w:tc>
      </w:tr>
    </w:tbl>
    <w:p>
      <w:pPr>
        <w:spacing w:before="600"/>
      </w:pPr>
    </w:p>
    <w:p>
      <w:pPr>
        <w:pStyle w:val="Heading1"/>
      </w:pPr>
      <w:r>
        <w:t xml:space="preserve">6. Заключение</w:t>
      </w:r>
    </w:p>
    <w:p>
      <w:pPr>
        <w:spacing w:after="200"/>
      </w:pPr>
      <w:r>
        <w:t xml:space="preserve">COMMERCE MVP представляет собой минимально жизнеспособный продукт, готовый к запуску и монетизации с первых сделок. Платформа решает реальную проблему — автоматизацию B2B посредничества — и имеет чёткий путь к масштабированию.</w:t>
      </w:r>
    </w:p>
    <w:p>
      <w:pPr>
        <w:pStyle w:val="Heading2"/>
      </w:pPr>
      <w:r>
        <w:t xml:space="preserve">Следующие шаги</w:t>
      </w:r>
    </w:p>
    <w:p>
      <w:pPr>
        <w:pStyle w:val="ListParagraph"/>
        <w:numPr>
          <w:ilvl w:val="0"/>
          <w:numId w:val="2"/>
        </w:numPr>
      </w:pPr>
      <w:r>
        <w:t xml:space="preserve">Развернуть MVP Telegram Mini App и бота</w:t>
      </w:r>
    </w:p>
    <w:p>
      <w:pPr>
        <w:pStyle w:val="ListParagraph"/>
        <w:numPr>
          <w:ilvl w:val="0"/>
          <w:numId w:val="2"/>
        </w:numPr>
      </w:pPr>
      <w:r>
        <w:t xml:space="preserve">Запустить лендинг для сбора первых заявок</w:t>
      </w:r>
    </w:p>
    <w:p>
      <w:pPr>
        <w:pStyle w:val="ListParagraph"/>
        <w:numPr>
          <w:ilvl w:val="0"/>
          <w:numId w:val="2"/>
        </w:numPr>
      </w:pPr>
      <w:r>
        <w:t xml:space="preserve">Провести пилот с 5-10 проверенными контрагентами</w:t>
      </w:r>
    </w:p>
    <w:p>
      <w:pPr>
        <w:pStyle w:val="ListParagraph"/>
        <w:numPr>
          <w:ilvl w:val="0"/>
          <w:numId w:val="2"/>
        </w:numPr>
      </w:pPr>
      <w:r>
        <w:t xml:space="preserve">Закрыть первые 3-5 сделок с ручным сопровождением</w:t>
      </w:r>
    </w:p>
    <w:p>
      <w:pPr>
        <w:pStyle w:val="ListParagraph"/>
        <w:numPr>
          <w:ilvl w:val="0"/>
          <w:numId w:val="2"/>
        </w:numPr>
      </w:pPr>
      <w:r>
        <w:t xml:space="preserve">Собрать обратную связь и итерировать продукт</w:t>
      </w:r>
    </w:p>
    <w:p>
      <w:pPr>
        <w:spacing w:before="400"/>
      </w:pPr>
    </w:p>
    <w:p>
      <w:pPr>
        <w:jc w:val="center"/>
      </w:pPr>
      <w:r>
        <w:rPr>
          <w:b/>
          <w:bCs/>
          <w:color w:val="00AA66"/>
          <w:sz w:val="24"/>
          <w:szCs w:val="24"/>
        </w:rPr>
        <w:t xml:space="preserve">— Готовы начать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Страница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из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COMMERCE MVP — Техническая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2d4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2025-11-28T13:01:34.926Z</dcterms:created>
  <dcterms:modified xsi:type="dcterms:W3CDTF">2025-11-28T13:01:34.927Z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