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162389" w14:textId="77777777" w:rsidR="006A10AE" w:rsidRDefault="006A10AE"/>
    <w:sectPr w:rsidR="006A10A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4118"/>
    <w:rsid w:val="005D4118"/>
    <w:rsid w:val="005F49AA"/>
    <w:rsid w:val="006A1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87B1FAA-BEE5-426D-BBF7-D3F0B785E6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shashank singh</dc:creator>
  <cp:keywords/>
  <dc:description/>
  <cp:lastModifiedBy>shashank singh</cp:lastModifiedBy>
  <cp:revision>4</cp:revision>
  <dcterms:created xsi:type="dcterms:W3CDTF">2023-05-17T14:57:00Z</dcterms:created>
  <dcterms:modified xsi:type="dcterms:W3CDTF">2023-05-17T15:01:00Z</dcterms:modified>
</cp:coreProperties>
</file>