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after="0" w:lineRule="auto"/>
        <w:contextualSpacing w:val="0"/>
        <w:jc w:val="center"/>
        <w:rPr>
          <w:rFonts w:ascii="Times New Roman" w:cs="Times New Roman" w:eastAsia="Times New Roman" w:hAnsi="Times New Roman"/>
          <w:color w:val="000000"/>
          <w:sz w:val="36"/>
          <w:szCs w:val="36"/>
        </w:rPr>
      </w:pPr>
      <w:bookmarkStart w:colFirst="0" w:colLast="0" w:name="_liob3qg71bjs" w:id="0"/>
      <w:bookmarkEnd w:id="0"/>
      <w:r w:rsidDel="00000000" w:rsidR="00000000" w:rsidRPr="00000000">
        <w:rPr>
          <w:rFonts w:ascii="Times New Roman" w:cs="Times New Roman" w:eastAsia="Times New Roman" w:hAnsi="Times New Roman"/>
          <w:color w:val="000000"/>
          <w:sz w:val="36"/>
          <w:szCs w:val="36"/>
          <w:rtl w:val="0"/>
        </w:rPr>
        <w:t xml:space="preserve">Data Management Plan</w:t>
      </w:r>
    </w:p>
    <w:p w:rsidR="00000000" w:rsidDel="00000000" w:rsidP="00000000" w:rsidRDefault="00000000" w:rsidRPr="00000000" w14:paraId="00000001">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w:t>
      </w:r>
      <w:r w:rsidDel="00000000" w:rsidR="00000000" w:rsidRPr="00000000">
        <w:rPr>
          <w:rFonts w:ascii="Times New Roman" w:cs="Times New Roman" w:eastAsia="Times New Roman" w:hAnsi="Times New Roman"/>
          <w:sz w:val="24"/>
          <w:szCs w:val="24"/>
          <w:rtl w:val="0"/>
        </w:rPr>
        <w:t xml:space="preserve">Periwinkle - Marine Wildlife Research</w:t>
      </w:r>
    </w:p>
    <w:p w:rsidR="00000000" w:rsidDel="00000000" w:rsidP="00000000" w:rsidRDefault="00000000" w:rsidRPr="00000000" w14:paraId="00000002">
      <w:pPr>
        <w:spacing w:after="120" w:line="36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Executive Summary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3">
      <w:pPr>
        <w:spacing w:after="0" w:line="36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Outlined in this report is a data management plan, which includes recommendations for database management, data storage, and data sharing. It is understood that there has been a considerable amount of data collected and shared amongst research team members and other interested parties since 1998. </w:t>
      </w:r>
    </w:p>
    <w:p w:rsidR="00000000" w:rsidDel="00000000" w:rsidP="00000000" w:rsidRDefault="00000000" w:rsidRPr="00000000" w14:paraId="00000004">
      <w:pPr>
        <w:spacing w:after="0" w:line="360" w:lineRule="auto"/>
        <w:ind w:firstLine="72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Best practice calls for data to be made available as </w:t>
      </w:r>
      <w:r w:rsidDel="00000000" w:rsidR="00000000" w:rsidRPr="00000000">
        <w:rPr>
          <w:rFonts w:ascii="Times New Roman" w:cs="Times New Roman" w:eastAsia="Times New Roman" w:hAnsi="Times New Roman"/>
          <w:i w:val="1"/>
          <w:sz w:val="24"/>
          <w:szCs w:val="24"/>
          <w:rtl w:val="0"/>
        </w:rPr>
        <w:t xml:space="preserve">open data</w:t>
      </w:r>
      <w:r w:rsidDel="00000000" w:rsidR="00000000" w:rsidRPr="00000000">
        <w:rPr>
          <w:rFonts w:ascii="Times New Roman" w:cs="Times New Roman" w:eastAsia="Times New Roman" w:hAnsi="Times New Roman"/>
          <w:sz w:val="24"/>
          <w:szCs w:val="24"/>
          <w:rtl w:val="0"/>
        </w:rPr>
        <w:t xml:space="preserve">, and follow the FAIR (findable, accessible, interoperable and reusable) guiding principles for data management</w:t>
      </w:r>
      <w:r w:rsidDel="00000000" w:rsidR="00000000" w:rsidRPr="00000000">
        <w:rPr>
          <w:rFonts w:ascii="Times New Roman" w:cs="Times New Roman" w:eastAsia="Times New Roman" w:hAnsi="Times New Roman"/>
          <w:sz w:val="24"/>
          <w:szCs w:val="24"/>
          <w:rtl w:val="0"/>
        </w:rPr>
        <w:t xml:space="preserve">. This is more than just a best practice, it is also a requirement for publicly-funded research, meets </w:t>
      </w:r>
      <w:r w:rsidDel="00000000" w:rsidR="00000000" w:rsidRPr="00000000">
        <w:rPr>
          <w:rFonts w:ascii="Times New Roman" w:cs="Times New Roman" w:eastAsia="Times New Roman" w:hAnsi="Times New Roman"/>
          <w:sz w:val="24"/>
          <w:szCs w:val="24"/>
          <w:highlight w:val="white"/>
          <w:rtl w:val="0"/>
        </w:rPr>
        <w:t xml:space="preserve">the university’s policy on </w:t>
      </w:r>
      <w:r w:rsidDel="00000000" w:rsidR="00000000" w:rsidRPr="00000000">
        <w:rPr>
          <w:rFonts w:ascii="Times New Roman" w:cs="Times New Roman" w:eastAsia="Times New Roman" w:hAnsi="Times New Roman"/>
          <w:sz w:val="24"/>
          <w:szCs w:val="24"/>
          <w:highlight w:val="white"/>
          <w:rtl w:val="0"/>
        </w:rPr>
        <w:t xml:space="preserve">research data, is often required by peer reviewed journals, and shows accountability for public funds.  </w:t>
      </w:r>
    </w:p>
    <w:p w:rsidR="00000000" w:rsidDel="00000000" w:rsidP="00000000" w:rsidRDefault="00000000" w:rsidRPr="00000000" w14:paraId="00000005">
      <w:pPr>
        <w:spacing w:after="0" w:line="36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prepared this report - based on requirements outlined by the university librarian and input from the research project manager, Dr. Periwinkle - to be </w:t>
      </w:r>
      <w:r w:rsidDel="00000000" w:rsidR="00000000" w:rsidRPr="00000000">
        <w:rPr>
          <w:rFonts w:ascii="Times New Roman" w:cs="Times New Roman" w:eastAsia="Times New Roman" w:hAnsi="Times New Roman"/>
          <w:sz w:val="24"/>
          <w:szCs w:val="24"/>
          <w:rtl w:val="0"/>
        </w:rPr>
        <w:t xml:space="preserve">thorough and of benefit to the research team.</w:t>
      </w:r>
    </w:p>
    <w:p w:rsidR="00000000" w:rsidDel="00000000" w:rsidP="00000000" w:rsidRDefault="00000000" w:rsidRPr="00000000" w14:paraId="00000006">
      <w:pPr>
        <w:pStyle w:val="Heading1"/>
        <w:numPr>
          <w:ilvl w:val="0"/>
          <w:numId w:val="1"/>
        </w:numPr>
        <w:spacing w:after="120" w:before="0" w:line="360" w:lineRule="auto"/>
        <w:ind w:left="425.19685039370086" w:hanging="425.19685039370086"/>
        <w:contextualSpacing w:val="0"/>
        <w:jc w:val="left"/>
        <w:rPr>
          <w:rFonts w:ascii="Times New Roman" w:cs="Times New Roman" w:eastAsia="Times New Roman" w:hAnsi="Times New Roman"/>
          <w:color w:val="000000"/>
          <w:sz w:val="24"/>
          <w:szCs w:val="24"/>
        </w:rPr>
      </w:pPr>
      <w:bookmarkStart w:colFirst="0" w:colLast="0" w:name="_sjb0t1pv975v" w:id="1"/>
      <w:bookmarkEnd w:id="1"/>
      <w:r w:rsidDel="00000000" w:rsidR="00000000" w:rsidRPr="00000000">
        <w:rPr>
          <w:rFonts w:ascii="Times New Roman" w:cs="Times New Roman" w:eastAsia="Times New Roman" w:hAnsi="Times New Roman"/>
          <w:color w:val="000000"/>
          <w:sz w:val="24"/>
          <w:szCs w:val="24"/>
          <w:rtl w:val="0"/>
        </w:rPr>
        <w:t xml:space="preserve">Project Description</w:t>
      </w:r>
      <w:r w:rsidDel="00000000" w:rsidR="00000000" w:rsidRPr="00000000">
        <w:rPr>
          <w:rtl w:val="0"/>
        </w:rPr>
      </w:r>
    </w:p>
    <w:p w:rsidR="00000000" w:rsidDel="00000000" w:rsidP="00000000" w:rsidRDefault="00000000" w:rsidRPr="00000000" w14:paraId="00000007">
      <w:pPr>
        <w:spacing w:after="0" w:line="36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funding from Innovation Canada, and the Research Excellence Fund, </w:t>
      </w:r>
      <w:r w:rsidDel="00000000" w:rsidR="00000000" w:rsidRPr="00000000">
        <w:rPr>
          <w:rFonts w:ascii="Times New Roman" w:cs="Times New Roman" w:eastAsia="Times New Roman" w:hAnsi="Times New Roman"/>
          <w:sz w:val="24"/>
          <w:szCs w:val="24"/>
          <w:rtl w:val="0"/>
        </w:rPr>
        <w:t xml:space="preserve">Professor Periwinkle and her team have been monitoring marine wildlife using a variety of sensor techniques, including tags and arrays. This research collects copious amounts of raw sensor data which is converted to </w:t>
      </w:r>
      <w:r w:rsidDel="00000000" w:rsidR="00000000" w:rsidRPr="00000000">
        <w:rPr>
          <w:rFonts w:ascii="Times New Roman" w:cs="Times New Roman" w:eastAsia="Times New Roman" w:hAnsi="Times New Roman"/>
          <w:sz w:val="24"/>
          <w:szCs w:val="24"/>
          <w:highlight w:val="white"/>
          <w:rtl w:val="0"/>
        </w:rPr>
        <w:t xml:space="preserve">Network Common Data Form (</w:t>
      </w:r>
      <w:r w:rsidDel="00000000" w:rsidR="00000000" w:rsidRPr="00000000">
        <w:rPr>
          <w:rFonts w:ascii="Times New Roman" w:cs="Times New Roman" w:eastAsia="Times New Roman" w:hAnsi="Times New Roman"/>
          <w:sz w:val="24"/>
          <w:szCs w:val="24"/>
          <w:rtl w:val="0"/>
        </w:rPr>
        <w:t xml:space="preserve">NetCDF) format. This research is also supplemented with the generation of complex simulations run from the data, saved as csv files. Looking forward, the intent is to be able to share this research with other research teams as well as provide a means of sharing contributions between members. The envisioned collaborative space would be similar to the </w:t>
      </w:r>
      <w:r w:rsidDel="00000000" w:rsidR="00000000" w:rsidRPr="00000000">
        <w:rPr>
          <w:rFonts w:ascii="Times New Roman" w:cs="Times New Roman" w:eastAsia="Times New Roman" w:hAnsi="Times New Roman"/>
          <w:sz w:val="24"/>
          <w:szCs w:val="24"/>
          <w:highlight w:val="white"/>
          <w:rtl w:val="0"/>
        </w:rPr>
        <w:t xml:space="preserve">Integrated Ocean Observing System (IOOS) managed by the National Ocean and Atmospheric Administration (NOAA) </w:t>
      </w:r>
      <w:r w:rsidDel="00000000" w:rsidR="00000000" w:rsidRPr="00000000">
        <w:rPr>
          <w:rFonts w:ascii="Times New Roman" w:cs="Times New Roman" w:eastAsia="Times New Roman" w:hAnsi="Times New Roman"/>
          <w:sz w:val="24"/>
          <w:szCs w:val="24"/>
          <w:rtl w:val="0"/>
        </w:rPr>
        <w:t xml:space="preserve">in the United States, or the </w:t>
      </w:r>
      <w:r w:rsidDel="00000000" w:rsidR="00000000" w:rsidRPr="00000000">
        <w:rPr>
          <w:rFonts w:ascii="Times New Roman" w:cs="Times New Roman" w:eastAsia="Times New Roman" w:hAnsi="Times New Roman"/>
          <w:sz w:val="24"/>
          <w:szCs w:val="24"/>
          <w:highlight w:val="white"/>
          <w:rtl w:val="0"/>
        </w:rPr>
        <w:t xml:space="preserve">European Marine Observation and Data Network (EMODnet)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Additionally, it is the hope of researchers to share data through the Ocean Biogeographic Information System (OBIS), </w:t>
      </w:r>
      <w:r w:rsidDel="00000000" w:rsidR="00000000" w:rsidRPr="00000000">
        <w:rPr>
          <w:rFonts w:ascii="Times New Roman" w:cs="Times New Roman" w:eastAsia="Times New Roman" w:hAnsi="Times New Roman"/>
          <w:sz w:val="24"/>
          <w:szCs w:val="24"/>
          <w:rtl w:val="0"/>
        </w:rPr>
        <w:t xml:space="preserve">one of the world's leading databases for ocean biodiversity and biogeographic data </w:t>
      </w:r>
      <w:r w:rsidDel="00000000" w:rsidR="00000000" w:rsidRPr="00000000">
        <w:rPr>
          <w:rFonts w:ascii="Times New Roman" w:cs="Times New Roman" w:eastAsia="Times New Roman" w:hAnsi="Times New Roman"/>
          <w:sz w:val="24"/>
          <w:szCs w:val="24"/>
          <w:rtl w:val="0"/>
        </w:rPr>
        <w:t xml:space="preserve">(OBIS, n.d.).</w:t>
      </w:r>
    </w:p>
    <w:p w:rsidR="00000000" w:rsidDel="00000000" w:rsidP="00000000" w:rsidRDefault="00000000" w:rsidRPr="00000000" w14:paraId="00000008">
      <w:pPr>
        <w:pStyle w:val="Heading1"/>
        <w:numPr>
          <w:ilvl w:val="0"/>
          <w:numId w:val="1"/>
        </w:numPr>
        <w:spacing w:after="0" w:before="0" w:line="360" w:lineRule="auto"/>
        <w:ind w:left="425.19685039370086" w:hanging="425.19685039370086"/>
        <w:contextualSpacing w:val="0"/>
        <w:rPr>
          <w:rFonts w:ascii="Times New Roman" w:cs="Times New Roman" w:eastAsia="Times New Roman" w:hAnsi="Times New Roman"/>
          <w:color w:val="000000"/>
          <w:sz w:val="24"/>
          <w:szCs w:val="24"/>
        </w:rPr>
      </w:pPr>
      <w:bookmarkStart w:colFirst="0" w:colLast="0" w:name="_dohpb8boy2p2" w:id="2"/>
      <w:bookmarkEnd w:id="2"/>
      <w:r w:rsidDel="00000000" w:rsidR="00000000" w:rsidRPr="00000000">
        <w:rPr>
          <w:rFonts w:ascii="Times New Roman" w:cs="Times New Roman" w:eastAsia="Times New Roman" w:hAnsi="Times New Roman"/>
          <w:color w:val="000000"/>
          <w:sz w:val="24"/>
          <w:szCs w:val="24"/>
          <w:rtl w:val="0"/>
        </w:rPr>
        <w:t xml:space="preserve">Documentation, Organization, and Storage</w:t>
      </w:r>
      <w:r w:rsidDel="00000000" w:rsidR="00000000" w:rsidRPr="00000000">
        <w:rPr>
          <w:rtl w:val="0"/>
        </w:rPr>
      </w:r>
    </w:p>
    <w:p w:rsidR="00000000" w:rsidDel="00000000" w:rsidP="00000000" w:rsidRDefault="00000000" w:rsidRPr="00000000" w14:paraId="00000009">
      <w:pPr>
        <w:spacing w:after="0" w:line="36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consultations with the research team, i</w:t>
      </w:r>
      <w:r w:rsidDel="00000000" w:rsidR="00000000" w:rsidRPr="00000000">
        <w:rPr>
          <w:rFonts w:ascii="Times New Roman" w:cs="Times New Roman" w:eastAsia="Times New Roman" w:hAnsi="Times New Roman"/>
          <w:sz w:val="24"/>
          <w:szCs w:val="24"/>
          <w:rtl w:val="0"/>
        </w:rPr>
        <w:t xml:space="preserve">t is understood that along with raw sensor and array data, researchers record field notes using </w:t>
      </w:r>
      <w:r w:rsidDel="00000000" w:rsidR="00000000" w:rsidRPr="00000000">
        <w:rPr>
          <w:rFonts w:ascii="Times New Roman" w:cs="Times New Roman" w:eastAsia="Times New Roman" w:hAnsi="Times New Roman"/>
          <w:i w:val="1"/>
          <w:sz w:val="24"/>
          <w:szCs w:val="24"/>
          <w:rtl w:val="0"/>
        </w:rPr>
        <w:t xml:space="preserve">Darwin Core</w:t>
      </w:r>
      <w:r w:rsidDel="00000000" w:rsidR="00000000" w:rsidRPr="00000000">
        <w:rPr>
          <w:rFonts w:ascii="Times New Roman" w:cs="Times New Roman" w:eastAsia="Times New Roman" w:hAnsi="Times New Roman"/>
          <w:sz w:val="24"/>
          <w:szCs w:val="24"/>
          <w:rtl w:val="0"/>
        </w:rPr>
        <w:t xml:space="preserve"> and then convert these file to </w:t>
      </w:r>
      <w:r w:rsidDel="00000000" w:rsidR="00000000" w:rsidRPr="00000000">
        <w:rPr>
          <w:rFonts w:ascii="Times New Roman" w:cs="Times New Roman" w:eastAsia="Times New Roman" w:hAnsi="Times New Roman"/>
          <w:i w:val="1"/>
          <w:sz w:val="24"/>
          <w:szCs w:val="24"/>
          <w:rtl w:val="0"/>
        </w:rPr>
        <w:t xml:space="preserve">NetCDF</w:t>
      </w:r>
      <w:r w:rsidDel="00000000" w:rsidR="00000000" w:rsidRPr="00000000">
        <w:rPr>
          <w:rFonts w:ascii="Times New Roman" w:cs="Times New Roman" w:eastAsia="Times New Roman" w:hAnsi="Times New Roman"/>
          <w:sz w:val="24"/>
          <w:szCs w:val="24"/>
          <w:rtl w:val="0"/>
        </w:rPr>
        <w:t xml:space="preserve"> format, as well simulations are run using this data and saved in </w:t>
      </w:r>
      <w:r w:rsidDel="00000000" w:rsidR="00000000" w:rsidRPr="00000000">
        <w:rPr>
          <w:rFonts w:ascii="Times New Roman" w:cs="Times New Roman" w:eastAsia="Times New Roman" w:hAnsi="Times New Roman"/>
          <w:sz w:val="24"/>
          <w:szCs w:val="24"/>
          <w:rtl w:val="0"/>
        </w:rPr>
        <w:t xml:space="preserve">csv file format</w:t>
      </w:r>
      <w:r w:rsidDel="00000000" w:rsidR="00000000" w:rsidRPr="00000000">
        <w:rPr>
          <w:rFonts w:ascii="Times New Roman" w:cs="Times New Roman" w:eastAsia="Times New Roman" w:hAnsi="Times New Roman"/>
          <w:sz w:val="24"/>
          <w:szCs w:val="24"/>
          <w:rtl w:val="0"/>
        </w:rPr>
        <w:t xml:space="preserve">. That being said, other contributors are not required to use this format. It is also estimated from the information provided that approximately 705 gigabytes (GBs) of data has been collected in the past and this will continue to grow at approximatel</w:t>
      </w:r>
      <w:r w:rsidDel="00000000" w:rsidR="00000000" w:rsidRPr="00000000">
        <w:rPr>
          <w:rFonts w:ascii="Times New Roman" w:cs="Times New Roman" w:eastAsia="Times New Roman" w:hAnsi="Times New Roman"/>
          <w:sz w:val="24"/>
          <w:szCs w:val="24"/>
          <w:rtl w:val="0"/>
        </w:rPr>
        <w:t xml:space="preserve">y 800 megabytes (MBs) per day or 24 GBs per month</w:t>
      </w:r>
      <w:r w:rsidDel="00000000" w:rsidR="00000000" w:rsidRPr="00000000">
        <w:rPr>
          <w:rFonts w:ascii="Times New Roman" w:cs="Times New Roman" w:eastAsia="Times New Roman" w:hAnsi="Times New Roman"/>
          <w:sz w:val="24"/>
          <w:szCs w:val="24"/>
          <w:rtl w:val="0"/>
        </w:rPr>
        <w:t xml:space="preserve">. This value is displayed monthly as it has been explained that data is collected on a monthly basis.</w:t>
      </w:r>
    </w:p>
    <w:p w:rsidR="00000000" w:rsidDel="00000000" w:rsidP="00000000" w:rsidRDefault="00000000" w:rsidRPr="00000000" w14:paraId="0000000A">
      <w:pPr>
        <w:spacing w:after="0" w:line="36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properly store and backup this valuable data, it is proposed that a local storage server be created in addition to a cloud-based storage solution. The local storage server should be a Redundant Array of Independent Disks (RAID) system. This system adds a layer of data redundancy by storing the files across multiple drives which protects against failure (Jacobi, 2012). For an added layer of security, it is recommended that the drives be organized using RAID 5, and that three 5 Terabyte (TB) hard drives be used. this ensures that data is backed up across all of the drives. </w:t>
      </w:r>
    </w:p>
    <w:p w:rsidR="00000000" w:rsidDel="00000000" w:rsidP="00000000" w:rsidRDefault="00000000" w:rsidRPr="00000000" w14:paraId="0000000B">
      <w:pPr>
        <w:spacing w:after="0" w:line="36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configuration will allow for 5 TBs of storage as it utilizes data parity across all of the drives (Jacobi, 2012). With the price of storage continually declining, this storage solution is expected to cost $150 per hard drive and $100 for the hard drive enclosure. This would bring it to a grand total of an estimated $550.</w:t>
      </w:r>
    </w:p>
    <w:p w:rsidR="00000000" w:rsidDel="00000000" w:rsidP="00000000" w:rsidRDefault="00000000" w:rsidRPr="00000000" w14:paraId="0000000C">
      <w:pPr>
        <w:spacing w:after="0" w:line="36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a cloud storage solution, this will be required so that citizen scientists and global research teams are able to collaborate and share data easily. </w:t>
      </w:r>
      <w:r w:rsidDel="00000000" w:rsidR="00000000" w:rsidRPr="00000000">
        <w:rPr>
          <w:rFonts w:ascii="Times New Roman" w:cs="Times New Roman" w:eastAsia="Times New Roman" w:hAnsi="Times New Roman"/>
          <w:sz w:val="24"/>
          <w:szCs w:val="24"/>
          <w:rtl w:val="0"/>
        </w:rPr>
        <w:t xml:space="preserve">Since the research and infrastructure is funded by Innovation Canada and the Research Excellence Fund, this limits some storage options. In accordance to the Government of Canada’s Cloud Adoption Strategy, this requires that data under government control be stored on servers that reside in Canada (Government of Canada, 2016). Based on this requirement, </w:t>
      </w:r>
      <w:r w:rsidDel="00000000" w:rsidR="00000000" w:rsidRPr="00000000">
        <w:rPr>
          <w:rFonts w:ascii="Times New Roman" w:cs="Times New Roman" w:eastAsia="Times New Roman" w:hAnsi="Times New Roman"/>
          <w:sz w:val="24"/>
          <w:szCs w:val="24"/>
          <w:rtl w:val="0"/>
        </w:rPr>
        <w:t xml:space="preserve">It is proposed that Sync.com be used by the team for cloud storage.  This service provides users with end to end encryption, and ample storage for users all at an affordable price (Sync.com, 2018). Per user, each can store up to 10 terabytes of data, which will allow researchers to continue to add data, at the same rate, for over years to come. Each user license costs $15 per month and members are able to set up a free account (with limited functionality) which would be ideal for other researchers looking to download the data (Sync.com, 2018). This places the cost of online storage at $540 per year for three licenses. </w:t>
      </w:r>
    </w:p>
    <w:p w:rsidR="00000000" w:rsidDel="00000000" w:rsidP="00000000" w:rsidRDefault="00000000" w:rsidRPr="00000000" w14:paraId="0000000D">
      <w:pPr>
        <w:spacing w:after="0" w:line="36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RAID equipment and cloud storage service has been acquired, it will be important that all existing data stored on floppy disks, CDs, and DVDs, be uploaded to the cloud.</w:t>
      </w:r>
    </w:p>
    <w:p w:rsidR="00000000" w:rsidDel="00000000" w:rsidP="00000000" w:rsidRDefault="00000000" w:rsidRPr="00000000" w14:paraId="0000000E">
      <w:pPr>
        <w:spacing w:after="0" w:line="36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Going beyond the equipment and cloud service to store the data, it is important that data standards and file naming conventions be adhered to. As mentioned through conversations, it is the goal of researchers to share data with OBIS at some point in the future. With that in mind, it is recommended that OBIS data standards be implemented at this time. This is particularly important with regards to three pieces: the species occurrence data, </w:t>
      </w:r>
      <w:r w:rsidDel="00000000" w:rsidR="00000000" w:rsidRPr="00000000">
        <w:rPr>
          <w:rFonts w:ascii="Times New Roman" w:cs="Times New Roman" w:eastAsia="Times New Roman" w:hAnsi="Times New Roman"/>
          <w:sz w:val="24"/>
          <w:szCs w:val="24"/>
          <w:rtl w:val="0"/>
        </w:rPr>
        <w:t xml:space="preserve">dataset </w:t>
      </w:r>
      <w:r w:rsidDel="00000000" w:rsidR="00000000" w:rsidRPr="00000000">
        <w:rPr>
          <w:rFonts w:ascii="Times New Roman" w:cs="Times New Roman" w:eastAsia="Times New Roman" w:hAnsi="Times New Roman"/>
          <w:sz w:val="24"/>
          <w:szCs w:val="24"/>
          <w:rtl w:val="0"/>
        </w:rPr>
        <w:t xml:space="preserve">metadata,</w:t>
      </w:r>
      <w:r w:rsidDel="00000000" w:rsidR="00000000" w:rsidRPr="00000000">
        <w:rPr>
          <w:rFonts w:ascii="Times New Roman" w:cs="Times New Roman" w:eastAsia="Times New Roman" w:hAnsi="Times New Roman"/>
          <w:sz w:val="24"/>
          <w:szCs w:val="24"/>
          <w:rtl w:val="0"/>
        </w:rPr>
        <w:t xml:space="preserve"> and sampling specific data (OBIS, n.d.).  </w:t>
      </w:r>
    </w:p>
    <w:p w:rsidR="00000000" w:rsidDel="00000000" w:rsidP="00000000" w:rsidRDefault="00000000" w:rsidRPr="00000000" w14:paraId="0000000F">
      <w:pPr>
        <w:spacing w:after="0" w:line="36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regard to species occurrence data, the use of Darwin Core should continue to be used. Dataset Metadata however should be configured to follow Ecological Metadata Language (EML). This metadata standard was developed in cooperation between OBIS and the Ecological Society of America </w:t>
      </w:r>
      <w:r w:rsidDel="00000000" w:rsidR="00000000" w:rsidRPr="00000000">
        <w:rPr>
          <w:rFonts w:ascii="Times New Roman" w:cs="Times New Roman" w:eastAsia="Times New Roman" w:hAnsi="Times New Roman"/>
          <w:sz w:val="24"/>
          <w:szCs w:val="24"/>
          <w:rtl w:val="0"/>
        </w:rPr>
        <w:t xml:space="preserve">and associated efforts</w:t>
      </w:r>
      <w:r w:rsidDel="00000000" w:rsidR="00000000" w:rsidRPr="00000000">
        <w:rPr>
          <w:rFonts w:ascii="Times New Roman" w:cs="Times New Roman" w:eastAsia="Times New Roman" w:hAnsi="Times New Roman"/>
          <w:sz w:val="24"/>
          <w:szCs w:val="24"/>
          <w:rtl w:val="0"/>
        </w:rPr>
        <w:t xml:space="preserve">, and has a minimum requirement of four terms: title, citation, contact, and abstract (OBIS, n.d.). </w:t>
      </w:r>
    </w:p>
    <w:p w:rsidR="00000000" w:rsidDel="00000000" w:rsidP="00000000" w:rsidRDefault="00000000" w:rsidRPr="00000000" w14:paraId="00000010">
      <w:pPr>
        <w:spacing w:after="0" w:line="36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for sampling specific data, like organism, geographic feature, depth, or other metrics, Darwin Core Archive and OBIS-ENV-DATA standards should be used (OBIS, n.d.). This archive system acts as a star schema with each of the sample data pieces like organism, as ID columns. Using this archival standard will make searching the data very easy and highly standardized as you will be able to search for specific ID columns.</w:t>
      </w:r>
    </w:p>
    <w:p w:rsidR="00000000" w:rsidDel="00000000" w:rsidP="00000000" w:rsidRDefault="00000000" w:rsidRPr="00000000" w14:paraId="00000011">
      <w:pPr>
        <w:spacing w:after="0" w:line="36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applying this information with the FAIR model of research data management, having these storage solutions and data standards insures that the data is both </w:t>
      </w:r>
      <w:r w:rsidDel="00000000" w:rsidR="00000000" w:rsidRPr="00000000">
        <w:rPr>
          <w:rFonts w:ascii="Times New Roman" w:cs="Times New Roman" w:eastAsia="Times New Roman" w:hAnsi="Times New Roman"/>
          <w:sz w:val="24"/>
          <w:szCs w:val="24"/>
          <w:rtl w:val="0"/>
        </w:rPr>
        <w:t xml:space="preserve">findable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nteroperabl</w:t>
      </w:r>
      <w:r w:rsidDel="00000000" w:rsidR="00000000" w:rsidRPr="00000000">
        <w:rPr>
          <w:rFonts w:ascii="Times New Roman" w:cs="Times New Roman" w:eastAsia="Times New Roman" w:hAnsi="Times New Roman"/>
          <w:sz w:val="24"/>
          <w:szCs w:val="24"/>
          <w:rtl w:val="0"/>
        </w:rPr>
        <w:t xml:space="preserve">e. </w:t>
      </w:r>
    </w:p>
    <w:p w:rsidR="00000000" w:rsidDel="00000000" w:rsidP="00000000" w:rsidRDefault="00000000" w:rsidRPr="00000000" w14:paraId="00000012">
      <w:pPr>
        <w:pStyle w:val="Heading1"/>
        <w:numPr>
          <w:ilvl w:val="0"/>
          <w:numId w:val="1"/>
        </w:numPr>
        <w:spacing w:after="0" w:before="0" w:line="360" w:lineRule="auto"/>
        <w:ind w:left="360" w:hanging="360"/>
        <w:contextualSpacing w:val="0"/>
        <w:rPr>
          <w:rFonts w:ascii="Times New Roman" w:cs="Times New Roman" w:eastAsia="Times New Roman" w:hAnsi="Times New Roman"/>
          <w:color w:val="000000"/>
          <w:sz w:val="24"/>
          <w:szCs w:val="24"/>
        </w:rPr>
      </w:pPr>
      <w:bookmarkStart w:colFirst="0" w:colLast="0" w:name="_65r4bo7r00ai" w:id="3"/>
      <w:bookmarkEnd w:id="3"/>
      <w:r w:rsidDel="00000000" w:rsidR="00000000" w:rsidRPr="00000000">
        <w:rPr>
          <w:rFonts w:ascii="Times New Roman" w:cs="Times New Roman" w:eastAsia="Times New Roman" w:hAnsi="Times New Roman"/>
          <w:color w:val="000000"/>
          <w:sz w:val="24"/>
          <w:szCs w:val="24"/>
          <w:rtl w:val="0"/>
        </w:rPr>
        <w:t xml:space="preserve">Access, Sharing and Re-use</w:t>
      </w:r>
      <w:r w:rsidDel="00000000" w:rsidR="00000000" w:rsidRPr="00000000">
        <w:rPr>
          <w:rtl w:val="0"/>
        </w:rPr>
      </w:r>
    </w:p>
    <w:p w:rsidR="00000000" w:rsidDel="00000000" w:rsidP="00000000" w:rsidRDefault="00000000" w:rsidRPr="00000000" w14:paraId="00000013">
      <w:pPr>
        <w:spacing w:after="0" w:line="36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ultimate goal of using the recommended data storage and data standards is to both ensure that a backup of the data is created as well as provide a means of collaboration and sharing within teams and external parties. Although citizen scientists’ data follow open data policies, appropriate licenses should be applied to publicly funded research. This is done to protect the intellectual property of the researchers and adds accountability to the research. </w:t>
      </w:r>
    </w:p>
    <w:p w:rsidR="00000000" w:rsidDel="00000000" w:rsidP="00000000" w:rsidRDefault="00000000" w:rsidRPr="00000000" w14:paraId="00000014">
      <w:pPr>
        <w:spacing w:after="0" w:line="36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Canadian Government provides funding to researchers through several funding agencies. It is understood that the research and infrastructure of Dr. Periwinkles team is funded by Innovation Canada and the Research Excellence Fund. Both of these agencies provide funding through the Government of Canada and thus have policies in place for the data sharing and licensing.</w:t>
      </w:r>
    </w:p>
    <w:p w:rsidR="00000000" w:rsidDel="00000000" w:rsidP="00000000" w:rsidRDefault="00000000" w:rsidRPr="00000000" w14:paraId="00000015">
      <w:pPr>
        <w:spacing w:after="0" w:line="36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accordance to the rules of The </w:t>
      </w:r>
      <w:r w:rsidDel="00000000" w:rsidR="00000000" w:rsidRPr="00000000">
        <w:rPr>
          <w:rFonts w:ascii="Times New Roman" w:cs="Times New Roman" w:eastAsia="Times New Roman" w:hAnsi="Times New Roman"/>
          <w:sz w:val="24"/>
          <w:szCs w:val="24"/>
          <w:rtl w:val="0"/>
        </w:rPr>
        <w:t xml:space="preserve">Natural Sciences and Engineering Research Council of Canada (NSERC</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grant recipients are required to ensure that any peer-reviewed journal publications arising from Agency-supported research are freely accessible within 12 months of publication, either through the publisher's website (Option #1) or an online repository (Option #2)” (NSERC. 2014). </w:t>
      </w:r>
      <w:r w:rsidDel="00000000" w:rsidR="00000000" w:rsidRPr="00000000">
        <w:rPr>
          <w:rtl w:val="0"/>
        </w:rPr>
      </w:r>
    </w:p>
    <w:p w:rsidR="00000000" w:rsidDel="00000000" w:rsidP="00000000" w:rsidRDefault="00000000" w:rsidRPr="00000000" w14:paraId="00000016">
      <w:pPr>
        <w:spacing w:after="0" w:line="36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best protect the intellectual property of research teams, it is recommended that a creative commons licences be applied to the work of Dr. Periwinkle and team. Specifically, the license should be a creative commons attribution required Sharealike (CC-BY-SA). This license requires that users of the data must give appropriate credit, provide a link to the license, and indicate any changes that were made to the data. Additionally, the Share Alike element of this license ensures that if another person were to transform or build upon the original material they must also distribute this material using the same license. By applying this license to the research being conducted it ensures that the intellectual property of the data is not lost while still ensuring that it is available. </w:t>
      </w:r>
    </w:p>
    <w:p w:rsidR="00000000" w:rsidDel="00000000" w:rsidP="00000000" w:rsidRDefault="00000000" w:rsidRPr="00000000" w14:paraId="00000017">
      <w:pPr>
        <w:spacing w:after="0" w:line="36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research assistants and students that have access to the team’s data are not required to sign a contract indicating that the data and findings are owned by Dr. Periwinkle. In addition to applying a license to the data, it is also recommended that a </w:t>
      </w:r>
      <w:r w:rsidDel="00000000" w:rsidR="00000000" w:rsidRPr="00000000">
        <w:rPr>
          <w:rFonts w:ascii="Times New Roman" w:cs="Times New Roman" w:eastAsia="Times New Roman" w:hAnsi="Times New Roman"/>
          <w:sz w:val="24"/>
          <w:szCs w:val="24"/>
          <w:rtl w:val="0"/>
        </w:rPr>
        <w:t xml:space="preserve">contract be instituted </w:t>
      </w:r>
      <w:r w:rsidDel="00000000" w:rsidR="00000000" w:rsidRPr="00000000">
        <w:rPr>
          <w:rFonts w:ascii="Times New Roman" w:cs="Times New Roman" w:eastAsia="Times New Roman" w:hAnsi="Times New Roman"/>
          <w:sz w:val="24"/>
          <w:szCs w:val="24"/>
          <w:rtl w:val="0"/>
        </w:rPr>
        <w:t xml:space="preserve">to ensure that ownership of the data is clear and legally binding. Assuming that local storage and cloud storage repositories will be created for the data, this ensures that both team members and interested parties will have available access to the data. </w:t>
      </w:r>
    </w:p>
    <w:p w:rsidR="00000000" w:rsidDel="00000000" w:rsidP="00000000" w:rsidRDefault="00000000" w:rsidRPr="00000000" w14:paraId="00000018">
      <w:pPr>
        <w:spacing w:after="0" w:line="36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the data lifecycle, data starts at the ‘creation’ phase and ends at the ‘reuse’ phase after the life of the project has ended and data is no longer being added. </w:t>
      </w:r>
      <w:r w:rsidDel="00000000" w:rsidR="00000000" w:rsidRPr="00000000">
        <w:rPr>
          <w:rFonts w:ascii="Times New Roman" w:cs="Times New Roman" w:eastAsia="Times New Roman" w:hAnsi="Times New Roman"/>
          <w:sz w:val="24"/>
          <w:szCs w:val="24"/>
          <w:rtl w:val="0"/>
        </w:rPr>
        <w:t xml:space="preserve">In order to ensure that this ‘reuse’ phase is reached, it is important that the data be properly preserved and able to be accessed. It is assumed that all of the data will retain its value after the life of the project given that there are many insights that can be obtained through sensor array data and field notes. </w:t>
      </w:r>
      <w:r w:rsidDel="00000000" w:rsidR="00000000" w:rsidRPr="00000000">
        <w:rPr>
          <w:rFonts w:ascii="Times New Roman" w:cs="Times New Roman" w:eastAsia="Times New Roman" w:hAnsi="Times New Roman"/>
          <w:sz w:val="24"/>
          <w:szCs w:val="24"/>
          <w:rtl w:val="0"/>
        </w:rPr>
        <w:t xml:space="preserve">It is imperative that this research be preserved so that future research can be conducted using it and it can be used to inform new research endeavours. </w:t>
      </w:r>
      <w:r w:rsidDel="00000000" w:rsidR="00000000" w:rsidRPr="00000000">
        <w:rPr>
          <w:rtl w:val="0"/>
        </w:rPr>
      </w:r>
    </w:p>
    <w:p w:rsidR="00000000" w:rsidDel="00000000" w:rsidP="00000000" w:rsidRDefault="00000000" w:rsidRPr="00000000" w14:paraId="00000019">
      <w:pPr>
        <w:pStyle w:val="Heading1"/>
        <w:numPr>
          <w:ilvl w:val="0"/>
          <w:numId w:val="1"/>
        </w:numPr>
        <w:spacing w:after="0" w:before="0" w:line="360" w:lineRule="auto"/>
        <w:ind w:left="360" w:hanging="360"/>
        <w:contextualSpacing w:val="0"/>
        <w:jc w:val="left"/>
        <w:rPr>
          <w:rFonts w:ascii="Times New Roman" w:cs="Times New Roman" w:eastAsia="Times New Roman" w:hAnsi="Times New Roman"/>
          <w:sz w:val="24"/>
          <w:szCs w:val="24"/>
        </w:rPr>
      </w:pPr>
      <w:bookmarkStart w:colFirst="0" w:colLast="0" w:name="_hvehvsp9jgcf" w:id="4"/>
      <w:bookmarkEnd w:id="4"/>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rtl w:val="0"/>
        </w:rPr>
        <w:t xml:space="preserve">rchiving</w:t>
      </w:r>
      <w:r w:rsidDel="00000000" w:rsidR="00000000" w:rsidRPr="00000000">
        <w:rPr>
          <w:rtl w:val="0"/>
        </w:rPr>
      </w:r>
    </w:p>
    <w:p w:rsidR="00000000" w:rsidDel="00000000" w:rsidP="00000000" w:rsidRDefault="00000000" w:rsidRPr="00000000" w14:paraId="0000001A">
      <w:pPr>
        <w:spacing w:after="0" w:line="36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previously mentioned, it is the goal of the Dr. Periwinkle to eventually share the data through OBIS’ database archives. This will require that data follow the Darwin Core Archive format as well as the other data standards set by the organization. Additionally, this archived data can be stored using OBIS’ infrastructure which will free up space in the research team’s storage and provide an easy means of re-use for future research.</w:t>
      </w:r>
    </w:p>
    <w:p w:rsidR="00000000" w:rsidDel="00000000" w:rsidP="00000000" w:rsidRDefault="00000000" w:rsidRPr="00000000" w14:paraId="0000001B">
      <w:pPr>
        <w:pStyle w:val="Heading1"/>
        <w:numPr>
          <w:ilvl w:val="0"/>
          <w:numId w:val="1"/>
        </w:numPr>
        <w:spacing w:after="0" w:before="0" w:line="360" w:lineRule="auto"/>
        <w:ind w:left="360" w:hanging="360"/>
        <w:contextualSpacing w:val="0"/>
        <w:jc w:val="left"/>
        <w:rPr>
          <w:rFonts w:ascii="Times New Roman" w:cs="Times New Roman" w:eastAsia="Times New Roman" w:hAnsi="Times New Roman"/>
          <w:sz w:val="24"/>
          <w:szCs w:val="24"/>
        </w:rPr>
      </w:pPr>
      <w:bookmarkStart w:colFirst="0" w:colLast="0" w:name="_oolv6rc5xzli" w:id="5"/>
      <w:bookmarkEnd w:id="5"/>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1C">
      <w:pPr>
        <w:spacing w:after="0" w:line="36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information that you provided it is understood that the sharing of data is important. Through this holistic database plan it has been recommended that new practices and policies be put in place to ensure data is properly managed. </w:t>
      </w:r>
      <w:r w:rsidDel="00000000" w:rsidR="00000000" w:rsidRPr="00000000">
        <w:rPr>
          <w:rFonts w:ascii="Times New Roman" w:cs="Times New Roman" w:eastAsia="Times New Roman" w:hAnsi="Times New Roman"/>
          <w:sz w:val="24"/>
          <w:szCs w:val="24"/>
          <w:rtl w:val="0"/>
        </w:rPr>
        <w:t xml:space="preserve">This includes the local backup of data through a local RAID storage server </w:t>
      </w:r>
      <w:r w:rsidDel="00000000" w:rsidR="00000000" w:rsidRPr="00000000">
        <w:rPr>
          <w:rFonts w:ascii="Times New Roman" w:cs="Times New Roman" w:eastAsia="Times New Roman" w:hAnsi="Times New Roman"/>
          <w:sz w:val="24"/>
          <w:szCs w:val="24"/>
          <w:rtl w:val="0"/>
        </w:rPr>
        <w:t xml:space="preserve">as well as implementing the cloud based storage solution of Sync.com.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spacing w:after="0" w:line="36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Protection of intellectual property is also a focus for the plan and it is advised that two changes occur: the institution of a creative commons license, specifically a CC-BY-SA license, and that a proper contract be put in place with students and other researchers that come in contact with the data. </w:t>
      </w:r>
    </w:p>
    <w:p w:rsidR="00000000" w:rsidDel="00000000" w:rsidP="00000000" w:rsidRDefault="00000000" w:rsidRPr="00000000" w14:paraId="0000001E">
      <w:pPr>
        <w:spacing w:after="0" w:line="36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data should be prepared so that it meets the data standards of other ocean biodiversity and biogeographic research such as OBIS. This allows for easier analysis for other researchers that access the data, and provides the ability share the data in their Archives. </w:t>
      </w:r>
    </w:p>
    <w:p w:rsidR="00000000" w:rsidDel="00000000" w:rsidP="00000000" w:rsidRDefault="00000000" w:rsidRPr="00000000" w14:paraId="0000001F">
      <w:pPr>
        <w:pStyle w:val="Heading1"/>
        <w:spacing w:after="120" w:line="360" w:lineRule="auto"/>
        <w:contextualSpacing w:val="0"/>
        <w:jc w:val="center"/>
        <w:rPr>
          <w:rFonts w:ascii="Times New Roman" w:cs="Times New Roman" w:eastAsia="Times New Roman" w:hAnsi="Times New Roman"/>
          <w:sz w:val="24"/>
          <w:szCs w:val="24"/>
          <w:u w:val="single"/>
        </w:rPr>
      </w:pPr>
      <w:bookmarkStart w:colFirst="0" w:colLast="0" w:name="_5xks38v1wawy" w:id="6"/>
      <w:bookmarkEnd w:id="6"/>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spacing w:after="120" w:line="360" w:lineRule="auto"/>
        <w:contextualSpacing w:val="0"/>
        <w:jc w:val="center"/>
        <w:rPr>
          <w:rFonts w:ascii="Times New Roman" w:cs="Times New Roman" w:eastAsia="Times New Roman" w:hAnsi="Times New Roman"/>
          <w:sz w:val="24"/>
          <w:szCs w:val="24"/>
          <w:u w:val="single"/>
        </w:rPr>
      </w:pPr>
      <w:bookmarkStart w:colFirst="0" w:colLast="0" w:name="_6hg9ns1u1rr0" w:id="7"/>
      <w:bookmarkEnd w:id="7"/>
      <w:r w:rsidDel="00000000" w:rsidR="00000000" w:rsidRPr="00000000">
        <w:rPr>
          <w:rFonts w:ascii="Times New Roman" w:cs="Times New Roman" w:eastAsia="Times New Roman" w:hAnsi="Times New Roman"/>
          <w:sz w:val="24"/>
          <w:szCs w:val="24"/>
          <w:u w:val="single"/>
          <w:rtl w:val="0"/>
        </w:rPr>
        <w:t xml:space="preserve">References</w:t>
      </w:r>
    </w:p>
    <w:p w:rsidR="00000000" w:rsidDel="00000000" w:rsidP="00000000" w:rsidRDefault="00000000" w:rsidRPr="00000000" w14:paraId="00000021">
      <w:pPr>
        <w:spacing w:after="120" w:line="360" w:lineRule="auto"/>
        <w:ind w:left="566.9291338582675" w:hanging="566.929133858267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Canadian Science Publishing. (2016). What is my funding agency’s requirement for open access? </w:t>
      </w:r>
      <w:r w:rsidDel="00000000" w:rsidR="00000000" w:rsidRPr="00000000">
        <w:rPr>
          <w:rFonts w:ascii="Times New Roman" w:cs="Times New Roman" w:eastAsia="Times New Roman" w:hAnsi="Times New Roman"/>
          <w:i w:val="1"/>
          <w:sz w:val="24"/>
          <w:szCs w:val="24"/>
          <w:rtl w:val="0"/>
        </w:rPr>
        <w:t xml:space="preserve">NRC Research Press. </w:t>
      </w:r>
      <w:r w:rsidDel="00000000" w:rsidR="00000000" w:rsidRPr="00000000">
        <w:rPr>
          <w:rFonts w:ascii="Times New Roman" w:cs="Times New Roman" w:eastAsia="Times New Roman" w:hAnsi="Times New Roman"/>
          <w:sz w:val="24"/>
          <w:szCs w:val="24"/>
          <w:rtl w:val="0"/>
        </w:rPr>
        <w:t xml:space="preserve">Retrieved from </w:t>
      </w:r>
    </w:p>
    <w:p w:rsidR="00000000" w:rsidDel="00000000" w:rsidP="00000000" w:rsidRDefault="00000000" w:rsidRPr="00000000" w14:paraId="00000022">
      <w:pPr>
        <w:spacing w:after="120" w:line="360" w:lineRule="auto"/>
        <w:ind w:left="566.9291338582675" w:hanging="566.929133858267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Jacobi, J.L. (2012) RAID made easy. </w:t>
      </w:r>
      <w:r w:rsidDel="00000000" w:rsidR="00000000" w:rsidRPr="00000000">
        <w:rPr>
          <w:rFonts w:ascii="Times New Roman" w:cs="Times New Roman" w:eastAsia="Times New Roman" w:hAnsi="Times New Roman"/>
          <w:i w:val="1"/>
          <w:sz w:val="24"/>
          <w:szCs w:val="24"/>
          <w:rtl w:val="0"/>
        </w:rPr>
        <w:t xml:space="preserve">PCWorld.com</w:t>
      </w:r>
      <w:r w:rsidDel="00000000" w:rsidR="00000000" w:rsidRPr="00000000">
        <w:rPr>
          <w:rFonts w:ascii="Times New Roman" w:cs="Times New Roman" w:eastAsia="Times New Roman" w:hAnsi="Times New Roman"/>
          <w:sz w:val="24"/>
          <w:szCs w:val="24"/>
          <w:rtl w:val="0"/>
        </w:rPr>
        <w:t xml:space="preserve">. Retrieved from </w:t>
      </w:r>
      <w:hyperlink r:id="rId6">
        <w:r w:rsidDel="00000000" w:rsidR="00000000" w:rsidRPr="00000000">
          <w:rPr>
            <w:rFonts w:ascii="Times New Roman" w:cs="Times New Roman" w:eastAsia="Times New Roman" w:hAnsi="Times New Roman"/>
            <w:color w:val="1155cc"/>
            <w:sz w:val="24"/>
            <w:szCs w:val="24"/>
            <w:u w:val="single"/>
            <w:rtl w:val="0"/>
          </w:rPr>
          <w:t xml:space="preserve">www.pcworld.com/article/194360/raid-made-easy.html</w:t>
        </w:r>
      </w:hyperlink>
      <w:r w:rsidDel="00000000" w:rsidR="00000000" w:rsidRPr="00000000">
        <w:rPr>
          <w:rtl w:val="0"/>
        </w:rPr>
      </w:r>
    </w:p>
    <w:p w:rsidR="00000000" w:rsidDel="00000000" w:rsidP="00000000" w:rsidRDefault="00000000" w:rsidRPr="00000000" w14:paraId="00000023">
      <w:pPr>
        <w:spacing w:after="120" w:line="360" w:lineRule="auto"/>
        <w:ind w:left="566.9291338582675" w:hanging="566.9291338582675"/>
        <w:contextualSpacing w:val="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Natural Sciences and Engineering Research Council of Canada. (2014). </w:t>
      </w:r>
      <w:r w:rsidDel="00000000" w:rsidR="00000000" w:rsidRPr="00000000">
        <w:rPr>
          <w:rFonts w:ascii="Times New Roman" w:cs="Times New Roman" w:eastAsia="Times New Roman" w:hAnsi="Times New Roman"/>
          <w:i w:val="1"/>
          <w:sz w:val="24"/>
          <w:szCs w:val="24"/>
          <w:rtl w:val="0"/>
        </w:rPr>
        <w:t xml:space="preserve">Policy Statement:</w:t>
      </w:r>
    </w:p>
    <w:p w:rsidR="00000000" w:rsidDel="00000000" w:rsidP="00000000" w:rsidRDefault="00000000" w:rsidRPr="00000000" w14:paraId="00000024">
      <w:pPr>
        <w:pBdr>
          <w:top w:color="auto" w:space="0" w:sz="0" w:val="none"/>
        </w:pBdr>
        <w:shd w:fill="ffffff" w:val="clear"/>
        <w:spacing w:after="120" w:line="360" w:lineRule="auto"/>
        <w:ind w:left="566.9291338582677"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Peer-reviewed Journal Publications. </w:t>
      </w:r>
      <w:r w:rsidDel="00000000" w:rsidR="00000000" w:rsidRPr="00000000">
        <w:rPr>
          <w:rFonts w:ascii="Times New Roman" w:cs="Times New Roman" w:eastAsia="Times New Roman" w:hAnsi="Times New Roman"/>
          <w:sz w:val="24"/>
          <w:szCs w:val="24"/>
          <w:rtl w:val="0"/>
        </w:rPr>
        <w:t xml:space="preserve">Retrieved from </w:t>
      </w:r>
      <w:hyperlink r:id="rId7">
        <w:r w:rsidDel="00000000" w:rsidR="00000000" w:rsidRPr="00000000">
          <w:rPr>
            <w:rFonts w:ascii="Times New Roman" w:cs="Times New Roman" w:eastAsia="Times New Roman" w:hAnsi="Times New Roman"/>
            <w:color w:val="1155cc"/>
            <w:sz w:val="24"/>
            <w:szCs w:val="24"/>
            <w:u w:val="single"/>
            <w:rtl w:val="0"/>
          </w:rPr>
          <w:t xml:space="preserve">www.nserc-crsng.gc.ca/ NSERC-CRSNG/policies-politiques/Tri-OA-Policy-Politique-LA-Trois_eng.aspc</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5">
      <w:pPr>
        <w:spacing w:after="120" w:line="360" w:lineRule="auto"/>
        <w:ind w:left="566.9291338582675" w:hanging="566.929133858267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Ocean Biogeographic Information System (n.d.). </w:t>
      </w:r>
      <w:r w:rsidDel="00000000" w:rsidR="00000000" w:rsidRPr="00000000">
        <w:rPr>
          <w:rFonts w:ascii="Times New Roman" w:cs="Times New Roman" w:eastAsia="Times New Roman" w:hAnsi="Times New Roman"/>
          <w:i w:val="1"/>
          <w:sz w:val="24"/>
          <w:szCs w:val="24"/>
          <w:rtl w:val="0"/>
        </w:rPr>
        <w:t xml:space="preserve">About OBIS, Vision &amp; Mission</w:t>
      </w:r>
      <w:r w:rsidDel="00000000" w:rsidR="00000000" w:rsidRPr="00000000">
        <w:rPr>
          <w:rFonts w:ascii="Times New Roman" w:cs="Times New Roman" w:eastAsia="Times New Roman" w:hAnsi="Times New Roman"/>
          <w:sz w:val="24"/>
          <w:szCs w:val="24"/>
          <w:rtl w:val="0"/>
        </w:rPr>
        <w:t xml:space="preserve">. Retrieved from </w:t>
      </w:r>
      <w:hyperlink r:id="rId8">
        <w:r w:rsidDel="00000000" w:rsidR="00000000" w:rsidRPr="00000000">
          <w:rPr>
            <w:rFonts w:ascii="Times New Roman" w:cs="Times New Roman" w:eastAsia="Times New Roman" w:hAnsi="Times New Roman"/>
            <w:color w:val="1155cc"/>
            <w:sz w:val="24"/>
            <w:szCs w:val="24"/>
            <w:u w:val="single"/>
            <w:rtl w:val="0"/>
          </w:rPr>
          <w:t xml:space="preserve">www.iobis.org/about/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spacing w:after="120" w:line="360" w:lineRule="auto"/>
        <w:ind w:left="566.9291338582675" w:hanging="566.929133858267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Ocean Biogeographic Information System (n.d.). </w:t>
      </w:r>
      <w:r w:rsidDel="00000000" w:rsidR="00000000" w:rsidRPr="00000000">
        <w:rPr>
          <w:rFonts w:ascii="Times New Roman" w:cs="Times New Roman" w:eastAsia="Times New Roman" w:hAnsi="Times New Roman"/>
          <w:i w:val="1"/>
          <w:sz w:val="24"/>
          <w:szCs w:val="24"/>
          <w:rtl w:val="0"/>
        </w:rPr>
        <w:t xml:space="preserve">Ecological Metadata Language.</w:t>
      </w:r>
      <w:r w:rsidDel="00000000" w:rsidR="00000000" w:rsidRPr="00000000">
        <w:rPr>
          <w:rFonts w:ascii="Times New Roman" w:cs="Times New Roman" w:eastAsia="Times New Roman" w:hAnsi="Times New Roman"/>
          <w:sz w:val="24"/>
          <w:szCs w:val="24"/>
          <w:rtl w:val="0"/>
        </w:rPr>
        <w:t xml:space="preserve"> Retrieved from</w:t>
      </w:r>
      <w:hyperlink r:id="rId9">
        <w:r w:rsidDel="00000000" w:rsidR="00000000" w:rsidRPr="00000000">
          <w:rPr>
            <w:rFonts w:ascii="Times New Roman" w:cs="Times New Roman" w:eastAsia="Times New Roman" w:hAnsi="Times New Roman"/>
            <w:color w:val="1155cc"/>
            <w:sz w:val="24"/>
            <w:szCs w:val="24"/>
            <w:u w:val="single"/>
            <w:rtl w:val="0"/>
          </w:rPr>
          <w:t xml:space="preserve">www.iobis.org/manual/eml/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spacing w:after="120" w:line="360" w:lineRule="auto"/>
        <w:ind w:left="566.9291338582675" w:hanging="566.929133858267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Ocean Biogeographic Information System (n.d.). </w:t>
      </w:r>
      <w:r w:rsidDel="00000000" w:rsidR="00000000" w:rsidRPr="00000000">
        <w:rPr>
          <w:rFonts w:ascii="Times New Roman" w:cs="Times New Roman" w:eastAsia="Times New Roman" w:hAnsi="Times New Roman"/>
          <w:i w:val="1"/>
          <w:sz w:val="24"/>
          <w:szCs w:val="24"/>
          <w:rtl w:val="0"/>
        </w:rPr>
        <w:t xml:space="preserve">How to Contribute data to OBIS? </w:t>
      </w:r>
      <w:r w:rsidDel="00000000" w:rsidR="00000000" w:rsidRPr="00000000">
        <w:rPr>
          <w:rFonts w:ascii="Times New Roman" w:cs="Times New Roman" w:eastAsia="Times New Roman" w:hAnsi="Times New Roman"/>
          <w:sz w:val="24"/>
          <w:szCs w:val="24"/>
          <w:rtl w:val="0"/>
        </w:rPr>
        <w:t xml:space="preserve">Retrieved from </w:t>
      </w:r>
      <w:hyperlink r:id="rId10">
        <w:r w:rsidDel="00000000" w:rsidR="00000000" w:rsidRPr="00000000">
          <w:rPr>
            <w:rFonts w:ascii="Times New Roman" w:cs="Times New Roman" w:eastAsia="Times New Roman" w:hAnsi="Times New Roman"/>
            <w:color w:val="1155cc"/>
            <w:sz w:val="24"/>
            <w:szCs w:val="24"/>
            <w:u w:val="single"/>
            <w:rtl w:val="0"/>
          </w:rPr>
          <w:t xml:space="preserve">www.iobis.org/manual/#contribute</w:t>
        </w:r>
      </w:hyperlink>
      <w:r w:rsidDel="00000000" w:rsidR="00000000" w:rsidRPr="00000000">
        <w:rPr>
          <w:rtl w:val="0"/>
        </w:rPr>
      </w:r>
    </w:p>
    <w:p w:rsidR="00000000" w:rsidDel="00000000" w:rsidP="00000000" w:rsidRDefault="00000000" w:rsidRPr="00000000" w14:paraId="00000028">
      <w:pPr>
        <w:spacing w:after="120" w:line="360" w:lineRule="auto"/>
        <w:ind w:left="566.929133858267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Sync.com. Inc. (2018). </w:t>
      </w:r>
      <w:r w:rsidDel="00000000" w:rsidR="00000000" w:rsidRPr="00000000">
        <w:rPr>
          <w:rFonts w:ascii="Times New Roman" w:cs="Times New Roman" w:eastAsia="Times New Roman" w:hAnsi="Times New Roman"/>
          <w:i w:val="1"/>
          <w:sz w:val="24"/>
          <w:szCs w:val="24"/>
          <w:rtl w:val="0"/>
        </w:rPr>
        <w:t xml:space="preserve">Why Sync?</w:t>
      </w:r>
      <w:r w:rsidDel="00000000" w:rsidR="00000000" w:rsidRPr="00000000">
        <w:rPr>
          <w:rFonts w:ascii="Times New Roman" w:cs="Times New Roman" w:eastAsia="Times New Roman" w:hAnsi="Times New Roman"/>
          <w:sz w:val="24"/>
          <w:szCs w:val="24"/>
          <w:rtl w:val="0"/>
        </w:rPr>
        <w:t xml:space="preserve"> Retrieved from  </w:t>
      </w:r>
      <w:hyperlink r:id="rId11">
        <w:r w:rsidDel="00000000" w:rsidR="00000000" w:rsidRPr="00000000">
          <w:rPr>
            <w:rFonts w:ascii="Times New Roman" w:cs="Times New Roman" w:eastAsia="Times New Roman" w:hAnsi="Times New Roman"/>
            <w:color w:val="1155cc"/>
            <w:sz w:val="24"/>
            <w:szCs w:val="24"/>
            <w:u w:val="single"/>
            <w:rtl w:val="0"/>
          </w:rPr>
          <w:t xml:space="preserve">www.sync.com/your-privacy/</w:t>
        </w:r>
      </w:hyperlink>
      <w:r w:rsidDel="00000000" w:rsidR="00000000" w:rsidRPr="00000000">
        <w:rPr>
          <w:rtl w:val="0"/>
        </w:rPr>
      </w:r>
    </w:p>
    <w:p w:rsidR="00000000" w:rsidDel="00000000" w:rsidP="00000000" w:rsidRDefault="00000000" w:rsidRPr="00000000" w14:paraId="00000029">
      <w:pPr>
        <w:spacing w:after="120" w:line="360" w:lineRule="auto"/>
        <w:ind w:left="566.929133858267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Sync.com. Inc. (2018). </w:t>
      </w:r>
      <w:r w:rsidDel="00000000" w:rsidR="00000000" w:rsidRPr="00000000">
        <w:rPr>
          <w:rFonts w:ascii="Times New Roman" w:cs="Times New Roman" w:eastAsia="Times New Roman" w:hAnsi="Times New Roman"/>
          <w:i w:val="1"/>
          <w:sz w:val="24"/>
          <w:szCs w:val="24"/>
          <w:rtl w:val="0"/>
        </w:rPr>
        <w:t xml:space="preserve">Pricing.</w:t>
      </w:r>
      <w:r w:rsidDel="00000000" w:rsidR="00000000" w:rsidRPr="00000000">
        <w:rPr>
          <w:rFonts w:ascii="Times New Roman" w:cs="Times New Roman" w:eastAsia="Times New Roman" w:hAnsi="Times New Roman"/>
          <w:sz w:val="24"/>
          <w:szCs w:val="24"/>
          <w:rtl w:val="0"/>
        </w:rPr>
        <w:t xml:space="preserve"> Retrieved from  </w:t>
      </w:r>
      <w:hyperlink r:id="rId12">
        <w:r w:rsidDel="00000000" w:rsidR="00000000" w:rsidRPr="00000000">
          <w:rPr>
            <w:rFonts w:ascii="Times New Roman" w:cs="Times New Roman" w:eastAsia="Times New Roman" w:hAnsi="Times New Roman"/>
            <w:color w:val="1155cc"/>
            <w:sz w:val="24"/>
            <w:szCs w:val="24"/>
            <w:u w:val="single"/>
            <w:rtl w:val="0"/>
          </w:rPr>
          <w:t xml:space="preserve">www.sync.com/pricing/</w:t>
        </w:r>
      </w:hyperlink>
      <w:r w:rsidDel="00000000" w:rsidR="00000000" w:rsidRPr="00000000">
        <w:rPr>
          <w:rtl w:val="0"/>
        </w:rPr>
      </w:r>
    </w:p>
    <w:p w:rsidR="00000000" w:rsidDel="00000000" w:rsidP="00000000" w:rsidRDefault="00000000" w:rsidRPr="00000000" w14:paraId="0000002A">
      <w:pPr>
        <w:spacing w:after="120" w:line="360" w:lineRule="auto"/>
        <w:ind w:left="566.9291338582675" w:hanging="566.929133858267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Treasury Board Secretariat. </w:t>
      </w:r>
      <w:r w:rsidDel="00000000" w:rsidR="00000000" w:rsidRPr="00000000">
        <w:rPr>
          <w:rFonts w:ascii="Times New Roman" w:cs="Times New Roman" w:eastAsia="Times New Roman" w:hAnsi="Times New Roman"/>
          <w:sz w:val="24"/>
          <w:szCs w:val="24"/>
          <w:rtl w:val="0"/>
        </w:rPr>
        <w:t xml:space="preserve">(2016). </w:t>
      </w:r>
      <w:r w:rsidDel="00000000" w:rsidR="00000000" w:rsidRPr="00000000">
        <w:rPr>
          <w:rFonts w:ascii="Times New Roman" w:cs="Times New Roman" w:eastAsia="Times New Roman" w:hAnsi="Times New Roman"/>
          <w:i w:val="1"/>
          <w:sz w:val="24"/>
          <w:szCs w:val="24"/>
          <w:rtl w:val="0"/>
        </w:rPr>
        <w:t xml:space="preserve">Government of Canada Cloud Adoption Strategy</w:t>
      </w:r>
      <w:r w:rsidDel="00000000" w:rsidR="00000000" w:rsidRPr="00000000">
        <w:rPr>
          <w:rFonts w:ascii="Times New Roman" w:cs="Times New Roman" w:eastAsia="Times New Roman" w:hAnsi="Times New Roman"/>
          <w:sz w:val="24"/>
          <w:szCs w:val="24"/>
          <w:rtl w:val="0"/>
        </w:rPr>
        <w:t xml:space="preserve">. Retrieved from </w:t>
      </w:r>
      <w:hyperlink r:id="rId13">
        <w:r w:rsidDel="00000000" w:rsidR="00000000" w:rsidRPr="00000000">
          <w:rPr>
            <w:rFonts w:ascii="Times New Roman" w:cs="Times New Roman" w:eastAsia="Times New Roman" w:hAnsi="Times New Roman"/>
            <w:color w:val="1155cc"/>
            <w:sz w:val="24"/>
            <w:szCs w:val="24"/>
            <w:u w:val="single"/>
            <w:rtl w:val="0"/>
          </w:rPr>
          <w:t xml:space="preserve">www.canada.ca/en/treasury-board-secretariat/services/information-technology/ cloud-computing/government-canada-cloud-adoption-strategy.html</w:t>
        </w:r>
      </w:hyperlink>
      <w:r w:rsidDel="00000000" w:rsidR="00000000" w:rsidRPr="00000000">
        <w:rPr>
          <w:rtl w:val="0"/>
        </w:rPr>
      </w:r>
    </w:p>
    <w:p w:rsidR="00000000" w:rsidDel="00000000" w:rsidP="00000000" w:rsidRDefault="00000000" w:rsidRPr="00000000" w14:paraId="0000002B">
      <w:pPr>
        <w:spacing w:after="120" w:line="360" w:lineRule="auto"/>
        <w:ind w:left="0" w:firstLine="0"/>
        <w:contextualSpacing w:val="0"/>
        <w:jc w:val="left"/>
        <w:rPr>
          <w:sz w:val="24"/>
          <w:szCs w:val="24"/>
        </w:rPr>
      </w:pPr>
      <w:r w:rsidDel="00000000" w:rsidR="00000000" w:rsidRPr="00000000">
        <w:rPr>
          <w:rtl w:val="0"/>
        </w:rPr>
      </w:r>
    </w:p>
    <w:sectPr>
      <w:pgSz w:h="15840" w:w="12240"/>
      <w:pgMar w:bottom="1440.0000000000002" w:top="1440.0000000000002" w:left="1440.0000000000002" w:right="1440.000000000000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00" w:lineRule="auto"/>
      <w:ind w:left="425.19685039370086"/>
      <w:contextualSpacing w:val="1"/>
    </w:pPr>
    <w:rPr>
      <w:b w:val="1"/>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pPr>
    <w:rPr>
      <w:color w:val="666666"/>
      <w:sz w:val="36"/>
      <w:szCs w:val="36"/>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sync.com/your-privacy/" TargetMode="External"/><Relationship Id="rId10" Type="http://schemas.openxmlformats.org/officeDocument/2006/relationships/hyperlink" Target="http://www.iobis.org/manual/#contribute" TargetMode="External"/><Relationship Id="rId13" Type="http://schemas.openxmlformats.org/officeDocument/2006/relationships/hyperlink" Target="http://www.canada.ca/en/treasury-board-secretariat/services/information-technology/cloud-computing/government-canada-cloud-adoption-strategy.html" TargetMode="External"/><Relationship Id="rId12" Type="http://schemas.openxmlformats.org/officeDocument/2006/relationships/hyperlink" Target="https://www.sync.com/pric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iobis.org/manual/eml/" TargetMode="External"/><Relationship Id="rId5" Type="http://schemas.openxmlformats.org/officeDocument/2006/relationships/styles" Target="styles.xml"/><Relationship Id="rId6" Type="http://schemas.openxmlformats.org/officeDocument/2006/relationships/hyperlink" Target="http://www.pcworld.com/article/194360/raid-made-easy.html" TargetMode="External"/><Relationship Id="rId7" Type="http://schemas.openxmlformats.org/officeDocument/2006/relationships/hyperlink" Target="http://www.nserc-crsng.gc.ca/NSERC-CRSNG/policies-politiques/Tri-OA-Policy-Politique-LA-Trois_eng.aspc" TargetMode="External"/><Relationship Id="rId8" Type="http://schemas.openxmlformats.org/officeDocument/2006/relationships/hyperlink" Target="http://www.iobis.org/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