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9213" w14:textId="3E3D7CAB" w:rsidR="00467DD5" w:rsidRDefault="0089791A" w:rsidP="0000540F">
      <w:pPr>
        <w:jc w:val="center"/>
      </w:pPr>
      <w:r>
        <w:rPr>
          <w:noProof/>
        </w:rPr>
        <w:drawing>
          <wp:inline distT="0" distB="0" distL="0" distR="0" wp14:anchorId="12CBCE04" wp14:editId="24DC98CE">
            <wp:extent cx="485775" cy="485573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" b="2285"/>
                    <a:stretch/>
                  </pic:blipFill>
                  <pic:spPr bwMode="auto">
                    <a:xfrm>
                      <a:off x="0" y="0"/>
                      <a:ext cx="505723" cy="5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F8CDD" w14:textId="4041D0AC" w:rsidR="0000540F" w:rsidRDefault="00011DD6" w:rsidP="0000540F">
      <w:pPr>
        <w:jc w:val="center"/>
        <w:rPr>
          <w:b/>
          <w:bCs/>
        </w:rPr>
      </w:pPr>
      <w:r>
        <w:rPr>
          <w:b/>
          <w:bCs/>
        </w:rPr>
        <w:t>Speed Scale Prime</w:t>
      </w:r>
    </w:p>
    <w:p w14:paraId="37908D8E" w14:textId="7376BE9C" w:rsidR="0000540F" w:rsidRDefault="0000540F" w:rsidP="0000540F">
      <w:r>
        <w:t>Speed</w:t>
      </w:r>
      <w:r w:rsidR="000FA1AF">
        <w:t xml:space="preserve"> </w:t>
      </w:r>
      <w:r>
        <w:t xml:space="preserve">Scale </w:t>
      </w:r>
      <w:r w:rsidR="00011DD6">
        <w:t xml:space="preserve">Prime </w:t>
      </w:r>
      <w:r w:rsidR="0089791A">
        <w:t xml:space="preserve">is </w:t>
      </w:r>
      <w:r w:rsidR="00963265">
        <w:t>a toolbar with</w:t>
      </w:r>
      <w:r>
        <w:t xml:space="preserve"> </w:t>
      </w:r>
      <w:r w:rsidR="0089791A">
        <w:t>shortcut buttons</w:t>
      </w:r>
      <w:r>
        <w:t xml:space="preserve"> for updating the </w:t>
      </w:r>
      <w:r w:rsidR="0089791A">
        <w:t>[</w:t>
      </w:r>
      <w:r>
        <w:t>Cartographic Usability Range &lt;upper value&gt;</w:t>
      </w:r>
      <w:r w:rsidR="0089791A">
        <w:t>]</w:t>
      </w:r>
      <w:r>
        <w:t xml:space="preserve"> attribute (zi0</w:t>
      </w:r>
      <w:r w:rsidR="00A40077">
        <w:t>2</w:t>
      </w:r>
      <w:r>
        <w:t xml:space="preserve">6_ctuu) </w:t>
      </w:r>
      <w:r w:rsidR="00220A09">
        <w:t>for</w:t>
      </w:r>
      <w:r>
        <w:t xml:space="preserve"> selected features.</w:t>
      </w:r>
      <w:r w:rsidR="00011DD6">
        <w:t xml:space="preserve"> These buttons </w:t>
      </w:r>
      <w:r w:rsidR="003862AA">
        <w:t>can also be hotkeyed.</w:t>
      </w:r>
    </w:p>
    <w:p w14:paraId="15E79EFC" w14:textId="1D52C3B3" w:rsidR="0000540F" w:rsidRDefault="0000540F" w:rsidP="0000540F">
      <w:r>
        <w:rPr>
          <w:b/>
          <w:bCs/>
        </w:rPr>
        <w:t xml:space="preserve">Step 1: </w:t>
      </w:r>
      <w:r w:rsidR="00220A09">
        <w:t>I</w:t>
      </w:r>
      <w:r>
        <w:t xml:space="preserve">nstall </w:t>
      </w:r>
      <w:r w:rsidR="0089791A">
        <w:t>Speed Scale Prime</w:t>
      </w:r>
      <w:r w:rsidR="004B2A33">
        <w:t xml:space="preserve"> </w:t>
      </w:r>
      <w:r w:rsidR="00AC5C5F">
        <w:t xml:space="preserve">by double-clicking the add-in </w:t>
      </w:r>
      <w:r w:rsidR="00037595">
        <w:t>in File Explorer. Select</w:t>
      </w:r>
      <w:r w:rsidR="00AC5C5F">
        <w:t xml:space="preserve"> Install Add-In </w:t>
      </w:r>
      <w:r w:rsidR="00037595">
        <w:t xml:space="preserve">from </w:t>
      </w:r>
      <w:r w:rsidR="00AC5C5F">
        <w:t>the pop-up.</w:t>
      </w:r>
      <w:r w:rsidR="00AC5C5F">
        <w:br/>
      </w:r>
      <w:r w:rsidR="004B2A33">
        <w:t>(uninstall any previous versions first if ne</w:t>
      </w:r>
      <w:r w:rsidR="00AC5C5F">
        <w:t>cessary</w:t>
      </w:r>
      <w:r w:rsidR="004B2A33">
        <w:t>)</w:t>
      </w:r>
    </w:p>
    <w:p w14:paraId="6FE36CC7" w14:textId="0B2A6E11" w:rsidR="000439C3" w:rsidRDefault="000439C3" w:rsidP="0000540F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uninstall a previous version: In ArcMap, </w:t>
      </w:r>
      <w:r w:rsidR="00AC5C5F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click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Customize &gt; Add-In Manager, select the old version and then Delete this Add-In &gt; Close ArcMap &gt; Install </w:t>
      </w:r>
      <w:r w:rsidR="00AC5C5F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current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version &gt; Open ArcMap</w:t>
      </w:r>
    </w:p>
    <w:p w14:paraId="0473534A" w14:textId="0DF710D5" w:rsidR="00766D3E" w:rsidRDefault="00766D3E" w:rsidP="0000540F">
      <w:r>
        <w:rPr>
          <w:b/>
          <w:bCs/>
        </w:rPr>
        <w:t xml:space="preserve">Step 2: </w:t>
      </w:r>
      <w:r>
        <w:t>Open Arc</w:t>
      </w:r>
      <w:r w:rsidR="0089791A">
        <w:t>M</w:t>
      </w:r>
      <w:r>
        <w:t>ap with data to be scaled and start an editing session</w:t>
      </w:r>
    </w:p>
    <w:p w14:paraId="4BC7056E" w14:textId="1E0F7265" w:rsidR="00766D3E" w:rsidRDefault="00766D3E" w:rsidP="0000540F">
      <w:r>
        <w:t>If the toolbar is not visible, it can be turned on with Customize &gt; Toolbars &gt; Speed</w:t>
      </w:r>
      <w:r w:rsidR="217EE877">
        <w:t xml:space="preserve"> </w:t>
      </w:r>
      <w:r>
        <w:t>Scale</w:t>
      </w:r>
      <w:r w:rsidR="0089791A">
        <w:t xml:space="preserve"> Prime</w:t>
      </w:r>
    </w:p>
    <w:p w14:paraId="1B466017" w14:textId="37E953D9" w:rsidR="0000540F" w:rsidRDefault="003862AA" w:rsidP="0000540F">
      <w:r>
        <w:rPr>
          <w:noProof/>
        </w:rPr>
        <w:drawing>
          <wp:inline distT="0" distB="0" distL="0" distR="0" wp14:anchorId="65E28832" wp14:editId="6CB00629">
            <wp:extent cx="15240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6CC2" w14:textId="69858380" w:rsidR="00766D3E" w:rsidRDefault="00766D3E" w:rsidP="00766D3E">
      <w:pPr>
        <w:tabs>
          <w:tab w:val="left" w:pos="720"/>
        </w:tabs>
        <w:ind w:left="720" w:hanging="720"/>
      </w:pPr>
      <w:r w:rsidRPr="2A0DE2B3">
        <w:rPr>
          <w:b/>
          <w:bCs/>
        </w:rPr>
        <w:t>Step 3:</w:t>
      </w:r>
      <w:r>
        <w:t xml:space="preserve"> The Buttons</w:t>
      </w:r>
    </w:p>
    <w:p w14:paraId="6297C0FC" w14:textId="53B43CB9" w:rsidR="55C94BD0" w:rsidRDefault="55C94BD0" w:rsidP="2A0DE2B3">
      <w:pPr>
        <w:ind w:left="720" w:hanging="720"/>
      </w:pPr>
      <w:r>
        <w:t xml:space="preserve">The provided scales are: -999999 (descale), </w:t>
      </w:r>
      <w:r w:rsidRPr="2A0DE2B3">
        <w:rPr>
          <w:color w:val="7030A0"/>
        </w:rPr>
        <w:t>12500</w:t>
      </w:r>
      <w:r>
        <w:t xml:space="preserve">, </w:t>
      </w:r>
      <w:r w:rsidRPr="2A0DE2B3">
        <w:rPr>
          <w:color w:val="00B0F0"/>
        </w:rPr>
        <w:t>50000</w:t>
      </w:r>
      <w:r>
        <w:t xml:space="preserve">, </w:t>
      </w:r>
      <w:r w:rsidRPr="2A0DE2B3">
        <w:rPr>
          <w:color w:val="FF0000"/>
        </w:rPr>
        <w:t>100000</w:t>
      </w:r>
      <w:r>
        <w:t xml:space="preserve">, </w:t>
      </w:r>
      <w:r w:rsidRPr="2A0DE2B3">
        <w:rPr>
          <w:color w:val="00B050"/>
        </w:rPr>
        <w:t>250000</w:t>
      </w:r>
      <w:r>
        <w:t xml:space="preserve">, and </w:t>
      </w:r>
      <w:r w:rsidRPr="2A0DE2B3">
        <w:rPr>
          <w:color w:val="C45911" w:themeColor="accent2" w:themeShade="BF"/>
        </w:rPr>
        <w:t>500000</w:t>
      </w:r>
    </w:p>
    <w:p w14:paraId="49CA4348" w14:textId="7209F6D4" w:rsidR="003862AA" w:rsidRDefault="00766D3E" w:rsidP="0000540F">
      <w:r>
        <w:t>Select features to be scaled</w:t>
      </w:r>
      <w:r w:rsidR="2DF5D1CE">
        <w:t xml:space="preserve"> and</w:t>
      </w:r>
      <w:r>
        <w:t xml:space="preserve"> click the </w:t>
      </w:r>
      <w:r w:rsidR="4A7612D4">
        <w:t xml:space="preserve">button for the </w:t>
      </w:r>
      <w:r>
        <w:t>desired scale value</w:t>
      </w:r>
      <w:r w:rsidR="00C517DD">
        <w:t>. T</w:t>
      </w:r>
      <w:r>
        <w:t>he zi0</w:t>
      </w:r>
      <w:r w:rsidR="00A40077">
        <w:t>2</w:t>
      </w:r>
      <w:r>
        <w:t>6_ctuu attribute will update.</w:t>
      </w:r>
      <w:r w:rsidR="00037595">
        <w:t xml:space="preserve"> </w:t>
      </w:r>
      <w:r w:rsidR="00037595">
        <w:br/>
      </w:r>
      <w:r w:rsidR="003862AA">
        <w:t xml:space="preserve">The final button is a toggle for either keeping the </w:t>
      </w:r>
      <w:r w:rsidR="003E2943">
        <w:t xml:space="preserve">active </w:t>
      </w:r>
      <w:r w:rsidR="003862AA">
        <w:t xml:space="preserve">selection after applying a scale or unselecting </w:t>
      </w:r>
      <w:r w:rsidR="003E2943">
        <w:t>it</w:t>
      </w:r>
      <w:r w:rsidR="00DF4094">
        <w:t>:</w:t>
      </w:r>
    </w:p>
    <w:p w14:paraId="34BEDDBF" w14:textId="7EA951A5" w:rsidR="003862AA" w:rsidRDefault="003862AA" w:rsidP="0000540F">
      <w:r>
        <w:rPr>
          <w:noProof/>
        </w:rPr>
        <w:drawing>
          <wp:inline distT="0" distB="0" distL="0" distR="0" wp14:anchorId="42ADDD2F" wp14:editId="6189E5DA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Selection</w:t>
      </w:r>
      <w:r w:rsidR="003E2943">
        <w:t xml:space="preserve"> is maintained</w:t>
      </w:r>
      <w:r>
        <w:t xml:space="preserve"> (Default)</w:t>
      </w:r>
      <w:r>
        <w:tab/>
      </w:r>
      <w:r>
        <w:rPr>
          <w:noProof/>
        </w:rPr>
        <w:drawing>
          <wp:inline distT="0" distB="0" distL="0" distR="0" wp14:anchorId="5438E7F6" wp14:editId="119CD38B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</w:t>
      </w:r>
      <w:r w:rsidR="003E2943">
        <w:t>Selection is</w:t>
      </w:r>
      <w:r>
        <w:t xml:space="preserve"> unselected</w:t>
      </w:r>
    </w:p>
    <w:p w14:paraId="73A8AD45" w14:textId="6D893428" w:rsidR="00037595" w:rsidRPr="00037595" w:rsidRDefault="1EBFEE0D" w:rsidP="0E1E449C">
      <w:r w:rsidRPr="0E1E449C">
        <w:rPr>
          <w:b/>
          <w:bCs/>
        </w:rPr>
        <w:t>Using with Hotkeys:</w:t>
      </w:r>
      <w:r w:rsidR="00037595">
        <w:rPr>
          <w:b/>
          <w:bCs/>
        </w:rPr>
        <w:br/>
      </w:r>
      <w:r w:rsidR="00037595">
        <w:t>Th</w:t>
      </w:r>
      <w:r w:rsidR="00037595">
        <w:t xml:space="preserve">ese </w:t>
      </w:r>
      <w:r w:rsidR="00037595">
        <w:t>button</w:t>
      </w:r>
      <w:r w:rsidR="00037595">
        <w:t>s</w:t>
      </w:r>
      <w:r w:rsidR="00037595">
        <w:t xml:space="preserve"> can be hotkeyed</w:t>
      </w:r>
      <w:r w:rsidR="00037595">
        <w:t xml:space="preserve"> to make scaling much quicker</w:t>
      </w:r>
      <w:r w:rsidR="00037595">
        <w:t>. To do this:</w:t>
      </w:r>
      <w:r w:rsidR="00037595">
        <w:br/>
        <w:t>1. Customize &gt; Customize Mode &gt; Click the Keyboard button at the bottom of the menu that appears</w:t>
      </w:r>
      <w:r w:rsidR="00037595">
        <w:t xml:space="preserve"> </w:t>
      </w:r>
      <w:r w:rsidR="00037595">
        <w:br/>
      </w:r>
      <w:r w:rsidR="00037595">
        <w:t xml:space="preserve">2. </w:t>
      </w:r>
      <w:r w:rsidR="00037595">
        <w:t>Click</w:t>
      </w:r>
      <w:r w:rsidR="00037595">
        <w:t xml:space="preserve"> the Speed_Scale_Prime category in the left column</w:t>
      </w:r>
      <w:r w:rsidR="00037595">
        <w:br/>
        <w:t xml:space="preserve">3. </w:t>
      </w:r>
      <w:r w:rsidR="00037595">
        <w:t>Click</w:t>
      </w:r>
      <w:r w:rsidR="00037595">
        <w:t xml:space="preserve"> a scale from Commands </w:t>
      </w:r>
      <w:r w:rsidR="00037595">
        <w:t>in the right column</w:t>
      </w:r>
      <w:r w:rsidR="00037595">
        <w:br/>
      </w:r>
      <w:r w:rsidR="00037595">
        <w:t xml:space="preserve">4. Click the Input box in the bottom left </w:t>
      </w:r>
      <w:r w:rsidR="00037595">
        <w:br/>
        <w:t>5. Press desired hotkey or combination (ex. Ctrl + A)</w:t>
      </w:r>
      <w:r w:rsidR="00037595">
        <w:br/>
        <w:t>6. Click the Assign button on the right</w:t>
      </w:r>
      <w:r w:rsidR="00037595">
        <w:br/>
      </w:r>
      <w:r w:rsidR="00037595" w:rsidRPr="0064374F">
        <w:rPr>
          <w:b/>
          <w:bCs/>
        </w:rPr>
        <w:t>Note:</w:t>
      </w:r>
      <w:r w:rsidR="00037595">
        <w:t xml:space="preserve"> If the key combination pressed does not appear in the bottom right Current Key/s window after clicking Assign, it is an input ArcMap will not allow to be hotkeyed. Most [ctrl + key] or [ctrl + shift + key] combinations are valid. The grave accent ` (key left of 1) is one of the few keys ArcMap accepts as a hotkey without modifiers.</w:t>
      </w:r>
    </w:p>
    <w:p w14:paraId="2EC8C7A4" w14:textId="0FEEC800" w:rsidR="00C517DD" w:rsidRDefault="00A31062" w:rsidP="0000540F">
      <w:r w:rsidRPr="00A31062">
        <w:rPr>
          <w:noProof/>
        </w:rPr>
        <w:drawing>
          <wp:inline distT="0" distB="0" distL="0" distR="0" wp14:anchorId="567B594D" wp14:editId="156721B7">
            <wp:extent cx="3400425" cy="255587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91" cy="2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DD" w:rsidSect="000439C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0540F"/>
    <w:rsid w:val="00011DD6"/>
    <w:rsid w:val="00037595"/>
    <w:rsid w:val="000439C3"/>
    <w:rsid w:val="000FA1AF"/>
    <w:rsid w:val="00147E8B"/>
    <w:rsid w:val="00195573"/>
    <w:rsid w:val="001E1583"/>
    <w:rsid w:val="00220A09"/>
    <w:rsid w:val="00252686"/>
    <w:rsid w:val="00336CC8"/>
    <w:rsid w:val="0037174F"/>
    <w:rsid w:val="003862AA"/>
    <w:rsid w:val="003E2943"/>
    <w:rsid w:val="004B2A33"/>
    <w:rsid w:val="005627DB"/>
    <w:rsid w:val="00762949"/>
    <w:rsid w:val="00766D3E"/>
    <w:rsid w:val="00832DCB"/>
    <w:rsid w:val="0089791A"/>
    <w:rsid w:val="00963265"/>
    <w:rsid w:val="00A260DE"/>
    <w:rsid w:val="00A31062"/>
    <w:rsid w:val="00A40077"/>
    <w:rsid w:val="00AC5C5F"/>
    <w:rsid w:val="00BB6714"/>
    <w:rsid w:val="00C051C5"/>
    <w:rsid w:val="00C517DD"/>
    <w:rsid w:val="00D452C8"/>
    <w:rsid w:val="00DF4094"/>
    <w:rsid w:val="00FB3987"/>
    <w:rsid w:val="00FE765D"/>
    <w:rsid w:val="01266E6B"/>
    <w:rsid w:val="04C81117"/>
    <w:rsid w:val="05C42EC6"/>
    <w:rsid w:val="094AD379"/>
    <w:rsid w:val="0959C8D3"/>
    <w:rsid w:val="0C105D03"/>
    <w:rsid w:val="0C33704A"/>
    <w:rsid w:val="0E1E449C"/>
    <w:rsid w:val="0F553E24"/>
    <w:rsid w:val="14A4EDF8"/>
    <w:rsid w:val="1541E1CA"/>
    <w:rsid w:val="15B57A3B"/>
    <w:rsid w:val="17C891B1"/>
    <w:rsid w:val="1DD1FA57"/>
    <w:rsid w:val="1EBFEE0D"/>
    <w:rsid w:val="1F89225C"/>
    <w:rsid w:val="210BCA60"/>
    <w:rsid w:val="217623AA"/>
    <w:rsid w:val="217EE877"/>
    <w:rsid w:val="22A79AC1"/>
    <w:rsid w:val="252F0CAD"/>
    <w:rsid w:val="26EC26D3"/>
    <w:rsid w:val="2A0DE2B3"/>
    <w:rsid w:val="2DF5D1CE"/>
    <w:rsid w:val="3066E58B"/>
    <w:rsid w:val="342F2272"/>
    <w:rsid w:val="34617C72"/>
    <w:rsid w:val="353022DB"/>
    <w:rsid w:val="356A5883"/>
    <w:rsid w:val="3BBC9363"/>
    <w:rsid w:val="3DE91D71"/>
    <w:rsid w:val="43266477"/>
    <w:rsid w:val="4896A508"/>
    <w:rsid w:val="4A7612D4"/>
    <w:rsid w:val="4AA348E9"/>
    <w:rsid w:val="4AB08A5F"/>
    <w:rsid w:val="4B41FC92"/>
    <w:rsid w:val="4DF56772"/>
    <w:rsid w:val="5016DD9D"/>
    <w:rsid w:val="50480699"/>
    <w:rsid w:val="5301CCBB"/>
    <w:rsid w:val="53D20E35"/>
    <w:rsid w:val="55C94BD0"/>
    <w:rsid w:val="59304055"/>
    <w:rsid w:val="599A1DE9"/>
    <w:rsid w:val="5A8AD3B0"/>
    <w:rsid w:val="5BD91FA1"/>
    <w:rsid w:val="5E0A4318"/>
    <w:rsid w:val="6255C9C4"/>
    <w:rsid w:val="649501C2"/>
    <w:rsid w:val="64BFBC4C"/>
    <w:rsid w:val="67300ECD"/>
    <w:rsid w:val="6E642EE1"/>
    <w:rsid w:val="6FFFFF42"/>
    <w:rsid w:val="7060722B"/>
    <w:rsid w:val="71EBE9BB"/>
    <w:rsid w:val="74639BA2"/>
    <w:rsid w:val="747F9B9C"/>
    <w:rsid w:val="7F5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B002"/>
  <w15:chartTrackingRefBased/>
  <w15:docId w15:val="{E7F739CF-148F-46C1-BAB0-DE57C8A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4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24</cp:revision>
  <cp:lastPrinted>2021-09-15T17:48:00Z</cp:lastPrinted>
  <dcterms:created xsi:type="dcterms:W3CDTF">2020-10-24T01:38:00Z</dcterms:created>
  <dcterms:modified xsi:type="dcterms:W3CDTF">2021-09-21T12:28:00Z</dcterms:modified>
</cp:coreProperties>
</file>