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E39EDD" w14:textId="77777777" w:rsidR="001F5FAE" w:rsidRDefault="001F5FAE" w:rsidP="001F5FAE">
      <w:pPr>
        <w:rPr>
          <w:szCs w:val="21"/>
        </w:rPr>
      </w:pPr>
      <w:r w:rsidRPr="005C7E67">
        <w:rPr>
          <w:szCs w:val="21"/>
        </w:rPr>
        <w:t xml:space="preserve">The researchers are interested in evaluating </w:t>
      </w:r>
      <w:r w:rsidRPr="005C7E67">
        <w:rPr>
          <w:szCs w:val="21"/>
          <w:highlight w:val="yellow"/>
        </w:rPr>
        <w:t>if EEGs (electro-encephalograms, or readings of brainwaves) can predict audibility of speech.</w:t>
      </w:r>
      <w:r w:rsidRPr="005C7E67">
        <w:rPr>
          <w:szCs w:val="21"/>
        </w:rPr>
        <w:t xml:space="preserve"> The specific type of EEG responses used are called </w:t>
      </w:r>
      <w:r w:rsidRPr="005C7E67">
        <w:rPr>
          <w:color w:val="FF0000"/>
          <w:szCs w:val="21"/>
        </w:rPr>
        <w:t>envelope following responses (EFRs)</w:t>
      </w:r>
      <w:r w:rsidRPr="005C7E67">
        <w:rPr>
          <w:szCs w:val="21"/>
        </w:rPr>
        <w:t>. EFRs are recorded with scalp electrodes when speech is presented in an individual’s ear and they represent neural activity that follows the periodicity in speech.</w:t>
      </w:r>
    </w:p>
    <w:p w14:paraId="335244E0" w14:textId="77777777" w:rsidR="001F5FAE" w:rsidRDefault="001F5FAE" w:rsidP="001F5FAE">
      <w:pPr>
        <w:rPr>
          <w:szCs w:val="21"/>
        </w:rPr>
      </w:pPr>
      <w:r w:rsidRPr="005C7E67">
        <w:rPr>
          <w:rFonts w:hint="eastAsia"/>
          <w:szCs w:val="21"/>
        </w:rPr>
        <w:t>研究人员有兴趣评估</w:t>
      </w:r>
      <w:r w:rsidRPr="005C7E67">
        <w:rPr>
          <w:rFonts w:hint="eastAsia"/>
          <w:szCs w:val="21"/>
        </w:rPr>
        <w:t>EEG</w:t>
      </w:r>
      <w:r w:rsidRPr="005C7E67">
        <w:rPr>
          <w:rFonts w:hint="eastAsia"/>
          <w:szCs w:val="21"/>
        </w:rPr>
        <w:t>（脑电图或脑波读数）是否可以预测语音的可听性。使用的特定类型的</w:t>
      </w:r>
      <w:r w:rsidRPr="005C7E67">
        <w:rPr>
          <w:rFonts w:hint="eastAsia"/>
          <w:szCs w:val="21"/>
        </w:rPr>
        <w:t>EEG</w:t>
      </w:r>
      <w:r w:rsidRPr="005C7E67">
        <w:rPr>
          <w:rFonts w:hint="eastAsia"/>
          <w:szCs w:val="21"/>
        </w:rPr>
        <w:t>响应称为包络响应（</w:t>
      </w:r>
      <w:r w:rsidRPr="005C7E67">
        <w:rPr>
          <w:rFonts w:hint="eastAsia"/>
          <w:szCs w:val="21"/>
        </w:rPr>
        <w:t>EFR</w:t>
      </w:r>
      <w:r w:rsidRPr="005C7E67">
        <w:rPr>
          <w:rFonts w:hint="eastAsia"/>
          <w:szCs w:val="21"/>
        </w:rPr>
        <w:t>）。当在个体的耳朵中呈现语音时，</w:t>
      </w:r>
      <w:r w:rsidRPr="005C7E67">
        <w:rPr>
          <w:rFonts w:hint="eastAsia"/>
          <w:szCs w:val="21"/>
        </w:rPr>
        <w:t>EFR</w:t>
      </w:r>
      <w:r>
        <w:rPr>
          <w:rFonts w:hint="eastAsia"/>
          <w:szCs w:val="21"/>
        </w:rPr>
        <w:t>用头皮电极记录，并且它们表示遵循语音周期性的神经活动</w:t>
      </w:r>
      <w:r>
        <w:rPr>
          <w:szCs w:val="21"/>
        </w:rPr>
        <w:t>。</w:t>
      </w:r>
    </w:p>
    <w:p w14:paraId="76290EE0" w14:textId="77777777" w:rsidR="001F5FAE" w:rsidRDefault="001F5FAE" w:rsidP="001F5FAE">
      <w:pPr>
        <w:rPr>
          <w:szCs w:val="21"/>
        </w:rPr>
      </w:pPr>
      <w:r w:rsidRPr="005C7E67">
        <w:rPr>
          <w:szCs w:val="21"/>
        </w:rPr>
        <w:t xml:space="preserve">Experiment Design: In this experiment, we use </w:t>
      </w:r>
      <w:r w:rsidRPr="007E0503">
        <w:rPr>
          <w:color w:val="FF0000"/>
          <w:szCs w:val="21"/>
        </w:rPr>
        <w:t>8 speech sounds (aka carriers) to elicit EFRs</w:t>
      </w:r>
      <w:r w:rsidRPr="005C7E67">
        <w:rPr>
          <w:szCs w:val="21"/>
        </w:rPr>
        <w:t xml:space="preserve"> - /u/F1, /u/F2, /a/F1, /a/F2, /i/F1, /i/F2, sh and s. F1 and F2 refer to the first and second vowel formants, respectively. We use a range of stimuli because we are interested in evaluating audibility at low, mid and high frequencies (perceived as pitch). The F1 carriers are low frequency dominant, the F2 carriers are mid frequency dominant and the fricatives (sh and s) are high frequency dominant. EFRs are quantified by their amplitude (response amplitude) and phase (degrees). To evaluate if there is an EFR, we use two methods: (i) we compare its amplitude with noise amplitude using an F-test and (ii) we compare the inter-trial phase consistency using a Rayleigh test. P-values of &lt; 0.05 are considered “detected” EFRs. We expect an EFR to be detected if the stimulus is audible. </w:t>
      </w:r>
    </w:p>
    <w:p w14:paraId="202CAED9" w14:textId="77777777" w:rsidR="001F5FAE" w:rsidRDefault="001F5FAE" w:rsidP="001F5FAE">
      <w:pPr>
        <w:rPr>
          <w:szCs w:val="21"/>
        </w:rPr>
      </w:pPr>
      <w:r w:rsidRPr="005C7E67">
        <w:rPr>
          <w:rFonts w:hint="eastAsia"/>
          <w:szCs w:val="21"/>
        </w:rPr>
        <w:t>实验设计：在这个实验中，我们使用</w:t>
      </w:r>
      <w:r w:rsidRPr="005C7E67">
        <w:rPr>
          <w:rFonts w:hint="eastAsia"/>
          <w:szCs w:val="21"/>
        </w:rPr>
        <w:t>8</w:t>
      </w:r>
      <w:r w:rsidRPr="005C7E67">
        <w:rPr>
          <w:rFonts w:hint="eastAsia"/>
          <w:szCs w:val="21"/>
        </w:rPr>
        <w:t>个语音（也称为载波）来引出</w:t>
      </w:r>
      <w:r w:rsidRPr="005C7E67">
        <w:rPr>
          <w:rFonts w:hint="eastAsia"/>
          <w:szCs w:val="21"/>
        </w:rPr>
        <w:t>EFR  -  / u / F1</w:t>
      </w:r>
      <w:r w:rsidRPr="005C7E67">
        <w:rPr>
          <w:rFonts w:hint="eastAsia"/>
          <w:szCs w:val="21"/>
        </w:rPr>
        <w:t>，</w:t>
      </w:r>
      <w:r w:rsidRPr="005C7E67">
        <w:rPr>
          <w:rFonts w:hint="eastAsia"/>
          <w:szCs w:val="21"/>
        </w:rPr>
        <w:t>/ u / F2</w:t>
      </w:r>
      <w:r w:rsidRPr="005C7E67">
        <w:rPr>
          <w:rFonts w:hint="eastAsia"/>
          <w:szCs w:val="21"/>
        </w:rPr>
        <w:t>，</w:t>
      </w:r>
      <w:r w:rsidRPr="005C7E67">
        <w:rPr>
          <w:rFonts w:hint="eastAsia"/>
          <w:szCs w:val="21"/>
        </w:rPr>
        <w:t>/ a / F1</w:t>
      </w:r>
      <w:r w:rsidRPr="005C7E67">
        <w:rPr>
          <w:rFonts w:hint="eastAsia"/>
          <w:szCs w:val="21"/>
        </w:rPr>
        <w:t>，</w:t>
      </w:r>
      <w:r w:rsidRPr="005C7E67">
        <w:rPr>
          <w:rFonts w:hint="eastAsia"/>
          <w:szCs w:val="21"/>
        </w:rPr>
        <w:t>/ a / F2</w:t>
      </w:r>
      <w:r w:rsidRPr="005C7E67">
        <w:rPr>
          <w:rFonts w:hint="eastAsia"/>
          <w:szCs w:val="21"/>
        </w:rPr>
        <w:t>，</w:t>
      </w:r>
      <w:r w:rsidRPr="005C7E67">
        <w:rPr>
          <w:rFonts w:hint="eastAsia"/>
          <w:szCs w:val="21"/>
        </w:rPr>
        <w:t>/ i / F1</w:t>
      </w:r>
      <w:r w:rsidRPr="005C7E67">
        <w:rPr>
          <w:rFonts w:hint="eastAsia"/>
          <w:szCs w:val="21"/>
        </w:rPr>
        <w:t>，</w:t>
      </w:r>
      <w:r w:rsidRPr="005C7E67">
        <w:rPr>
          <w:rFonts w:hint="eastAsia"/>
          <w:szCs w:val="21"/>
        </w:rPr>
        <w:t>/ i / F2</w:t>
      </w:r>
      <w:r w:rsidRPr="005C7E67">
        <w:rPr>
          <w:rFonts w:hint="eastAsia"/>
          <w:szCs w:val="21"/>
        </w:rPr>
        <w:t>，嘘和</w:t>
      </w:r>
      <w:r w:rsidRPr="005C7E67">
        <w:rPr>
          <w:rFonts w:hint="eastAsia"/>
          <w:szCs w:val="21"/>
        </w:rPr>
        <w:t>s</w:t>
      </w:r>
      <w:r w:rsidRPr="005C7E67">
        <w:rPr>
          <w:rFonts w:hint="eastAsia"/>
          <w:szCs w:val="21"/>
        </w:rPr>
        <w:t>。</w:t>
      </w:r>
      <w:r w:rsidRPr="005C7E67">
        <w:rPr>
          <w:rFonts w:hint="eastAsia"/>
          <w:szCs w:val="21"/>
        </w:rPr>
        <w:t xml:space="preserve"> </w:t>
      </w:r>
      <w:r w:rsidRPr="007E0503">
        <w:rPr>
          <w:rFonts w:hint="eastAsia"/>
          <w:szCs w:val="21"/>
          <w:highlight w:val="yellow"/>
        </w:rPr>
        <w:t>F1</w:t>
      </w:r>
      <w:r w:rsidRPr="007E0503">
        <w:rPr>
          <w:rFonts w:hint="eastAsia"/>
          <w:szCs w:val="21"/>
          <w:highlight w:val="yellow"/>
        </w:rPr>
        <w:t>和</w:t>
      </w:r>
      <w:r w:rsidRPr="007E0503">
        <w:rPr>
          <w:rFonts w:hint="eastAsia"/>
          <w:szCs w:val="21"/>
          <w:highlight w:val="yellow"/>
        </w:rPr>
        <w:t>F2</w:t>
      </w:r>
      <w:r w:rsidRPr="007E0503">
        <w:rPr>
          <w:rFonts w:hint="eastAsia"/>
          <w:szCs w:val="21"/>
          <w:highlight w:val="yellow"/>
        </w:rPr>
        <w:t>分别指第一和第二元音共振峰</w:t>
      </w:r>
      <w:r w:rsidRPr="005C7E67">
        <w:rPr>
          <w:rFonts w:hint="eastAsia"/>
          <w:szCs w:val="21"/>
        </w:rPr>
        <w:t>。我们使用一系列刺激，因为我们有兴趣评估低频，中频和高频（可感知音高）的可听度。</w:t>
      </w:r>
      <w:r w:rsidRPr="005C7E67">
        <w:rPr>
          <w:rFonts w:hint="eastAsia"/>
          <w:szCs w:val="21"/>
        </w:rPr>
        <w:t xml:space="preserve"> </w:t>
      </w:r>
      <w:r w:rsidRPr="007E0503">
        <w:rPr>
          <w:rFonts w:hint="eastAsia"/>
          <w:color w:val="FF0000"/>
          <w:szCs w:val="21"/>
          <w:highlight w:val="yellow"/>
        </w:rPr>
        <w:t>F1</w:t>
      </w:r>
      <w:r w:rsidRPr="007E0503">
        <w:rPr>
          <w:rFonts w:hint="eastAsia"/>
          <w:color w:val="FF0000"/>
          <w:szCs w:val="21"/>
          <w:highlight w:val="yellow"/>
        </w:rPr>
        <w:t>载波是低频主导，</w:t>
      </w:r>
      <w:r w:rsidRPr="007E0503">
        <w:rPr>
          <w:rFonts w:hint="eastAsia"/>
          <w:color w:val="FF0000"/>
          <w:szCs w:val="21"/>
          <w:highlight w:val="yellow"/>
        </w:rPr>
        <w:t>F2</w:t>
      </w:r>
      <w:r w:rsidRPr="007E0503">
        <w:rPr>
          <w:rFonts w:hint="eastAsia"/>
          <w:color w:val="FF0000"/>
          <w:szCs w:val="21"/>
          <w:highlight w:val="yellow"/>
        </w:rPr>
        <w:t>载波是中频主导，摩擦音（</w:t>
      </w:r>
      <w:r w:rsidRPr="007E0503">
        <w:rPr>
          <w:rFonts w:hint="eastAsia"/>
          <w:color w:val="FF0000"/>
          <w:szCs w:val="21"/>
          <w:highlight w:val="yellow"/>
        </w:rPr>
        <w:t>sh</w:t>
      </w:r>
      <w:r w:rsidRPr="007E0503">
        <w:rPr>
          <w:rFonts w:hint="eastAsia"/>
          <w:color w:val="FF0000"/>
          <w:szCs w:val="21"/>
          <w:highlight w:val="yellow"/>
        </w:rPr>
        <w:t>和</w:t>
      </w:r>
      <w:r w:rsidRPr="007E0503">
        <w:rPr>
          <w:rFonts w:hint="eastAsia"/>
          <w:color w:val="FF0000"/>
          <w:szCs w:val="21"/>
          <w:highlight w:val="yellow"/>
        </w:rPr>
        <w:t>s</w:t>
      </w:r>
      <w:r w:rsidRPr="007E0503">
        <w:rPr>
          <w:rFonts w:hint="eastAsia"/>
          <w:color w:val="FF0000"/>
          <w:szCs w:val="21"/>
          <w:highlight w:val="yellow"/>
        </w:rPr>
        <w:t>）是高频主导。</w:t>
      </w:r>
      <w:r w:rsidRPr="005C7E67">
        <w:rPr>
          <w:rFonts w:hint="eastAsia"/>
          <w:szCs w:val="21"/>
        </w:rPr>
        <w:t xml:space="preserve"> EFR</w:t>
      </w:r>
      <w:r w:rsidRPr="005C7E67">
        <w:rPr>
          <w:rFonts w:hint="eastAsia"/>
          <w:szCs w:val="21"/>
        </w:rPr>
        <w:t>通过其幅度（响应幅度）和相位（度）来量化。为了评估是否存在</w:t>
      </w:r>
      <w:r w:rsidRPr="005C7E67">
        <w:rPr>
          <w:rFonts w:hint="eastAsia"/>
          <w:szCs w:val="21"/>
        </w:rPr>
        <w:t>EFR</w:t>
      </w:r>
      <w:r w:rsidRPr="005C7E67">
        <w:rPr>
          <w:rFonts w:hint="eastAsia"/>
          <w:szCs w:val="21"/>
        </w:rPr>
        <w:t>，我们使用两种方法：（</w:t>
      </w:r>
      <w:r w:rsidRPr="005C7E67">
        <w:rPr>
          <w:rFonts w:hint="eastAsia"/>
          <w:szCs w:val="21"/>
        </w:rPr>
        <w:t>i</w:t>
      </w:r>
      <w:r w:rsidRPr="005C7E67">
        <w:rPr>
          <w:rFonts w:hint="eastAsia"/>
          <w:szCs w:val="21"/>
        </w:rPr>
        <w:t>）我们使用</w:t>
      </w:r>
      <w:r w:rsidRPr="005C7E67">
        <w:rPr>
          <w:rFonts w:hint="eastAsia"/>
          <w:szCs w:val="21"/>
        </w:rPr>
        <w:t>F</w:t>
      </w:r>
      <w:r w:rsidRPr="005C7E67">
        <w:rPr>
          <w:rFonts w:hint="eastAsia"/>
          <w:szCs w:val="21"/>
        </w:rPr>
        <w:t>检验比较其振幅与噪声振幅，以及（</w:t>
      </w:r>
      <w:r w:rsidRPr="005C7E67">
        <w:rPr>
          <w:rFonts w:hint="eastAsia"/>
          <w:szCs w:val="21"/>
        </w:rPr>
        <w:t>ii</w:t>
      </w:r>
      <w:r w:rsidRPr="005C7E67">
        <w:rPr>
          <w:rFonts w:hint="eastAsia"/>
          <w:szCs w:val="21"/>
        </w:rPr>
        <w:t>）我们使用瑞利检验比较试验间相位一致性。</w:t>
      </w:r>
      <w:r w:rsidRPr="005C7E67">
        <w:rPr>
          <w:rFonts w:hint="eastAsia"/>
          <w:szCs w:val="21"/>
        </w:rPr>
        <w:t xml:space="preserve"> </w:t>
      </w:r>
      <w:r w:rsidRPr="001F40BB">
        <w:rPr>
          <w:rFonts w:hint="eastAsia"/>
          <w:szCs w:val="21"/>
          <w:highlight w:val="cyan"/>
        </w:rPr>
        <w:t>P</w:t>
      </w:r>
      <w:r w:rsidRPr="001F40BB">
        <w:rPr>
          <w:rFonts w:hint="eastAsia"/>
          <w:szCs w:val="21"/>
          <w:highlight w:val="cyan"/>
        </w:rPr>
        <w:t>值</w:t>
      </w:r>
      <w:r w:rsidRPr="001F40BB">
        <w:rPr>
          <w:rFonts w:hint="eastAsia"/>
          <w:szCs w:val="21"/>
          <w:highlight w:val="cyan"/>
        </w:rPr>
        <w:t>&lt;0.05</w:t>
      </w:r>
      <w:r w:rsidRPr="001F40BB">
        <w:rPr>
          <w:rFonts w:hint="eastAsia"/>
          <w:szCs w:val="21"/>
          <w:highlight w:val="cyan"/>
        </w:rPr>
        <w:t>被认为是“检测到的”</w:t>
      </w:r>
      <w:r w:rsidRPr="001F40BB">
        <w:rPr>
          <w:rFonts w:hint="eastAsia"/>
          <w:szCs w:val="21"/>
          <w:highlight w:val="cyan"/>
        </w:rPr>
        <w:t>EFR</w:t>
      </w:r>
      <w:r w:rsidRPr="001F40BB">
        <w:rPr>
          <w:rFonts w:hint="eastAsia"/>
          <w:szCs w:val="21"/>
          <w:highlight w:val="cyan"/>
        </w:rPr>
        <w:t>。</w:t>
      </w:r>
      <w:r w:rsidRPr="007E0503">
        <w:rPr>
          <w:rFonts w:hint="eastAsia"/>
          <w:szCs w:val="21"/>
          <w:highlight w:val="yellow"/>
        </w:rPr>
        <w:t>如果刺激是可听见的，我们期望检测到</w:t>
      </w:r>
      <w:r w:rsidRPr="007E0503">
        <w:rPr>
          <w:rFonts w:hint="eastAsia"/>
          <w:szCs w:val="21"/>
          <w:highlight w:val="yellow"/>
        </w:rPr>
        <w:t>EFR</w:t>
      </w:r>
      <w:r w:rsidRPr="007E0503">
        <w:rPr>
          <w:rFonts w:hint="eastAsia"/>
          <w:szCs w:val="21"/>
          <w:highlight w:val="yellow"/>
        </w:rPr>
        <w:t>。</w:t>
      </w:r>
      <w:r w:rsidRPr="005C7E67">
        <w:rPr>
          <w:rFonts w:hint="eastAsia"/>
          <w:szCs w:val="21"/>
        </w:rPr>
        <w:t>但是，因为</w:t>
      </w:r>
      <w:r w:rsidRPr="005C7E67">
        <w:rPr>
          <w:rFonts w:hint="eastAsia"/>
          <w:szCs w:val="21"/>
        </w:rPr>
        <w:t>EFRs</w:t>
      </w:r>
      <w:r w:rsidRPr="005C7E67">
        <w:rPr>
          <w:rFonts w:hint="eastAsia"/>
          <w:szCs w:val="21"/>
        </w:rPr>
        <w:t>的幅度减小了刺激</w:t>
      </w:r>
    </w:p>
    <w:p w14:paraId="6D3C7DE4" w14:textId="77777777" w:rsidR="001F5FAE" w:rsidRDefault="001F5FAE" w:rsidP="001F5FAE">
      <w:pPr>
        <w:rPr>
          <w:szCs w:val="21"/>
        </w:rPr>
      </w:pPr>
      <w:r w:rsidRPr="005C7E67">
        <w:rPr>
          <w:szCs w:val="21"/>
        </w:rPr>
        <w:t>However, because EFRs reduce in amplitude as stimulus</w:t>
      </w:r>
      <w:r>
        <w:rPr>
          <w:szCs w:val="21"/>
        </w:rPr>
        <w:t xml:space="preserve"> </w:t>
      </w:r>
      <w:r w:rsidRPr="007E0503">
        <w:rPr>
          <w:szCs w:val="21"/>
        </w:rPr>
        <w:t xml:space="preserve">levels get quieter, we may not be able to detect EFRs at very quiet levels. </w:t>
      </w:r>
      <w:r w:rsidRPr="007E0503">
        <w:rPr>
          <w:color w:val="FF0000"/>
          <w:szCs w:val="21"/>
        </w:rPr>
        <w:t>Loudness, or sound pressure level (SPL), is measured in units of decibels (dBs).</w:t>
      </w:r>
      <w:r w:rsidRPr="007E0503">
        <w:rPr>
          <w:szCs w:val="21"/>
        </w:rPr>
        <w:t xml:space="preserve"> In each participant, the 8 stimuli were presented at 4 levels (20, 35, 50 and 65 dB SPL) ranging from inaudible/very quiet levels (20 dB SPL) to loud levels (65 dB SPL). Audibility for each stimulus and each level was quantified by sensation level expressed as dB SL. </w:t>
      </w:r>
      <w:r w:rsidRPr="007E0503">
        <w:rPr>
          <w:szCs w:val="21"/>
          <w:highlight w:val="yellow"/>
        </w:rPr>
        <w:t>Positive SLs mean that the stimuli were audible and negative SLs mean that the stimuli were inaudible.</w:t>
      </w:r>
      <w:r w:rsidRPr="007E0503">
        <w:rPr>
          <w:szCs w:val="21"/>
        </w:rPr>
        <w:t xml:space="preserve"> You can interpret SL roughly as (SPL − threshold of Carrier), i.e., </w:t>
      </w:r>
      <w:r w:rsidRPr="007E0503">
        <w:rPr>
          <w:szCs w:val="21"/>
          <w:highlight w:val="yellow"/>
        </w:rPr>
        <w:t>comparing SPL vs. the participant’s known audible threshold for that sound.</w:t>
      </w:r>
      <w:r w:rsidRPr="007E0503">
        <w:rPr>
          <w:szCs w:val="21"/>
        </w:rPr>
        <w:t xml:space="preserve"> At any given stimulus level (e.g., 20 dB SPL), some of the 8 stimuli may be audible and some may not be.</w:t>
      </w:r>
    </w:p>
    <w:p w14:paraId="44B68379" w14:textId="77777777" w:rsidR="001F5FAE" w:rsidRDefault="001F5FAE" w:rsidP="001F5FAE">
      <w:pPr>
        <w:rPr>
          <w:szCs w:val="21"/>
        </w:rPr>
      </w:pPr>
      <w:r w:rsidRPr="007E0503">
        <w:rPr>
          <w:rFonts w:hint="eastAsia"/>
          <w:szCs w:val="21"/>
        </w:rPr>
        <w:t>然而，由于随着刺激水平变得更安静，</w:t>
      </w:r>
      <w:r w:rsidRPr="007E0503">
        <w:rPr>
          <w:rFonts w:hint="eastAsia"/>
          <w:szCs w:val="21"/>
        </w:rPr>
        <w:t>EFR</w:t>
      </w:r>
      <w:r w:rsidRPr="007E0503">
        <w:rPr>
          <w:rFonts w:hint="eastAsia"/>
          <w:szCs w:val="21"/>
        </w:rPr>
        <w:t>的幅度减小，</w:t>
      </w:r>
      <w:r w:rsidRPr="007E0503">
        <w:rPr>
          <w:rFonts w:hint="eastAsia"/>
          <w:color w:val="FF0000"/>
          <w:szCs w:val="21"/>
        </w:rPr>
        <w:t>我们可能无法在非常安静的水平上检测到</w:t>
      </w:r>
      <w:r w:rsidRPr="007E0503">
        <w:rPr>
          <w:rFonts w:hint="eastAsia"/>
          <w:color w:val="FF0000"/>
          <w:szCs w:val="21"/>
        </w:rPr>
        <w:t>EFR</w:t>
      </w:r>
      <w:r w:rsidRPr="007E0503">
        <w:rPr>
          <w:rFonts w:hint="eastAsia"/>
          <w:color w:val="FF0000"/>
          <w:szCs w:val="21"/>
        </w:rPr>
        <w:t>。</w:t>
      </w:r>
      <w:r w:rsidRPr="007E0503">
        <w:rPr>
          <w:rFonts w:hint="eastAsia"/>
          <w:szCs w:val="21"/>
        </w:rPr>
        <w:t>响度或声压级（</w:t>
      </w:r>
      <w:r w:rsidRPr="007E0503">
        <w:rPr>
          <w:rFonts w:hint="eastAsia"/>
          <w:szCs w:val="21"/>
        </w:rPr>
        <w:t>SPL</w:t>
      </w:r>
      <w:r w:rsidRPr="007E0503">
        <w:rPr>
          <w:rFonts w:hint="eastAsia"/>
          <w:szCs w:val="21"/>
        </w:rPr>
        <w:t>）以分贝（</w:t>
      </w:r>
      <w:r w:rsidRPr="007E0503">
        <w:rPr>
          <w:rFonts w:hint="eastAsia"/>
          <w:szCs w:val="21"/>
        </w:rPr>
        <w:t>dBs</w:t>
      </w:r>
      <w:r w:rsidRPr="007E0503">
        <w:rPr>
          <w:rFonts w:hint="eastAsia"/>
          <w:szCs w:val="21"/>
        </w:rPr>
        <w:t>）为单位测量。在每个参与者中，</w:t>
      </w:r>
      <w:r w:rsidRPr="007E0503">
        <w:rPr>
          <w:rFonts w:hint="eastAsia"/>
          <w:szCs w:val="21"/>
        </w:rPr>
        <w:t>8</w:t>
      </w:r>
      <w:r w:rsidRPr="007E0503">
        <w:rPr>
          <w:rFonts w:hint="eastAsia"/>
          <w:szCs w:val="21"/>
        </w:rPr>
        <w:t>个刺激呈现</w:t>
      </w:r>
      <w:r w:rsidRPr="007E0503">
        <w:rPr>
          <w:rFonts w:hint="eastAsia"/>
          <w:szCs w:val="21"/>
        </w:rPr>
        <w:t>4</w:t>
      </w:r>
      <w:r w:rsidRPr="007E0503">
        <w:rPr>
          <w:rFonts w:hint="eastAsia"/>
          <w:szCs w:val="21"/>
        </w:rPr>
        <w:t>个级别（</w:t>
      </w:r>
      <w:r w:rsidRPr="007E0503">
        <w:rPr>
          <w:rFonts w:hint="eastAsia"/>
          <w:szCs w:val="21"/>
        </w:rPr>
        <w:t>20,35,50</w:t>
      </w:r>
      <w:r w:rsidRPr="007E0503">
        <w:rPr>
          <w:rFonts w:hint="eastAsia"/>
          <w:szCs w:val="21"/>
        </w:rPr>
        <w:t>和</w:t>
      </w:r>
      <w:r w:rsidRPr="007E0503">
        <w:rPr>
          <w:rFonts w:hint="eastAsia"/>
          <w:szCs w:val="21"/>
        </w:rPr>
        <w:t>65 dB SPL</w:t>
      </w:r>
      <w:r w:rsidRPr="007E0503">
        <w:rPr>
          <w:rFonts w:hint="eastAsia"/>
          <w:szCs w:val="21"/>
        </w:rPr>
        <w:t>），范围从听不见</w:t>
      </w:r>
      <w:r w:rsidRPr="007E0503">
        <w:rPr>
          <w:rFonts w:hint="eastAsia"/>
          <w:szCs w:val="21"/>
        </w:rPr>
        <w:t>/</w:t>
      </w:r>
      <w:r w:rsidRPr="007E0503">
        <w:rPr>
          <w:rFonts w:hint="eastAsia"/>
          <w:szCs w:val="21"/>
        </w:rPr>
        <w:t>非常安静的水平（</w:t>
      </w:r>
      <w:r w:rsidRPr="007E0503">
        <w:rPr>
          <w:rFonts w:hint="eastAsia"/>
          <w:szCs w:val="21"/>
        </w:rPr>
        <w:t>20 dB SPL</w:t>
      </w:r>
      <w:r w:rsidRPr="007E0503">
        <w:rPr>
          <w:rFonts w:hint="eastAsia"/>
          <w:szCs w:val="21"/>
        </w:rPr>
        <w:t>）到大声水平（</w:t>
      </w:r>
      <w:r w:rsidRPr="007E0503">
        <w:rPr>
          <w:rFonts w:hint="eastAsia"/>
          <w:szCs w:val="21"/>
        </w:rPr>
        <w:t>65 dB SPL</w:t>
      </w:r>
      <w:r w:rsidRPr="007E0503">
        <w:rPr>
          <w:rFonts w:hint="eastAsia"/>
          <w:szCs w:val="21"/>
        </w:rPr>
        <w:t>）。</w:t>
      </w:r>
      <w:r w:rsidRPr="007E0503">
        <w:rPr>
          <w:rFonts w:hint="eastAsia"/>
          <w:szCs w:val="21"/>
          <w:highlight w:val="yellow"/>
        </w:rPr>
        <w:t>每个刺激和每个水平的可听度通过表示为</w:t>
      </w:r>
      <w:r w:rsidRPr="007E0503">
        <w:rPr>
          <w:rFonts w:hint="eastAsia"/>
          <w:szCs w:val="21"/>
          <w:highlight w:val="yellow"/>
        </w:rPr>
        <w:t>dB SL</w:t>
      </w:r>
      <w:r w:rsidRPr="007E0503">
        <w:rPr>
          <w:rFonts w:hint="eastAsia"/>
          <w:szCs w:val="21"/>
          <w:highlight w:val="yellow"/>
        </w:rPr>
        <w:t>的感觉水平来量化</w:t>
      </w:r>
      <w:r w:rsidRPr="007E0503">
        <w:rPr>
          <w:rFonts w:hint="eastAsia"/>
          <w:szCs w:val="21"/>
        </w:rPr>
        <w:t>。正</w:t>
      </w:r>
      <w:r w:rsidRPr="007E0503">
        <w:rPr>
          <w:rFonts w:hint="eastAsia"/>
          <w:szCs w:val="21"/>
        </w:rPr>
        <w:t>SL</w:t>
      </w:r>
      <w:r w:rsidRPr="007E0503">
        <w:rPr>
          <w:rFonts w:hint="eastAsia"/>
          <w:szCs w:val="21"/>
        </w:rPr>
        <w:t>表示刺激是可听见的，负</w:t>
      </w:r>
      <w:r w:rsidRPr="007E0503">
        <w:rPr>
          <w:rFonts w:hint="eastAsia"/>
          <w:szCs w:val="21"/>
        </w:rPr>
        <w:t>SL</w:t>
      </w:r>
      <w:r w:rsidRPr="007E0503">
        <w:rPr>
          <w:rFonts w:hint="eastAsia"/>
          <w:szCs w:val="21"/>
        </w:rPr>
        <w:t>表示刺激是听不见的。您可以粗略地将</w:t>
      </w:r>
      <w:r w:rsidRPr="007E0503">
        <w:rPr>
          <w:rFonts w:hint="eastAsia"/>
          <w:szCs w:val="21"/>
        </w:rPr>
        <w:t>SL</w:t>
      </w:r>
      <w:r w:rsidRPr="007E0503">
        <w:rPr>
          <w:rFonts w:hint="eastAsia"/>
          <w:szCs w:val="21"/>
        </w:rPr>
        <w:t>解释为（</w:t>
      </w:r>
      <w:r w:rsidRPr="007E0503">
        <w:rPr>
          <w:rFonts w:hint="eastAsia"/>
          <w:szCs w:val="21"/>
        </w:rPr>
        <w:t xml:space="preserve">SPL  - </w:t>
      </w:r>
      <w:r w:rsidRPr="007E0503">
        <w:rPr>
          <w:rFonts w:hint="eastAsia"/>
          <w:szCs w:val="21"/>
        </w:rPr>
        <w:t>载波的阈值），即比较</w:t>
      </w:r>
      <w:r w:rsidRPr="007E0503">
        <w:rPr>
          <w:rFonts w:hint="eastAsia"/>
          <w:szCs w:val="21"/>
        </w:rPr>
        <w:t>SPL</w:t>
      </w:r>
      <w:r w:rsidRPr="007E0503">
        <w:rPr>
          <w:rFonts w:hint="eastAsia"/>
          <w:szCs w:val="21"/>
        </w:rPr>
        <w:t>与参与者已知的该声音的可听阈值。在任何给定的刺激水平（例如，</w:t>
      </w:r>
      <w:r w:rsidRPr="007E0503">
        <w:rPr>
          <w:rFonts w:hint="eastAsia"/>
          <w:szCs w:val="21"/>
        </w:rPr>
        <w:t>20dB SPL</w:t>
      </w:r>
      <w:r w:rsidRPr="007E0503">
        <w:rPr>
          <w:rFonts w:hint="eastAsia"/>
          <w:szCs w:val="21"/>
        </w:rPr>
        <w:t>）下，</w:t>
      </w:r>
      <w:r w:rsidRPr="007E0503">
        <w:rPr>
          <w:rFonts w:hint="eastAsia"/>
          <w:szCs w:val="21"/>
        </w:rPr>
        <w:t>8</w:t>
      </w:r>
      <w:r w:rsidRPr="007E0503">
        <w:rPr>
          <w:rFonts w:hint="eastAsia"/>
          <w:szCs w:val="21"/>
        </w:rPr>
        <w:t>种刺激中的一些可能是听觉的而一些可能不是。</w:t>
      </w:r>
    </w:p>
    <w:p w14:paraId="28DE8550" w14:textId="77777777" w:rsidR="001F5FAE" w:rsidRDefault="001F5FAE" w:rsidP="001F5FAE">
      <w:pPr>
        <w:rPr>
          <w:szCs w:val="21"/>
        </w:rPr>
      </w:pPr>
    </w:p>
    <w:p w14:paraId="7BAD050E" w14:textId="77777777" w:rsidR="001F5FAE" w:rsidRPr="00E506F2" w:rsidRDefault="001F5FAE" w:rsidP="001F5FAE">
      <w:pPr>
        <w:rPr>
          <w:szCs w:val="21"/>
        </w:rPr>
      </w:pPr>
      <w:r>
        <w:rPr>
          <w:szCs w:val="21"/>
        </w:rPr>
        <w:t xml:space="preserve">SL: </w:t>
      </w:r>
      <w:r w:rsidRPr="00E506F2">
        <w:rPr>
          <w:rFonts w:hint="eastAsia"/>
          <w:color w:val="FF0000"/>
          <w:szCs w:val="21"/>
        </w:rPr>
        <w:t>感觉水平基于每个参与者已知的声音的可听阈值</w:t>
      </w:r>
    </w:p>
    <w:p w14:paraId="15C36AB2" w14:textId="77777777" w:rsidR="00B44285" w:rsidRDefault="00B44285"/>
    <w:p w14:paraId="606CFE00" w14:textId="77777777" w:rsidR="00D8568C" w:rsidRDefault="00D8568C" w:rsidP="00D8568C">
      <w:pPr>
        <w:rPr>
          <w:szCs w:val="21"/>
        </w:rPr>
      </w:pPr>
      <w:r w:rsidRPr="001F40BB">
        <w:rPr>
          <w:szCs w:val="21"/>
        </w:rPr>
        <w:lastRenderedPageBreak/>
        <w:t xml:space="preserve">(a) How accurately can the </w:t>
      </w:r>
      <w:r w:rsidRPr="001F40BB">
        <w:rPr>
          <w:szCs w:val="21"/>
          <w:highlight w:val="yellow"/>
        </w:rPr>
        <w:t>audibility of each speech stimulus be predicted using EFRs</w:t>
      </w:r>
      <w:r w:rsidRPr="001F40BB">
        <w:rPr>
          <w:szCs w:val="21"/>
        </w:rPr>
        <w:t xml:space="preserve">? We will mainly consider </w:t>
      </w:r>
      <w:r w:rsidRPr="001F40BB">
        <w:rPr>
          <w:szCs w:val="21"/>
          <w:highlight w:val="yellow"/>
        </w:rPr>
        <w:t>detectability</w:t>
      </w:r>
      <w:r w:rsidRPr="001F40BB">
        <w:rPr>
          <w:szCs w:val="21"/>
        </w:rPr>
        <w:t xml:space="preserve">, which is a binary outcome. Does accuracy differ between carriers or </w:t>
      </w:r>
      <w:r w:rsidRPr="006673F4">
        <w:rPr>
          <w:szCs w:val="21"/>
          <w:highlight w:val="cyan"/>
        </w:rPr>
        <w:t>frequency</w:t>
      </w:r>
      <w:r w:rsidRPr="001F40BB">
        <w:rPr>
          <w:szCs w:val="21"/>
        </w:rPr>
        <w:t xml:space="preserve"> groups?</w:t>
      </w:r>
    </w:p>
    <w:p w14:paraId="50592409" w14:textId="77777777" w:rsidR="00D8568C" w:rsidRDefault="00D8568C" w:rsidP="00D8568C">
      <w:pPr>
        <w:rPr>
          <w:szCs w:val="21"/>
        </w:rPr>
      </w:pPr>
    </w:p>
    <w:p w14:paraId="06C8458A" w14:textId="77777777" w:rsidR="00D8568C" w:rsidRPr="001F40BB" w:rsidRDefault="00D8568C" w:rsidP="00D8568C">
      <w:pPr>
        <w:rPr>
          <w:szCs w:val="21"/>
        </w:rPr>
      </w:pPr>
    </w:p>
    <w:p w14:paraId="4C20718F" w14:textId="77777777" w:rsidR="00D8568C" w:rsidRPr="001F40BB" w:rsidRDefault="00D8568C" w:rsidP="00D8568C">
      <w:pPr>
        <w:rPr>
          <w:szCs w:val="21"/>
        </w:rPr>
      </w:pPr>
      <w:r w:rsidRPr="001F40BB">
        <w:rPr>
          <w:szCs w:val="21"/>
        </w:rPr>
        <w:t xml:space="preserve">(b) Is there a difference in performance between the </w:t>
      </w:r>
      <w:r w:rsidRPr="00AD6173">
        <w:rPr>
          <w:szCs w:val="21"/>
          <w:highlight w:val="cyan"/>
        </w:rPr>
        <w:t>F-test and the Rayleigh in predicting audibility</w:t>
      </w:r>
      <w:r w:rsidRPr="001F40BB">
        <w:rPr>
          <w:szCs w:val="21"/>
        </w:rPr>
        <w:t>?</w:t>
      </w:r>
    </w:p>
    <w:p w14:paraId="13B15E28" w14:textId="77777777" w:rsidR="00D8568C" w:rsidRDefault="00D8568C" w:rsidP="00D8568C">
      <w:pPr>
        <w:rPr>
          <w:szCs w:val="21"/>
        </w:rPr>
      </w:pPr>
    </w:p>
    <w:p w14:paraId="1675EAE4" w14:textId="77777777" w:rsidR="00D8568C" w:rsidRDefault="00D8568C" w:rsidP="00D8568C">
      <w:pPr>
        <w:rPr>
          <w:szCs w:val="21"/>
        </w:rPr>
      </w:pPr>
    </w:p>
    <w:p w14:paraId="44C0F5CF" w14:textId="77777777" w:rsidR="00D8568C" w:rsidRDefault="00D8568C" w:rsidP="00D8568C">
      <w:pPr>
        <w:rPr>
          <w:szCs w:val="21"/>
        </w:rPr>
      </w:pPr>
    </w:p>
    <w:p w14:paraId="39A2DCE4" w14:textId="77777777" w:rsidR="00D8568C" w:rsidRDefault="00D8568C" w:rsidP="00D8568C">
      <w:pPr>
        <w:rPr>
          <w:szCs w:val="21"/>
        </w:rPr>
      </w:pPr>
    </w:p>
    <w:p w14:paraId="3800F6BD" w14:textId="77777777" w:rsidR="00D8568C" w:rsidRPr="001F40BB" w:rsidRDefault="00D8568C" w:rsidP="00D8568C">
      <w:pPr>
        <w:rPr>
          <w:szCs w:val="21"/>
        </w:rPr>
      </w:pPr>
      <w:r w:rsidRPr="001F40BB">
        <w:rPr>
          <w:szCs w:val="21"/>
        </w:rPr>
        <w:t>(c) What is the minimum SL needed in order for the EFR to detect a response? How does the minimum SL vary by carrier or frequency group?</w:t>
      </w:r>
    </w:p>
    <w:p w14:paraId="18067752" w14:textId="77777777" w:rsidR="00D8568C" w:rsidRDefault="00D8568C" w:rsidP="00D8568C">
      <w:pPr>
        <w:rPr>
          <w:szCs w:val="21"/>
        </w:rPr>
      </w:pPr>
    </w:p>
    <w:p w14:paraId="4B1C4347" w14:textId="77777777" w:rsidR="00D8568C" w:rsidRDefault="00D8568C" w:rsidP="00D8568C">
      <w:pPr>
        <w:rPr>
          <w:szCs w:val="21"/>
        </w:rPr>
      </w:pPr>
    </w:p>
    <w:p w14:paraId="164DE75E" w14:textId="77777777" w:rsidR="00D8568C" w:rsidRDefault="00D8568C" w:rsidP="00D8568C">
      <w:pPr>
        <w:rPr>
          <w:szCs w:val="21"/>
        </w:rPr>
      </w:pPr>
      <w:r w:rsidRPr="001F40BB">
        <w:rPr>
          <w:szCs w:val="21"/>
        </w:rPr>
        <w:t xml:space="preserve">How does the minimum SL vary by carrier or </w:t>
      </w:r>
      <w:r w:rsidRPr="00356FAE">
        <w:rPr>
          <w:szCs w:val="21"/>
          <w:highlight w:val="cyan"/>
        </w:rPr>
        <w:t>frequency</w:t>
      </w:r>
      <w:r w:rsidRPr="001F40BB">
        <w:rPr>
          <w:szCs w:val="21"/>
        </w:rPr>
        <w:t xml:space="preserve"> </w:t>
      </w:r>
      <w:proofErr w:type="gramStart"/>
      <w:r w:rsidRPr="001F40BB">
        <w:rPr>
          <w:szCs w:val="21"/>
        </w:rPr>
        <w:t>group</w:t>
      </w:r>
      <w:proofErr w:type="gramEnd"/>
    </w:p>
    <w:p w14:paraId="45B1BC31" w14:textId="77777777" w:rsidR="00D8568C" w:rsidRDefault="00D8568C" w:rsidP="00D8568C">
      <w:pPr>
        <w:rPr>
          <w:szCs w:val="21"/>
        </w:rPr>
      </w:pPr>
    </w:p>
    <w:p w14:paraId="4E8D82BC" w14:textId="77777777" w:rsidR="00D8568C" w:rsidRDefault="00D8568C" w:rsidP="00D8568C">
      <w:pPr>
        <w:rPr>
          <w:szCs w:val="21"/>
        </w:rPr>
      </w:pPr>
    </w:p>
    <w:p w14:paraId="25DD4575" w14:textId="77777777" w:rsidR="00D8568C" w:rsidRDefault="00D8568C" w:rsidP="00D8568C">
      <w:pPr>
        <w:rPr>
          <w:szCs w:val="21"/>
        </w:rPr>
      </w:pPr>
    </w:p>
    <w:p w14:paraId="34BE6735" w14:textId="77777777" w:rsidR="00D8568C" w:rsidRDefault="00D8568C" w:rsidP="00D8568C">
      <w:pPr>
        <w:rPr>
          <w:szCs w:val="21"/>
        </w:rPr>
      </w:pPr>
    </w:p>
    <w:p w14:paraId="078A1D98" w14:textId="77777777" w:rsidR="00D8568C" w:rsidRDefault="00D8568C" w:rsidP="00D8568C">
      <w:pPr>
        <w:rPr>
          <w:szCs w:val="21"/>
        </w:rPr>
      </w:pPr>
      <w:r w:rsidRPr="001F40BB">
        <w:rPr>
          <w:szCs w:val="21"/>
        </w:rPr>
        <w:t xml:space="preserve">(d) </w:t>
      </w:r>
      <w:r w:rsidRPr="000D2BCA">
        <w:rPr>
          <w:szCs w:val="21"/>
          <w:highlight w:val="cyan"/>
        </w:rPr>
        <w:t>What are the limitations of your methods? Pay special attention to the independence assumption. Any remedies?</w:t>
      </w:r>
    </w:p>
    <w:p w14:paraId="589E12AE" w14:textId="77777777" w:rsidR="00D8568C" w:rsidRDefault="00D8568C" w:rsidP="00D8568C">
      <w:pPr>
        <w:rPr>
          <w:szCs w:val="21"/>
        </w:rPr>
      </w:pPr>
    </w:p>
    <w:p w14:paraId="433F7B79" w14:textId="77777777" w:rsidR="00D8568C" w:rsidRDefault="00D8568C" w:rsidP="00D8568C">
      <w:pPr>
        <w:rPr>
          <w:szCs w:val="21"/>
        </w:rPr>
      </w:pPr>
    </w:p>
    <w:p w14:paraId="757097C3" w14:textId="77777777" w:rsidR="00D8568C" w:rsidRDefault="00D8568C" w:rsidP="00D8568C">
      <w:pPr>
        <w:rPr>
          <w:szCs w:val="21"/>
        </w:rPr>
      </w:pPr>
    </w:p>
    <w:p w14:paraId="7B7B06A0" w14:textId="77777777" w:rsidR="00D8568C" w:rsidRDefault="00D8568C" w:rsidP="00D8568C">
      <w:pPr>
        <w:rPr>
          <w:szCs w:val="21"/>
        </w:rPr>
      </w:pPr>
    </w:p>
    <w:p w14:paraId="7E215955" w14:textId="77777777" w:rsidR="00D8568C" w:rsidRDefault="00D8568C">
      <w:bookmarkStart w:id="0" w:name="_GoBack"/>
      <w:bookmarkEnd w:id="0"/>
    </w:p>
    <w:sectPr w:rsidR="00D8568C" w:rsidSect="00885FA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doNotDisplayPageBoundaries/>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C14"/>
    <w:rsid w:val="001F5FAE"/>
    <w:rsid w:val="002B0C14"/>
    <w:rsid w:val="00885FA1"/>
    <w:rsid w:val="00B44285"/>
    <w:rsid w:val="00BF0986"/>
    <w:rsid w:val="00D856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3C31A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5FA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098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527</Words>
  <Characters>3004</Characters>
  <Application>Microsoft Macintosh Word</Application>
  <DocSecurity>0</DocSecurity>
  <Lines>25</Lines>
  <Paragraphs>7</Paragraphs>
  <ScaleCrop>false</ScaleCrop>
  <LinksUpToDate>false</LinksUpToDate>
  <CharactersWithSpaces>3524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cp:revision>
  <dcterms:created xsi:type="dcterms:W3CDTF">2018-12-07T17:18:00Z</dcterms:created>
  <dcterms:modified xsi:type="dcterms:W3CDTF">2018-12-08T00:39:00Z</dcterms:modified>
</cp:coreProperties>
</file>