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2CB" w:rsidRPr="009812CB" w:rsidRDefault="009812CB" w:rsidP="009812CB">
      <w:pPr>
        <w:shd w:val="clear" w:color="auto" w:fill="FFFFFF"/>
        <w:spacing w:after="180" w:line="240" w:lineRule="auto"/>
        <w:rPr>
          <w:rFonts w:ascii="Arial" w:eastAsia="Times New Roman" w:hAnsi="Arial" w:cs="Arial"/>
          <w:color w:val="333333"/>
          <w:sz w:val="21"/>
          <w:szCs w:val="21"/>
          <w:lang w:eastAsia="es-DO"/>
        </w:rPr>
      </w:pPr>
      <w:proofErr w:type="spellStart"/>
      <w:r w:rsidRPr="009812CB">
        <w:rPr>
          <w:rFonts w:ascii="Arial" w:eastAsia="Times New Roman" w:hAnsi="Arial" w:cs="Arial"/>
          <w:color w:val="333333"/>
          <w:sz w:val="21"/>
          <w:szCs w:val="21"/>
          <w:lang w:eastAsia="es-DO"/>
        </w:rPr>
        <w:t>Assume</w:t>
      </w:r>
      <w:proofErr w:type="spellEnd"/>
      <w:r w:rsidRPr="009812CB">
        <w:rPr>
          <w:rFonts w:ascii="Arial" w:eastAsia="Times New Roman" w:hAnsi="Arial" w:cs="Arial"/>
          <w:color w:val="333333"/>
          <w:sz w:val="21"/>
          <w:szCs w:val="21"/>
          <w:lang w:eastAsia="es-DO"/>
        </w:rPr>
        <w:t xml:space="preserve"> </w:t>
      </w:r>
      <w:proofErr w:type="spellStart"/>
      <w:r w:rsidRPr="009812CB">
        <w:rPr>
          <w:rFonts w:ascii="Arial" w:eastAsia="Times New Roman" w:hAnsi="Arial" w:cs="Arial"/>
          <w:color w:val="333333"/>
          <w:sz w:val="21"/>
          <w:szCs w:val="21"/>
          <w:lang w:eastAsia="es-DO"/>
        </w:rPr>
        <w:t>the</w:t>
      </w:r>
      <w:proofErr w:type="spellEnd"/>
      <w:r w:rsidRPr="009812CB">
        <w:rPr>
          <w:rFonts w:ascii="Arial" w:eastAsia="Times New Roman" w:hAnsi="Arial" w:cs="Arial"/>
          <w:color w:val="333333"/>
          <w:sz w:val="21"/>
          <w:szCs w:val="21"/>
          <w:lang w:eastAsia="es-DO"/>
        </w:rPr>
        <w:t xml:space="preserve"> </w:t>
      </w:r>
      <w:proofErr w:type="spellStart"/>
      <w:r w:rsidRPr="009812CB">
        <w:rPr>
          <w:rFonts w:ascii="Arial" w:eastAsia="Times New Roman" w:hAnsi="Arial" w:cs="Arial"/>
          <w:color w:val="333333"/>
          <w:sz w:val="21"/>
          <w:szCs w:val="21"/>
          <w:lang w:eastAsia="es-DO"/>
        </w:rPr>
        <w:t>following</w:t>
      </w:r>
      <w:proofErr w:type="spellEnd"/>
      <w:r w:rsidRPr="009812CB">
        <w:rPr>
          <w:rFonts w:ascii="Arial" w:eastAsia="Times New Roman" w:hAnsi="Arial" w:cs="Arial"/>
          <w:color w:val="333333"/>
          <w:sz w:val="21"/>
          <w:szCs w:val="21"/>
          <w:lang w:eastAsia="es-DO"/>
        </w:rPr>
        <w:t>:</w:t>
      </w:r>
    </w:p>
    <w:p w:rsidR="009812CB" w:rsidRPr="009812CB" w:rsidRDefault="009812CB" w:rsidP="009812CB">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val="en-US" w:eastAsia="es-DO"/>
        </w:rPr>
      </w:pPr>
      <w:r w:rsidRPr="009812CB">
        <w:rPr>
          <w:rFonts w:ascii="Arial" w:eastAsia="Times New Roman" w:hAnsi="Arial" w:cs="Arial"/>
          <w:b/>
          <w:bCs/>
          <w:color w:val="333333"/>
          <w:sz w:val="21"/>
          <w:szCs w:val="21"/>
          <w:lang w:val="en-US" w:eastAsia="es-DO"/>
        </w:rPr>
        <w:t>Missing package and import statements</w:t>
      </w:r>
      <w:r w:rsidRPr="009812CB">
        <w:rPr>
          <w:rFonts w:ascii="Arial" w:eastAsia="Times New Roman" w:hAnsi="Arial" w:cs="Arial"/>
          <w:color w:val="333333"/>
          <w:sz w:val="21"/>
          <w:szCs w:val="21"/>
          <w:lang w:val="en-US" w:eastAsia="es-DO"/>
        </w:rPr>
        <w:t>: If sample code do not include package or import statements, and the question does not explicitly refer to these missing statements, then assume that all sample code is in the same package, or import statements exist to support them.</w:t>
      </w:r>
    </w:p>
    <w:p w:rsidR="009812CB" w:rsidRPr="009812CB" w:rsidRDefault="009812CB" w:rsidP="009812CB">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val="en-US" w:eastAsia="es-DO"/>
        </w:rPr>
      </w:pPr>
      <w:r w:rsidRPr="009812CB">
        <w:rPr>
          <w:rFonts w:ascii="Arial" w:eastAsia="Times New Roman" w:hAnsi="Arial" w:cs="Arial"/>
          <w:b/>
          <w:bCs/>
          <w:color w:val="333333"/>
          <w:sz w:val="21"/>
          <w:szCs w:val="21"/>
          <w:lang w:val="en-US" w:eastAsia="es-DO"/>
        </w:rPr>
        <w:t>No file or directory path names for classes</w:t>
      </w:r>
      <w:r w:rsidRPr="009812CB">
        <w:rPr>
          <w:rFonts w:ascii="Arial" w:eastAsia="Times New Roman" w:hAnsi="Arial" w:cs="Arial"/>
          <w:color w:val="333333"/>
          <w:sz w:val="21"/>
          <w:szCs w:val="21"/>
          <w:lang w:val="en-US" w:eastAsia="es-DO"/>
        </w:rPr>
        <w:t>: If a question does not state the file names or directory locations of classes, then assume one of the following, whichever will enable the code to compile and run:</w:t>
      </w:r>
    </w:p>
    <w:p w:rsidR="009812CB" w:rsidRPr="009812CB" w:rsidRDefault="009812CB" w:rsidP="009812CB">
      <w:pPr>
        <w:numPr>
          <w:ilvl w:val="1"/>
          <w:numId w:val="1"/>
        </w:numPr>
        <w:shd w:val="clear" w:color="auto" w:fill="FFFFFF"/>
        <w:spacing w:before="100" w:beforeAutospacing="1" w:after="100" w:afterAutospacing="1" w:line="240" w:lineRule="auto"/>
        <w:rPr>
          <w:rFonts w:ascii="Arial" w:eastAsia="Times New Roman" w:hAnsi="Arial" w:cs="Arial"/>
          <w:color w:val="333333"/>
          <w:sz w:val="21"/>
          <w:szCs w:val="21"/>
          <w:lang w:val="en-US" w:eastAsia="es-DO"/>
        </w:rPr>
      </w:pPr>
      <w:r w:rsidRPr="009812CB">
        <w:rPr>
          <w:rFonts w:ascii="Arial" w:eastAsia="Times New Roman" w:hAnsi="Arial" w:cs="Arial"/>
          <w:color w:val="333333"/>
          <w:sz w:val="21"/>
          <w:szCs w:val="21"/>
          <w:lang w:val="en-US" w:eastAsia="es-DO"/>
        </w:rPr>
        <w:t>All classes are in one file</w:t>
      </w:r>
    </w:p>
    <w:p w:rsidR="009812CB" w:rsidRPr="009812CB" w:rsidRDefault="009812CB" w:rsidP="009812CB">
      <w:pPr>
        <w:numPr>
          <w:ilvl w:val="1"/>
          <w:numId w:val="1"/>
        </w:numPr>
        <w:shd w:val="clear" w:color="auto" w:fill="FFFFFF"/>
        <w:spacing w:before="100" w:beforeAutospacing="1" w:after="100" w:afterAutospacing="1" w:line="240" w:lineRule="auto"/>
        <w:rPr>
          <w:rFonts w:ascii="Arial" w:eastAsia="Times New Roman" w:hAnsi="Arial" w:cs="Arial"/>
          <w:color w:val="333333"/>
          <w:sz w:val="21"/>
          <w:szCs w:val="21"/>
          <w:lang w:val="en-US" w:eastAsia="es-DO"/>
        </w:rPr>
      </w:pPr>
      <w:r w:rsidRPr="009812CB">
        <w:rPr>
          <w:rFonts w:ascii="Arial" w:eastAsia="Times New Roman" w:hAnsi="Arial" w:cs="Arial"/>
          <w:color w:val="333333"/>
          <w:sz w:val="21"/>
          <w:szCs w:val="21"/>
          <w:lang w:val="en-US" w:eastAsia="es-DO"/>
        </w:rPr>
        <w:t>Each class is contained in a separate file, and all files are in one directory</w:t>
      </w:r>
    </w:p>
    <w:p w:rsidR="009812CB" w:rsidRPr="009812CB" w:rsidRDefault="009812CB" w:rsidP="009812CB">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val="en-US" w:eastAsia="es-DO"/>
        </w:rPr>
      </w:pPr>
      <w:r w:rsidRPr="009812CB">
        <w:rPr>
          <w:rFonts w:ascii="Arial" w:eastAsia="Times New Roman" w:hAnsi="Arial" w:cs="Arial"/>
          <w:b/>
          <w:bCs/>
          <w:color w:val="333333"/>
          <w:sz w:val="21"/>
          <w:szCs w:val="21"/>
          <w:lang w:val="en-US" w:eastAsia="es-DO"/>
        </w:rPr>
        <w:t>Unintended line breaks</w:t>
      </w:r>
      <w:r w:rsidRPr="009812CB">
        <w:rPr>
          <w:rFonts w:ascii="Arial" w:eastAsia="Times New Roman" w:hAnsi="Arial" w:cs="Arial"/>
          <w:color w:val="333333"/>
          <w:sz w:val="21"/>
          <w:szCs w:val="21"/>
          <w:lang w:val="en-US" w:eastAsia="es-DO"/>
        </w:rPr>
        <w:t>: Sample code might have unintended line breaks. If you see a line of code that looks like it has wrapped, and this creates a situation where the wrapping is significant (for example, a quoted String literal has wrapped), assume that the wrapping is an extension of the same line, and the line does not contain a hard carriage return that would cause a compilation failure.</w:t>
      </w:r>
    </w:p>
    <w:p w:rsidR="009812CB" w:rsidRPr="009812CB" w:rsidRDefault="009812CB" w:rsidP="009812CB">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val="en-US" w:eastAsia="es-DO"/>
        </w:rPr>
      </w:pPr>
      <w:r w:rsidRPr="009812CB">
        <w:rPr>
          <w:rFonts w:ascii="Arial" w:eastAsia="Times New Roman" w:hAnsi="Arial" w:cs="Arial"/>
          <w:b/>
          <w:bCs/>
          <w:color w:val="333333"/>
          <w:sz w:val="21"/>
          <w:szCs w:val="21"/>
          <w:lang w:val="en-US" w:eastAsia="es-DO"/>
        </w:rPr>
        <w:t>Code fragments</w:t>
      </w:r>
      <w:r w:rsidRPr="009812CB">
        <w:rPr>
          <w:rFonts w:ascii="Arial" w:eastAsia="Times New Roman" w:hAnsi="Arial" w:cs="Arial"/>
          <w:color w:val="333333"/>
          <w:sz w:val="21"/>
          <w:szCs w:val="21"/>
          <w:lang w:val="en-US" w:eastAsia="es-DO"/>
        </w:rPr>
        <w:t>: A code fragment is a small section of source code that is presented without its context. Assume that all necessary supporting code exists and that the supporting environment fully supports the correct compilation and execution of the code shown and its omitted environment.</w:t>
      </w:r>
    </w:p>
    <w:p w:rsidR="009812CB" w:rsidRPr="009812CB" w:rsidRDefault="009812CB" w:rsidP="009812CB">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val="en-US" w:eastAsia="es-DO"/>
        </w:rPr>
      </w:pPr>
      <w:r w:rsidRPr="009812CB">
        <w:rPr>
          <w:rFonts w:ascii="Arial" w:eastAsia="Times New Roman" w:hAnsi="Arial" w:cs="Arial"/>
          <w:b/>
          <w:bCs/>
          <w:color w:val="333333"/>
          <w:sz w:val="21"/>
          <w:szCs w:val="21"/>
          <w:lang w:val="en-US" w:eastAsia="es-DO"/>
        </w:rPr>
        <w:t>Descriptive comments</w:t>
      </w:r>
      <w:r w:rsidRPr="009812CB">
        <w:rPr>
          <w:rFonts w:ascii="Arial" w:eastAsia="Times New Roman" w:hAnsi="Arial" w:cs="Arial"/>
          <w:color w:val="333333"/>
          <w:sz w:val="21"/>
          <w:szCs w:val="21"/>
          <w:lang w:val="en-US" w:eastAsia="es-DO"/>
        </w:rPr>
        <w:t>: Take descriptive comments, such as "setter and getters go here," at face value. Assume that correct code exists, compiles, and runs successfully to create the described effect.</w:t>
      </w:r>
    </w:p>
    <w:p w:rsidR="009812CB" w:rsidRPr="009812CB" w:rsidRDefault="009812CB" w:rsidP="009812CB">
      <w:pPr>
        <w:shd w:val="clear" w:color="auto" w:fill="FFFFFF"/>
        <w:spacing w:after="180" w:line="240" w:lineRule="auto"/>
        <w:rPr>
          <w:rFonts w:ascii="Arial" w:eastAsia="Times New Roman" w:hAnsi="Arial" w:cs="Arial"/>
          <w:color w:val="333333"/>
          <w:sz w:val="21"/>
          <w:szCs w:val="21"/>
          <w:lang w:eastAsia="es-DO"/>
        </w:rPr>
      </w:pPr>
      <w:r w:rsidRPr="009812CB">
        <w:rPr>
          <w:rFonts w:ascii="Arial" w:eastAsia="Times New Roman" w:hAnsi="Arial" w:cs="Arial"/>
          <w:b/>
          <w:bCs/>
          <w:color w:val="FF0000"/>
          <w:sz w:val="21"/>
          <w:szCs w:val="21"/>
          <w:lang w:eastAsia="es-DO"/>
        </w:rPr>
        <w:t>TOPICS</w:t>
      </w:r>
    </w:p>
    <w:p w:rsidR="009812CB" w:rsidRPr="009812CB" w:rsidRDefault="009812CB" w:rsidP="009812CB">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val="en-US" w:eastAsia="es-DO"/>
        </w:rPr>
      </w:pPr>
      <w:r w:rsidRPr="009812CB">
        <w:rPr>
          <w:rFonts w:ascii="Arial" w:eastAsia="Times New Roman" w:hAnsi="Arial" w:cs="Arial"/>
          <w:color w:val="333333"/>
          <w:sz w:val="21"/>
          <w:szCs w:val="21"/>
          <w:lang w:val="en-US" w:eastAsia="es-DO"/>
        </w:rPr>
        <w:t>Create an SOAP web service in a servlet container</w:t>
      </w:r>
    </w:p>
    <w:p w:rsidR="009812CB" w:rsidRPr="009812CB" w:rsidRDefault="009812CB" w:rsidP="009812CB">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val="en-US" w:eastAsia="es-DO"/>
        </w:rPr>
      </w:pPr>
      <w:r w:rsidRPr="009812CB">
        <w:rPr>
          <w:rFonts w:ascii="Arial" w:eastAsia="Times New Roman" w:hAnsi="Arial" w:cs="Arial"/>
          <w:color w:val="333333"/>
          <w:sz w:val="21"/>
          <w:szCs w:val="21"/>
          <w:lang w:val="en-US" w:eastAsia="es-DO"/>
        </w:rPr>
        <w:t>Create a RESTful web service in a servlet container</w:t>
      </w:r>
    </w:p>
    <w:p w:rsidR="009812CB" w:rsidRPr="009812CB" w:rsidRDefault="009812CB" w:rsidP="009812CB">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val="en-US" w:eastAsia="es-DO"/>
        </w:rPr>
      </w:pPr>
      <w:r w:rsidRPr="009812CB">
        <w:rPr>
          <w:rFonts w:ascii="Arial" w:eastAsia="Times New Roman" w:hAnsi="Arial" w:cs="Arial"/>
          <w:color w:val="333333"/>
          <w:sz w:val="21"/>
          <w:szCs w:val="21"/>
          <w:lang w:val="en-US" w:eastAsia="es-DO"/>
        </w:rPr>
        <w:t>Create a SOAP based web service implemented by an EJB component</w:t>
      </w:r>
    </w:p>
    <w:p w:rsidR="009812CB" w:rsidRPr="009812CB" w:rsidRDefault="009812CB" w:rsidP="009812CB">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val="en-US" w:eastAsia="es-DO"/>
        </w:rPr>
      </w:pPr>
      <w:r w:rsidRPr="009812CB">
        <w:rPr>
          <w:rFonts w:ascii="Arial" w:eastAsia="Times New Roman" w:hAnsi="Arial" w:cs="Arial"/>
          <w:color w:val="333333"/>
          <w:sz w:val="21"/>
          <w:szCs w:val="21"/>
          <w:lang w:val="en-US" w:eastAsia="es-DO"/>
        </w:rPr>
        <w:t>Create a RESTful web service implemented by an EJB component</w:t>
      </w:r>
    </w:p>
    <w:p w:rsidR="009812CB" w:rsidRPr="009812CB" w:rsidRDefault="009812CB" w:rsidP="009812CB">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val="en-US" w:eastAsia="es-DO"/>
        </w:rPr>
      </w:pPr>
      <w:r w:rsidRPr="009812CB">
        <w:rPr>
          <w:rFonts w:ascii="Arial" w:eastAsia="Times New Roman" w:hAnsi="Arial" w:cs="Arial"/>
          <w:color w:val="333333"/>
          <w:sz w:val="21"/>
          <w:szCs w:val="21"/>
          <w:lang w:val="en-US" w:eastAsia="es-DO"/>
        </w:rPr>
        <w:t xml:space="preserve">Configure </w:t>
      </w:r>
      <w:proofErr w:type="spellStart"/>
      <w:r w:rsidRPr="009812CB">
        <w:rPr>
          <w:rFonts w:ascii="Arial" w:eastAsia="Times New Roman" w:hAnsi="Arial" w:cs="Arial"/>
          <w:color w:val="333333"/>
          <w:sz w:val="21"/>
          <w:szCs w:val="21"/>
          <w:lang w:val="en-US" w:eastAsia="es-DO"/>
        </w:rPr>
        <w:t>JavaEE</w:t>
      </w:r>
      <w:proofErr w:type="spellEnd"/>
      <w:r w:rsidRPr="009812CB">
        <w:rPr>
          <w:rFonts w:ascii="Arial" w:eastAsia="Times New Roman" w:hAnsi="Arial" w:cs="Arial"/>
          <w:color w:val="333333"/>
          <w:sz w:val="21"/>
          <w:szCs w:val="21"/>
          <w:lang w:val="en-US" w:eastAsia="es-DO"/>
        </w:rPr>
        <w:t xml:space="preserve"> security for a SOAP web service</w:t>
      </w:r>
    </w:p>
    <w:p w:rsidR="009812CB" w:rsidRPr="009812CB" w:rsidRDefault="009812CB" w:rsidP="009812CB">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val="en-US" w:eastAsia="es-DO"/>
        </w:rPr>
      </w:pPr>
      <w:r w:rsidRPr="009812CB">
        <w:rPr>
          <w:rFonts w:ascii="Arial" w:eastAsia="Times New Roman" w:hAnsi="Arial" w:cs="Arial"/>
          <w:color w:val="333333"/>
          <w:sz w:val="21"/>
          <w:szCs w:val="21"/>
          <w:lang w:val="en-US" w:eastAsia="es-DO"/>
        </w:rPr>
        <w:t>Create a web service client for a SOAP based web service</w:t>
      </w:r>
    </w:p>
    <w:p w:rsidR="009812CB" w:rsidRPr="009812CB" w:rsidRDefault="009812CB" w:rsidP="009812CB">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val="en-US" w:eastAsia="es-DO"/>
        </w:rPr>
      </w:pPr>
      <w:r w:rsidRPr="009812CB">
        <w:rPr>
          <w:rFonts w:ascii="Arial" w:eastAsia="Times New Roman" w:hAnsi="Arial" w:cs="Arial"/>
          <w:color w:val="333333"/>
          <w:sz w:val="21"/>
          <w:szCs w:val="21"/>
          <w:lang w:val="en-US" w:eastAsia="es-DO"/>
        </w:rPr>
        <w:t>Create a web service client for a RESTful web service</w:t>
      </w:r>
    </w:p>
    <w:p w:rsidR="009812CB" w:rsidRPr="009812CB" w:rsidRDefault="009812CB" w:rsidP="009812CB">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val="en-US" w:eastAsia="es-DO"/>
        </w:rPr>
      </w:pPr>
      <w:r w:rsidRPr="009812CB">
        <w:rPr>
          <w:rFonts w:ascii="Arial" w:eastAsia="Times New Roman" w:hAnsi="Arial" w:cs="Arial"/>
          <w:color w:val="333333"/>
          <w:sz w:val="21"/>
          <w:szCs w:val="21"/>
          <w:lang w:val="en-US" w:eastAsia="es-DO"/>
        </w:rPr>
        <w:t>Create a SOAP based web service using Java SE platform</w:t>
      </w:r>
    </w:p>
    <w:p w:rsidR="009812CB" w:rsidRPr="009812CB" w:rsidRDefault="009812CB" w:rsidP="009812CB">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val="en-US" w:eastAsia="es-DO"/>
        </w:rPr>
      </w:pPr>
      <w:r w:rsidRPr="009812CB">
        <w:rPr>
          <w:rFonts w:ascii="Arial" w:eastAsia="Times New Roman" w:hAnsi="Arial" w:cs="Arial"/>
          <w:color w:val="333333"/>
          <w:sz w:val="21"/>
          <w:szCs w:val="21"/>
          <w:lang w:val="en-US" w:eastAsia="es-DO"/>
        </w:rPr>
        <w:t>Create handlers for SOAP web services</w:t>
      </w:r>
    </w:p>
    <w:p w:rsidR="009812CB" w:rsidRPr="009812CB" w:rsidRDefault="009812CB" w:rsidP="009812CB">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val="en-US" w:eastAsia="es-DO"/>
        </w:rPr>
      </w:pPr>
      <w:r w:rsidRPr="009812CB">
        <w:rPr>
          <w:rFonts w:ascii="Arial" w:eastAsia="Times New Roman" w:hAnsi="Arial" w:cs="Arial"/>
          <w:color w:val="333333"/>
          <w:sz w:val="21"/>
          <w:szCs w:val="21"/>
          <w:lang w:val="en-US" w:eastAsia="es-DO"/>
        </w:rPr>
        <w:t>Create low-level SOAP web services</w:t>
      </w:r>
    </w:p>
    <w:p w:rsidR="009812CB" w:rsidRPr="009812CB" w:rsidRDefault="009812CB" w:rsidP="009812CB">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val="en-US" w:eastAsia="es-DO"/>
        </w:rPr>
      </w:pPr>
      <w:r w:rsidRPr="009812CB">
        <w:rPr>
          <w:rFonts w:ascii="Arial" w:eastAsia="Times New Roman" w:hAnsi="Arial" w:cs="Arial"/>
          <w:color w:val="333333"/>
          <w:sz w:val="21"/>
          <w:szCs w:val="21"/>
          <w:lang w:val="en-US" w:eastAsia="es-DO"/>
        </w:rPr>
        <w:t>Use MTOM and MIME in a SOAP web service</w:t>
      </w:r>
    </w:p>
    <w:p w:rsidR="009812CB" w:rsidRPr="009812CB" w:rsidRDefault="009812CB" w:rsidP="009812CB">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val="en-US" w:eastAsia="es-DO"/>
        </w:rPr>
      </w:pPr>
      <w:r w:rsidRPr="009812CB">
        <w:rPr>
          <w:rFonts w:ascii="Arial" w:eastAsia="Times New Roman" w:hAnsi="Arial" w:cs="Arial"/>
          <w:color w:val="333333"/>
          <w:sz w:val="21"/>
          <w:szCs w:val="21"/>
          <w:lang w:val="en-US" w:eastAsia="es-DO"/>
        </w:rPr>
        <w:t>Use WS-Addressing with a SOAP web service</w:t>
      </w:r>
    </w:p>
    <w:p w:rsidR="009812CB" w:rsidRPr="009812CB" w:rsidRDefault="009812CB" w:rsidP="009812CB">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val="en-US" w:eastAsia="es-DO"/>
        </w:rPr>
      </w:pPr>
      <w:r w:rsidRPr="009812CB">
        <w:rPr>
          <w:rFonts w:ascii="Arial" w:eastAsia="Times New Roman" w:hAnsi="Arial" w:cs="Arial"/>
          <w:color w:val="333333"/>
          <w:sz w:val="21"/>
          <w:szCs w:val="21"/>
          <w:lang w:val="en-US" w:eastAsia="es-DO"/>
        </w:rPr>
        <w:t>Configure Message Level security for a SOAP web service</w:t>
      </w:r>
    </w:p>
    <w:p w:rsidR="00E9237D" w:rsidRPr="009812CB" w:rsidRDefault="009812CB" w:rsidP="009812CB">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val="en-US" w:eastAsia="es-DO"/>
        </w:rPr>
      </w:pPr>
      <w:r w:rsidRPr="009812CB">
        <w:rPr>
          <w:rFonts w:ascii="Arial" w:eastAsia="Times New Roman" w:hAnsi="Arial" w:cs="Arial"/>
          <w:color w:val="333333"/>
          <w:sz w:val="21"/>
          <w:szCs w:val="21"/>
          <w:lang w:val="en-US" w:eastAsia="es-DO"/>
        </w:rPr>
        <w:t>Apply best practices to d</w:t>
      </w:r>
      <w:r>
        <w:rPr>
          <w:rFonts w:ascii="Arial" w:eastAsia="Times New Roman" w:hAnsi="Arial" w:cs="Arial"/>
          <w:color w:val="333333"/>
          <w:sz w:val="21"/>
          <w:szCs w:val="21"/>
          <w:lang w:val="en-US" w:eastAsia="es-DO"/>
        </w:rPr>
        <w:t>esign and implement web services</w:t>
      </w:r>
      <w:bookmarkStart w:id="0" w:name="_GoBack"/>
      <w:bookmarkEnd w:id="0"/>
    </w:p>
    <w:sectPr w:rsidR="00E9237D" w:rsidRPr="00981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FC2ECB"/>
    <w:multiLevelType w:val="multilevel"/>
    <w:tmpl w:val="BCE65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302F85"/>
    <w:multiLevelType w:val="multilevel"/>
    <w:tmpl w:val="7076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A2E"/>
    <w:rsid w:val="00006A2E"/>
    <w:rsid w:val="006F6577"/>
    <w:rsid w:val="009812CB"/>
    <w:rsid w:val="00CB5DD9"/>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52242E-8094-42A6-AF0D-837B1B6E9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06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DO"/>
    </w:rPr>
  </w:style>
  <w:style w:type="character" w:customStyle="1" w:styleId="HTMLPreformattedChar">
    <w:name w:val="HTML Preformatted Char"/>
    <w:basedOn w:val="DefaultParagraphFont"/>
    <w:link w:val="HTMLPreformatted"/>
    <w:uiPriority w:val="99"/>
    <w:semiHidden/>
    <w:rsid w:val="00006A2E"/>
    <w:rPr>
      <w:rFonts w:ascii="Courier New" w:eastAsia="Times New Roman" w:hAnsi="Courier New" w:cs="Courier New"/>
      <w:sz w:val="20"/>
      <w:szCs w:val="20"/>
      <w:lang w:eastAsia="es-DO"/>
    </w:rPr>
  </w:style>
  <w:style w:type="paragraph" w:styleId="NormalWeb">
    <w:name w:val="Normal (Web)"/>
    <w:basedOn w:val="Normal"/>
    <w:uiPriority w:val="99"/>
    <w:semiHidden/>
    <w:unhideWhenUsed/>
    <w:rsid w:val="009812CB"/>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styleId="Strong">
    <w:name w:val="Strong"/>
    <w:basedOn w:val="DefaultParagraphFont"/>
    <w:uiPriority w:val="22"/>
    <w:qFormat/>
    <w:rsid w:val="009812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726848">
      <w:bodyDiv w:val="1"/>
      <w:marLeft w:val="0"/>
      <w:marRight w:val="0"/>
      <w:marTop w:val="0"/>
      <w:marBottom w:val="0"/>
      <w:divBdr>
        <w:top w:val="none" w:sz="0" w:space="0" w:color="auto"/>
        <w:left w:val="none" w:sz="0" w:space="0" w:color="auto"/>
        <w:bottom w:val="none" w:sz="0" w:space="0" w:color="auto"/>
        <w:right w:val="none" w:sz="0" w:space="0" w:color="auto"/>
      </w:divBdr>
    </w:div>
    <w:div w:id="186308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340</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Claro Dominicana</Company>
  <LinksUpToDate>false</LinksUpToDate>
  <CharactersWithSpaces>2209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Calderon (ClaroDom)</dc:creator>
  <cp:keywords/>
  <dc:description/>
  <cp:lastModifiedBy>Nathaniel Calderon (ClaroDom)</cp:lastModifiedBy>
  <cp:revision>1</cp:revision>
  <dcterms:created xsi:type="dcterms:W3CDTF">2017-06-27T19:48:00Z</dcterms:created>
  <dcterms:modified xsi:type="dcterms:W3CDTF">2017-06-27T20:32:00Z</dcterms:modified>
</cp:coreProperties>
</file>