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CC8EE7" w14:textId="77777777" w:rsidR="00B87BEF" w:rsidRDefault="00000000">
      <w:pPr>
        <w:jc w:val="center"/>
      </w:pPr>
      <w:r>
        <w:rPr>
          <w:b/>
          <w:color w:val="4F46E5"/>
          <w:sz w:val="28"/>
        </w:rPr>
        <w:t>SKILLIA</w:t>
      </w:r>
    </w:p>
    <w:p w14:paraId="78931279" w14:textId="77777777" w:rsidR="00B87BEF" w:rsidRDefault="00000000">
      <w:pPr>
        <w:jc w:val="center"/>
      </w:pPr>
      <w:r>
        <w:rPr>
          <w:b/>
          <w:color w:val="172554"/>
          <w:sz w:val="60"/>
        </w:rPr>
        <w:t>AI Skills for the Modern Workforce</w:t>
      </w:r>
    </w:p>
    <w:p w14:paraId="3D38B500" w14:textId="77777777" w:rsidR="00B87BEF" w:rsidRDefault="00000000">
      <w:pPr>
        <w:jc w:val="center"/>
      </w:pPr>
      <w:r>
        <w:rPr>
          <w:sz w:val="28"/>
        </w:rPr>
        <w:t>Programa corporativo de capacitación y adopción de Inteligencia Artificial</w:t>
      </w:r>
    </w:p>
    <w:p w14:paraId="4384A362" w14:textId="77777777" w:rsidR="00B87BEF" w:rsidRDefault="00000000">
      <w:pPr>
        <w:jc w:val="center"/>
      </w:pPr>
      <w:r>
        <w:rPr>
          <w:color w:val="2DD4BF"/>
        </w:rPr>
        <w:t>━━━━━━━━━━━━━━━━━━━━━━━━━━━━━━━━</w:t>
      </w:r>
    </w:p>
    <w:p w14:paraId="527CAD09" w14:textId="77777777" w:rsidR="00B87BEF" w:rsidRDefault="00000000">
      <w:pPr>
        <w:spacing w:before="200"/>
        <w:jc w:val="center"/>
      </w:pPr>
      <w:r>
        <w:rPr>
          <w:b/>
          <w:color w:val="172554"/>
          <w:sz w:val="22"/>
        </w:rPr>
        <w:t>Aprender IA • Aplicarla al trabajo • Crear soluciones • Medir adopción</w:t>
      </w:r>
    </w:p>
    <w:p w14:paraId="14070239" w14:textId="77777777" w:rsidR="00B87BEF" w:rsidRDefault="00000000">
      <w:r>
        <w:br w:type="page"/>
      </w:r>
    </w:p>
    <w:p w14:paraId="6BECF0EA" w14:textId="77777777" w:rsidR="00B87BEF" w:rsidRDefault="00000000">
      <w:pPr>
        <w:pStyle w:val="Ttulo1"/>
      </w:pPr>
      <w:r>
        <w:lastRenderedPageBreak/>
        <w:t>1. ¿Qué es Skillia?</w:t>
      </w:r>
    </w:p>
    <w:p w14:paraId="7BE3214A" w14:textId="77777777" w:rsidR="00B87BEF" w:rsidRDefault="00000000">
      <w:r>
        <w:rPr>
          <w:b/>
        </w:rPr>
        <w:t xml:space="preserve">Skillia </w:t>
      </w:r>
      <w:r>
        <w:t>es un programa de capacitación empresarial diseñado para desarrollar las capacidades de Inteligencia Artificial de los empleados de forma práctica, progresiva y orientada a resultados. El objetivo no es solamente enseñar herramientas, sino ayudar a cada persona a incorporar IA en sus tareas y procesos reales.</w:t>
      </w:r>
    </w:p>
    <w:p w14:paraId="5380FD75" w14:textId="77777777" w:rsidR="00B87BEF" w:rsidRDefault="00000000">
      <w:pPr>
        <w:pStyle w:val="Ttulo1"/>
      </w:pPr>
      <w:r>
        <w:t>2. Modelo de capacitación</w:t>
      </w:r>
    </w:p>
    <w:p w14:paraId="168848CC" w14:textId="77777777" w:rsidR="00B87BEF" w:rsidRDefault="00000000">
      <w:r>
        <w:t>Cada programa combina diagnóstico, talleres prácticos, acompañamiento y una ruta de aprendizaje adaptada al perfil del empleado.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B87BEF" w14:paraId="411972A8" w14:textId="77777777">
        <w:trPr>
          <w:jc w:val="center"/>
        </w:trPr>
        <w:tc>
          <w:tcPr>
            <w:tcW w:w="2556" w:type="dxa"/>
            <w:shd w:val="clear" w:color="auto" w:fill="172554"/>
            <w:vAlign w:val="center"/>
          </w:tcPr>
          <w:p w14:paraId="055D850B" w14:textId="77777777" w:rsidR="00B87BEF" w:rsidRDefault="00000000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2556" w:type="dxa"/>
            <w:shd w:val="clear" w:color="auto" w:fill="172554"/>
            <w:vAlign w:val="center"/>
          </w:tcPr>
          <w:p w14:paraId="6FC59CAF" w14:textId="77777777" w:rsidR="00B87BEF" w:rsidRDefault="00000000"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w="2556" w:type="dxa"/>
            <w:shd w:val="clear" w:color="auto" w:fill="172554"/>
            <w:vAlign w:val="center"/>
          </w:tcPr>
          <w:p w14:paraId="0B18CD6E" w14:textId="77777777" w:rsidR="00B87BEF" w:rsidRDefault="00000000">
            <w:r>
              <w:rPr>
                <w:b/>
                <w:color w:val="FFFFFF"/>
                <w:sz w:val="19"/>
              </w:rPr>
              <w:t>Duración</w:t>
            </w:r>
          </w:p>
        </w:tc>
        <w:tc>
          <w:tcPr>
            <w:tcW w:w="2556" w:type="dxa"/>
            <w:shd w:val="clear" w:color="auto" w:fill="172554"/>
            <w:vAlign w:val="center"/>
          </w:tcPr>
          <w:p w14:paraId="518D9EFF" w14:textId="77777777" w:rsidR="00B87BEF" w:rsidRDefault="00000000">
            <w:r>
              <w:rPr>
                <w:b/>
                <w:color w:val="FFFFFF"/>
                <w:sz w:val="19"/>
              </w:rPr>
              <w:t>Objetivo</w:t>
            </w:r>
          </w:p>
        </w:tc>
      </w:tr>
      <w:tr w:rsidR="00B87BEF" w14:paraId="697CE7B8" w14:textId="77777777">
        <w:trPr>
          <w:jc w:val="center"/>
        </w:trPr>
        <w:tc>
          <w:tcPr>
            <w:tcW w:w="2556" w:type="dxa"/>
            <w:vAlign w:val="center"/>
          </w:tcPr>
          <w:p w14:paraId="08505E97" w14:textId="77777777" w:rsidR="00B87BEF" w:rsidRDefault="00000000">
            <w:r>
              <w:rPr>
                <w:sz w:val="19"/>
              </w:rPr>
              <w:t>Evaluación inicial</w:t>
            </w:r>
          </w:p>
        </w:tc>
        <w:tc>
          <w:tcPr>
            <w:tcW w:w="2556" w:type="dxa"/>
            <w:vAlign w:val="center"/>
          </w:tcPr>
          <w:p w14:paraId="0E498C3E" w14:textId="77777777" w:rsidR="00B87BEF" w:rsidRDefault="00000000">
            <w:r>
              <w:rPr>
                <w:sz w:val="19"/>
              </w:rPr>
              <w:t>Inicio del programa</w:t>
            </w:r>
          </w:p>
        </w:tc>
        <w:tc>
          <w:tcPr>
            <w:tcW w:w="2556" w:type="dxa"/>
            <w:vAlign w:val="center"/>
          </w:tcPr>
          <w:p w14:paraId="3695E1A5" w14:textId="77777777" w:rsidR="00B87BEF" w:rsidRDefault="00000000">
            <w:r>
              <w:rPr>
                <w:sz w:val="19"/>
              </w:rPr>
              <w:t>30–45 min</w:t>
            </w:r>
          </w:p>
        </w:tc>
        <w:tc>
          <w:tcPr>
            <w:tcW w:w="2556" w:type="dxa"/>
            <w:vAlign w:val="center"/>
          </w:tcPr>
          <w:p w14:paraId="2EFE367B" w14:textId="77777777" w:rsidR="00B87BEF" w:rsidRDefault="00000000">
            <w:r>
              <w:rPr>
                <w:sz w:val="19"/>
              </w:rPr>
              <w:t>Identificar el nivel de madurez y necesidades de IA.</w:t>
            </w:r>
          </w:p>
        </w:tc>
      </w:tr>
      <w:tr w:rsidR="00B87BEF" w14:paraId="69065F73" w14:textId="77777777">
        <w:trPr>
          <w:jc w:val="center"/>
        </w:trPr>
        <w:tc>
          <w:tcPr>
            <w:tcW w:w="2556" w:type="dxa"/>
            <w:vAlign w:val="center"/>
          </w:tcPr>
          <w:p w14:paraId="77D27247" w14:textId="77777777" w:rsidR="00B87BEF" w:rsidRDefault="00000000">
            <w:r>
              <w:rPr>
                <w:sz w:val="19"/>
              </w:rPr>
              <w:t>Taller práctico</w:t>
            </w:r>
          </w:p>
        </w:tc>
        <w:tc>
          <w:tcPr>
            <w:tcW w:w="2556" w:type="dxa"/>
            <w:vAlign w:val="center"/>
          </w:tcPr>
          <w:p w14:paraId="5F771855" w14:textId="77777777" w:rsidR="00B87BEF" w:rsidRDefault="00000000">
            <w:r>
              <w:rPr>
                <w:sz w:val="19"/>
              </w:rPr>
              <w:t>Semanal</w:t>
            </w:r>
          </w:p>
        </w:tc>
        <w:tc>
          <w:tcPr>
            <w:tcW w:w="2556" w:type="dxa"/>
            <w:vAlign w:val="center"/>
          </w:tcPr>
          <w:p w14:paraId="76ED6F89" w14:textId="77777777" w:rsidR="00B87BEF" w:rsidRDefault="00000000">
            <w:r>
              <w:rPr>
                <w:sz w:val="19"/>
              </w:rPr>
              <w:t>2 horas</w:t>
            </w:r>
          </w:p>
        </w:tc>
        <w:tc>
          <w:tcPr>
            <w:tcW w:w="2556" w:type="dxa"/>
            <w:vAlign w:val="center"/>
          </w:tcPr>
          <w:p w14:paraId="0DDCC1E0" w14:textId="77777777" w:rsidR="00B87BEF" w:rsidRDefault="00000000">
            <w:r>
              <w:rPr>
                <w:sz w:val="19"/>
              </w:rPr>
              <w:t>Aprender y aplicar herramientas y metodologías de IA.</w:t>
            </w:r>
          </w:p>
        </w:tc>
      </w:tr>
      <w:tr w:rsidR="00B87BEF" w14:paraId="178446D2" w14:textId="77777777">
        <w:trPr>
          <w:jc w:val="center"/>
        </w:trPr>
        <w:tc>
          <w:tcPr>
            <w:tcW w:w="2556" w:type="dxa"/>
            <w:vAlign w:val="center"/>
          </w:tcPr>
          <w:p w14:paraId="3488BE02" w14:textId="77777777" w:rsidR="00B87BEF" w:rsidRDefault="00000000">
            <w:r>
              <w:rPr>
                <w:sz w:val="19"/>
              </w:rPr>
              <w:t>Práctica aplicada</w:t>
            </w:r>
          </w:p>
        </w:tc>
        <w:tc>
          <w:tcPr>
            <w:tcW w:w="2556" w:type="dxa"/>
            <w:vAlign w:val="center"/>
          </w:tcPr>
          <w:p w14:paraId="7CEE1689" w14:textId="77777777" w:rsidR="00B87BEF" w:rsidRDefault="00000000">
            <w:r>
              <w:rPr>
                <w:sz w:val="19"/>
              </w:rPr>
              <w:t>Entre talleres</w:t>
            </w:r>
          </w:p>
        </w:tc>
        <w:tc>
          <w:tcPr>
            <w:tcW w:w="2556" w:type="dxa"/>
            <w:vAlign w:val="center"/>
          </w:tcPr>
          <w:p w14:paraId="54E36E5E" w14:textId="77777777" w:rsidR="00B87BEF" w:rsidRDefault="00000000">
            <w:r>
              <w:rPr>
                <w:sz w:val="19"/>
              </w:rPr>
              <w:t>Flexible</w:t>
            </w:r>
          </w:p>
        </w:tc>
        <w:tc>
          <w:tcPr>
            <w:tcW w:w="2556" w:type="dxa"/>
            <w:vAlign w:val="center"/>
          </w:tcPr>
          <w:p w14:paraId="340DFBDE" w14:textId="77777777" w:rsidR="00B87BEF" w:rsidRDefault="00000000">
            <w:r>
              <w:rPr>
                <w:sz w:val="19"/>
              </w:rPr>
              <w:t>Llevar lo aprendido al trabajo cotidiano.</w:t>
            </w:r>
          </w:p>
        </w:tc>
      </w:tr>
      <w:tr w:rsidR="00B87BEF" w14:paraId="08283B0F" w14:textId="77777777">
        <w:trPr>
          <w:jc w:val="center"/>
        </w:trPr>
        <w:tc>
          <w:tcPr>
            <w:tcW w:w="2556" w:type="dxa"/>
            <w:vAlign w:val="center"/>
          </w:tcPr>
          <w:p w14:paraId="489DB198" w14:textId="77777777" w:rsidR="00B87BEF" w:rsidRDefault="00000000">
            <w:r>
              <w:rPr>
                <w:sz w:val="19"/>
              </w:rPr>
              <w:t>Seguimiento y evaluación</w:t>
            </w:r>
          </w:p>
        </w:tc>
        <w:tc>
          <w:tcPr>
            <w:tcW w:w="2556" w:type="dxa"/>
            <w:vAlign w:val="center"/>
          </w:tcPr>
          <w:p w14:paraId="64B2DCBF" w14:textId="77777777" w:rsidR="00B87BEF" w:rsidRDefault="00000000">
            <w:r>
              <w:rPr>
                <w:sz w:val="19"/>
              </w:rPr>
              <w:t>Por etapa</w:t>
            </w:r>
          </w:p>
        </w:tc>
        <w:tc>
          <w:tcPr>
            <w:tcW w:w="2556" w:type="dxa"/>
            <w:vAlign w:val="center"/>
          </w:tcPr>
          <w:p w14:paraId="3CCB84FF" w14:textId="77777777" w:rsidR="00B87BEF" w:rsidRDefault="00000000">
            <w:r>
              <w:rPr>
                <w:sz w:val="19"/>
              </w:rPr>
              <w:t>Según plan</w:t>
            </w:r>
          </w:p>
        </w:tc>
        <w:tc>
          <w:tcPr>
            <w:tcW w:w="2556" w:type="dxa"/>
            <w:vAlign w:val="center"/>
          </w:tcPr>
          <w:p w14:paraId="66B9FCE8" w14:textId="77777777" w:rsidR="00B87BEF" w:rsidRDefault="00000000">
            <w:r>
              <w:rPr>
                <w:sz w:val="19"/>
              </w:rPr>
              <w:t>Medir progreso, adopción y oportunidades de mejora.</w:t>
            </w:r>
          </w:p>
        </w:tc>
      </w:tr>
    </w:tbl>
    <w:p w14:paraId="0A6E5BB6" w14:textId="77777777" w:rsidR="00B87BEF" w:rsidRDefault="00000000">
      <w:pPr>
        <w:pStyle w:val="Ttulo1"/>
      </w:pPr>
      <w:r>
        <w:t>3. Evaluación de nivel de IA</w:t>
      </w:r>
    </w:p>
    <w:p w14:paraId="46C0FD81" w14:textId="77777777" w:rsidR="00B87BEF" w:rsidRDefault="00000000">
      <w:r>
        <w:t>Antes de comenzar, cada empleado realiza una evaluación para identificar su nivel de conocimiento, experiencia y aplicación práctica de IA. El diagnóstico permite evitar una capacitación genérica y asignar contenidos de acuerdo con las necesidades reales.</w:t>
      </w:r>
    </w:p>
    <w:p w14:paraId="74CA1407" w14:textId="77777777" w:rsidR="00B87BEF" w:rsidRDefault="00000000">
      <w:pPr>
        <w:pStyle w:val="Listaconvietas"/>
        <w:spacing w:after="60"/>
      </w:pPr>
      <w:r>
        <w:t>Nivel 1 — Explorador: conceptos básicos, seguridad, prompting y uso responsable.</w:t>
      </w:r>
    </w:p>
    <w:p w14:paraId="076F4C67" w14:textId="77777777" w:rsidR="00B87BEF" w:rsidRDefault="00000000">
      <w:pPr>
        <w:pStyle w:val="Listaconvietas"/>
        <w:spacing w:after="60"/>
      </w:pPr>
      <w:r>
        <w:t>Nivel 2 — Usuario: uso frecuente de asistentes de IA para productividad y tareas profesionales.</w:t>
      </w:r>
    </w:p>
    <w:p w14:paraId="53D2C8A2" w14:textId="77777777" w:rsidR="00B87BEF" w:rsidRDefault="00000000">
      <w:pPr>
        <w:pStyle w:val="Listaconvietas"/>
        <w:spacing w:after="60"/>
      </w:pPr>
      <w:r>
        <w:t>Nivel 3 — Power User: automatización de tareas, workflows, análisis y uso avanzado de herramientas.</w:t>
      </w:r>
    </w:p>
    <w:p w14:paraId="5867D80D" w14:textId="77777777" w:rsidR="00B87BEF" w:rsidRDefault="00000000">
      <w:pPr>
        <w:pStyle w:val="Listaconvietas"/>
        <w:spacing w:after="60"/>
      </w:pPr>
      <w:r>
        <w:t>Nivel 4 — AI Builder: creación de soluciones, agentes y flujos más sofisticados con herramientas no-code/low-code.</w:t>
      </w:r>
    </w:p>
    <w:p w14:paraId="22D84577" w14:textId="77777777" w:rsidR="00B87BEF" w:rsidRDefault="00000000">
      <w:pPr>
        <w:pStyle w:val="Listaconvietas"/>
        <w:spacing w:after="60"/>
      </w:pPr>
      <w:r>
        <w:t>Nivel 5 — AI Champion: capacidad para impulsar adopción, identificar casos de uso y acompañar equipos.</w:t>
      </w:r>
    </w:p>
    <w:p w14:paraId="5DED986E" w14:textId="77777777" w:rsidR="00B87BEF" w:rsidRDefault="00000000">
      <w:pPr>
        <w:pStyle w:val="Ttulo1"/>
      </w:pPr>
      <w:r>
        <w:t>4. Talleres semanales de 2 horas</w:t>
      </w:r>
    </w:p>
    <w:p w14:paraId="7EFDA89F" w14:textId="77777777" w:rsidR="00B87BEF" w:rsidRDefault="00000000">
      <w:r>
        <w:t>Los talleres son prácticos y están diseñados para que el empleado salga de cada sesión con una habilidad aplicable. Los contenidos pueden adaptarse al cargo, área y objetivos de la empresa.</w:t>
      </w:r>
    </w:p>
    <w:p w14:paraId="643AD4D8" w14:textId="77777777" w:rsidR="00B87BEF" w:rsidRDefault="00000000">
      <w:pPr>
        <w:pStyle w:val="Listaconvietas"/>
        <w:spacing w:after="60"/>
      </w:pPr>
      <w:r>
        <w:t>Fundamentos de IA generativa y buenas prácticas.</w:t>
      </w:r>
    </w:p>
    <w:p w14:paraId="400450B0" w14:textId="77777777" w:rsidR="00B87BEF" w:rsidRDefault="00000000">
      <w:pPr>
        <w:pStyle w:val="Listaconvietas"/>
        <w:spacing w:after="60"/>
      </w:pPr>
      <w:r>
        <w:t>Prompting profesional y diseño de instrucciones.</w:t>
      </w:r>
    </w:p>
    <w:p w14:paraId="00985133" w14:textId="77777777" w:rsidR="00B87BEF" w:rsidRDefault="00000000">
      <w:pPr>
        <w:pStyle w:val="Listaconvietas"/>
        <w:spacing w:after="60"/>
      </w:pPr>
      <w:r>
        <w:t>Investigación, análisis y síntesis con IA.</w:t>
      </w:r>
    </w:p>
    <w:p w14:paraId="6E6FBC29" w14:textId="77777777" w:rsidR="00B87BEF" w:rsidRDefault="00000000">
      <w:pPr>
        <w:pStyle w:val="Listaconvietas"/>
        <w:spacing w:after="60"/>
      </w:pPr>
      <w:r>
        <w:t>Creación y edición de documentos, presentaciones y contenidos.</w:t>
      </w:r>
    </w:p>
    <w:p w14:paraId="4F92584C" w14:textId="77777777" w:rsidR="00B87BEF" w:rsidRDefault="00000000">
      <w:pPr>
        <w:pStyle w:val="Listaconvietas"/>
        <w:spacing w:after="60"/>
      </w:pPr>
      <w:r>
        <w:t>IA aplicada a ventas, servicio al cliente, operaciones, marketing, finanzas y otras áreas.</w:t>
      </w:r>
    </w:p>
    <w:p w14:paraId="3C52341A" w14:textId="77777777" w:rsidR="00B87BEF" w:rsidRDefault="00000000">
      <w:pPr>
        <w:pStyle w:val="Listaconvietas"/>
        <w:spacing w:after="60"/>
      </w:pPr>
      <w:r>
        <w:t>Automatización de tareas y diseño de workflows.</w:t>
      </w:r>
    </w:p>
    <w:p w14:paraId="38A590C7" w14:textId="77777777" w:rsidR="00B87BEF" w:rsidRDefault="00000000">
      <w:pPr>
        <w:pStyle w:val="Listaconvietas"/>
        <w:spacing w:after="60"/>
      </w:pPr>
      <w:r>
        <w:t>Creación de agentes de IA con herramientas accesibles.</w:t>
      </w:r>
    </w:p>
    <w:p w14:paraId="42AFF923" w14:textId="77777777" w:rsidR="00B87BEF" w:rsidRDefault="00000000">
      <w:pPr>
        <w:pStyle w:val="Listaconvietas"/>
        <w:spacing w:after="60"/>
      </w:pPr>
      <w:r>
        <w:lastRenderedPageBreak/>
        <w:t>Seguridad, privacidad, gobernanza y uso responsable de IA.</w:t>
      </w:r>
    </w:p>
    <w:p w14:paraId="73F57B32" w14:textId="77777777" w:rsidR="00B87BEF" w:rsidRDefault="00000000">
      <w:pPr>
        <w:pStyle w:val="Ttulo1"/>
      </w:pPr>
      <w:r>
        <w:t>5. Ruta especial para empleados de alto perfil</w:t>
      </w:r>
    </w:p>
    <w:p w14:paraId="2B8411F2" w14:textId="77777777" w:rsidR="00B87BEF" w:rsidRDefault="00000000">
      <w:r>
        <w:t>Skillia identifica a los empleados que muestran mayor interés, dominio o potencial de aplicación de IA. Estos participantes pueden avanzar hacia una ruta especializada de AI Builders.</w:t>
      </w:r>
    </w:p>
    <w:p w14:paraId="04B1303B" w14:textId="77777777" w:rsidR="00B87BEF" w:rsidRDefault="00000000">
      <w:r>
        <w:rPr>
          <w:b/>
        </w:rPr>
        <w:t xml:space="preserve">La propuesta es reducir la barrera técnica. </w:t>
      </w:r>
      <w:r>
        <w:t>Un empleado no necesita convertirse en programador para aprender a construir agentes. A través de herramientas no-code, low-code y plataformas modernas, Skillia enseña a diseñar agentes capaces de consultar información, seguir instrucciones, utilizar herramientas y apoyar procesos empresariales.</w:t>
      </w:r>
    </w:p>
    <w:p w14:paraId="1C940D92" w14:textId="77777777" w:rsidR="00B87BEF" w:rsidRDefault="00000000">
      <w:pPr>
        <w:pStyle w:val="Listaconvietas"/>
        <w:spacing w:after="60"/>
      </w:pPr>
      <w:r>
        <w:t>Identificación de casos de uso.</w:t>
      </w:r>
    </w:p>
    <w:p w14:paraId="76D94E1C" w14:textId="77777777" w:rsidR="00B87BEF" w:rsidRDefault="00000000">
      <w:pPr>
        <w:pStyle w:val="Listaconvietas"/>
        <w:spacing w:after="60"/>
      </w:pPr>
      <w:r>
        <w:t>Diseño del flujo y comportamiento del agente.</w:t>
      </w:r>
    </w:p>
    <w:p w14:paraId="09969198" w14:textId="77777777" w:rsidR="00B87BEF" w:rsidRDefault="00000000">
      <w:pPr>
        <w:pStyle w:val="Listaconvietas"/>
        <w:spacing w:after="60"/>
      </w:pPr>
      <w:r>
        <w:t>Conexión con documentos, herramientas y fuentes de información.</w:t>
      </w:r>
    </w:p>
    <w:p w14:paraId="705C2CA3" w14:textId="77777777" w:rsidR="00B87BEF" w:rsidRDefault="00000000">
      <w:pPr>
        <w:pStyle w:val="Listaconvietas"/>
        <w:spacing w:after="60"/>
      </w:pPr>
      <w:r>
        <w:t>Pruebas, evaluación y mejora del agente.</w:t>
      </w:r>
    </w:p>
    <w:p w14:paraId="1B2960CE" w14:textId="77777777" w:rsidR="00B87BEF" w:rsidRDefault="00000000">
      <w:pPr>
        <w:pStyle w:val="Listaconvietas"/>
        <w:spacing w:after="60"/>
      </w:pPr>
      <w:r>
        <w:t>Buenas prácticas de seguridad y control.</w:t>
      </w:r>
    </w:p>
    <w:p w14:paraId="1D736E6B" w14:textId="77777777" w:rsidR="00B87BEF" w:rsidRDefault="00000000">
      <w:pPr>
        <w:pStyle w:val="Listaconvietas"/>
        <w:spacing w:after="60"/>
      </w:pPr>
      <w:r>
        <w:t>Presentación del prototipo y documentación para el equipo.</w:t>
      </w:r>
    </w:p>
    <w:p w14:paraId="705FBF75" w14:textId="77777777" w:rsidR="00B87BEF" w:rsidRDefault="00000000">
      <w:pPr>
        <w:pStyle w:val="Ttulo1"/>
      </w:pPr>
      <w:r>
        <w:t>6. Asesoría en selección de modelos de IA</w:t>
      </w:r>
    </w:p>
    <w:p w14:paraId="2440DB60" w14:textId="77777777" w:rsidR="00B87BEF" w:rsidRDefault="00000000">
      <w:r>
        <w:t>Skillia también puede asesorar a la empresa en la selección de herramientas y modelos de lenguaje (LLMs), buscando que cada equipo utilice la solución adecuada para su caso de uso, presupuesto, seguridad y nivel de complejidad.</w:t>
      </w:r>
    </w:p>
    <w:p w14:paraId="672CACB1" w14:textId="77777777" w:rsidR="00B87BEF" w:rsidRDefault="00000000">
      <w:pPr>
        <w:pStyle w:val="Listaconvietas"/>
        <w:spacing w:after="60"/>
      </w:pPr>
      <w:r>
        <w:t>Comparación de alternativas como Claude, ChatGPT, Gemini y otros LLMs disponibles.</w:t>
      </w:r>
    </w:p>
    <w:p w14:paraId="37E9F2B2" w14:textId="77777777" w:rsidR="00B87BEF" w:rsidRDefault="00000000">
      <w:pPr>
        <w:pStyle w:val="Listaconvietas"/>
        <w:spacing w:after="60"/>
      </w:pPr>
      <w:r>
        <w:t>Recomendaciones según el tipo de tarea, área y perfil del usuario.</w:t>
      </w:r>
    </w:p>
    <w:p w14:paraId="25105BD3" w14:textId="77777777" w:rsidR="00B87BEF" w:rsidRDefault="00000000">
      <w:pPr>
        <w:pStyle w:val="Listaconvietas"/>
        <w:spacing w:after="60"/>
      </w:pPr>
      <w:r>
        <w:t>Análisis de productividad, facilidad de adopción y necesidades de integración.</w:t>
      </w:r>
    </w:p>
    <w:p w14:paraId="7F9F7A3A" w14:textId="77777777" w:rsidR="00B87BEF" w:rsidRDefault="00000000">
      <w:pPr>
        <w:pStyle w:val="Listaconvietas"/>
        <w:spacing w:after="60"/>
      </w:pPr>
      <w:r>
        <w:t>Orientación sobre planes individuales, equipos y opciones empresariales.</w:t>
      </w:r>
    </w:p>
    <w:p w14:paraId="2420F557" w14:textId="77777777" w:rsidR="00B87BEF" w:rsidRDefault="00000000">
      <w:pPr>
        <w:pStyle w:val="Listaconvietas"/>
        <w:spacing w:after="60"/>
      </w:pPr>
      <w:r>
        <w:t>Definición de una estrategia de herramientas para evitar compras innecesarias o duplicadas.</w:t>
      </w:r>
    </w:p>
    <w:p w14:paraId="1F70BE3C" w14:textId="77777777" w:rsidR="00B87BEF" w:rsidRDefault="00000000">
      <w:pPr>
        <w:pStyle w:val="Listaconvietas"/>
        <w:spacing w:after="60"/>
      </w:pPr>
      <w:r>
        <w:t>Revisión periódica de nuevas herramientas y capacidades relevantes para la organización.</w:t>
      </w:r>
    </w:p>
    <w:p w14:paraId="433EBD0B" w14:textId="77777777" w:rsidR="00B87BEF" w:rsidRDefault="00000000">
      <w:pPr>
        <w:pStyle w:val="Ttulo1"/>
      </w:pPr>
      <w:r>
        <w:t>7. Planes Skillia</w:t>
      </w:r>
    </w:p>
    <w:p w14:paraId="58E72024" w14:textId="77777777" w:rsidR="00B87BEF" w:rsidRDefault="00000000">
      <w:r>
        <w:rPr>
          <w:b/>
          <w:color w:val="4F46E5"/>
          <w:sz w:val="28"/>
        </w:rPr>
        <w:t>SKILLIA START  |  1 MES</w:t>
      </w:r>
      <w:r>
        <w:br/>
        <w:t>Ideal para empresas o equipos que quieren comenzar rápidamente.</w:t>
      </w:r>
    </w:p>
    <w:p w14:paraId="35C8FA6B" w14:textId="77777777" w:rsidR="00B87BEF" w:rsidRDefault="00000000">
      <w:pPr>
        <w:pStyle w:val="Listaconvietas2"/>
        <w:spacing w:after="60"/>
      </w:pPr>
      <w:r>
        <w:t>Evaluación inicial de nivel de IA por empleado.</w:t>
      </w:r>
    </w:p>
    <w:p w14:paraId="7A3B9F94" w14:textId="77777777" w:rsidR="00B87BEF" w:rsidRDefault="00000000">
      <w:pPr>
        <w:pStyle w:val="Listaconvietas2"/>
        <w:spacing w:after="60"/>
      </w:pPr>
      <w:r>
        <w:t>4 talleres semanales de 2 horas.</w:t>
      </w:r>
    </w:p>
    <w:p w14:paraId="5C65E042" w14:textId="77777777" w:rsidR="00B87BEF" w:rsidRDefault="00000000">
      <w:pPr>
        <w:pStyle w:val="Listaconvietas2"/>
        <w:spacing w:after="60"/>
      </w:pPr>
      <w:r>
        <w:t>Fundamentos de IA generativa y prompting.</w:t>
      </w:r>
    </w:p>
    <w:p w14:paraId="4B59289B" w14:textId="77777777" w:rsidR="00B87BEF" w:rsidRDefault="00000000">
      <w:pPr>
        <w:pStyle w:val="Listaconvietas2"/>
        <w:spacing w:after="60"/>
      </w:pPr>
      <w:r>
        <w:t>Uso práctico de LLMs en el trabajo.</w:t>
      </w:r>
    </w:p>
    <w:p w14:paraId="367799FA" w14:textId="77777777" w:rsidR="00B87BEF" w:rsidRDefault="00000000">
      <w:pPr>
        <w:pStyle w:val="Listaconvietas2"/>
        <w:spacing w:after="60"/>
      </w:pPr>
      <w:r>
        <w:t>Ejercicios aplicados al contexto laboral.</w:t>
      </w:r>
    </w:p>
    <w:p w14:paraId="255AD33B" w14:textId="77777777" w:rsidR="00B87BEF" w:rsidRDefault="00000000">
      <w:pPr>
        <w:pStyle w:val="Listaconvietas2"/>
        <w:spacing w:after="60"/>
      </w:pPr>
      <w:r>
        <w:t>Recomendaciones iniciales de herramientas.</w:t>
      </w:r>
    </w:p>
    <w:p w14:paraId="286635E2" w14:textId="77777777" w:rsidR="00B87BEF" w:rsidRDefault="00000000">
      <w:r>
        <w:rPr>
          <w:b/>
          <w:color w:val="4F46E5"/>
          <w:sz w:val="28"/>
        </w:rPr>
        <w:t>SKILLIA PRO  |  3 MESES</w:t>
      </w:r>
      <w:r>
        <w:br/>
        <w:t>Programa completo de adopción y desarrollo de habilidades.</w:t>
      </w:r>
    </w:p>
    <w:p w14:paraId="742DE276" w14:textId="77777777" w:rsidR="00B87BEF" w:rsidRDefault="00000000">
      <w:pPr>
        <w:pStyle w:val="Listaconvietas2"/>
        <w:spacing w:after="60"/>
      </w:pPr>
      <w:r>
        <w:lastRenderedPageBreak/>
        <w:t>Evaluación inicial y seguimiento del progreso.</w:t>
      </w:r>
    </w:p>
    <w:p w14:paraId="1F55AE06" w14:textId="77777777" w:rsidR="00B87BEF" w:rsidRDefault="00000000">
      <w:pPr>
        <w:pStyle w:val="Listaconvietas2"/>
        <w:spacing w:after="60"/>
      </w:pPr>
      <w:r>
        <w:t>12 talleres semanales de 2 horas.</w:t>
      </w:r>
    </w:p>
    <w:p w14:paraId="3501D7E6" w14:textId="77777777" w:rsidR="00B87BEF" w:rsidRDefault="00000000">
      <w:pPr>
        <w:pStyle w:val="Listaconvietas2"/>
        <w:spacing w:after="60"/>
      </w:pPr>
      <w:r>
        <w:t>Ruta progresiva por niveles.</w:t>
      </w:r>
    </w:p>
    <w:p w14:paraId="22C4637B" w14:textId="77777777" w:rsidR="00B87BEF" w:rsidRDefault="00000000">
      <w:pPr>
        <w:pStyle w:val="Listaconvietas2"/>
        <w:spacing w:after="60"/>
      </w:pPr>
      <w:r>
        <w:t>Casos de uso por área o rol.</w:t>
      </w:r>
    </w:p>
    <w:p w14:paraId="63291FC0" w14:textId="77777777" w:rsidR="00B87BEF" w:rsidRDefault="00000000">
      <w:pPr>
        <w:pStyle w:val="Listaconvietas2"/>
        <w:spacing w:after="60"/>
      </w:pPr>
      <w:r>
        <w:t>Automatización y workflows con IA.</w:t>
      </w:r>
    </w:p>
    <w:p w14:paraId="3BB40030" w14:textId="77777777" w:rsidR="00B87BEF" w:rsidRDefault="00000000">
      <w:pPr>
        <w:pStyle w:val="Listaconvietas2"/>
        <w:spacing w:after="60"/>
      </w:pPr>
      <w:r>
        <w:t>Ruta AI Builder para empleados seleccionados.</w:t>
      </w:r>
    </w:p>
    <w:p w14:paraId="0377F973" w14:textId="77777777" w:rsidR="00B87BEF" w:rsidRDefault="00000000">
      <w:pPr>
        <w:pStyle w:val="Listaconvietas2"/>
        <w:spacing w:after="60"/>
      </w:pPr>
      <w:r>
        <w:t>Introducción a creación de agentes sin requerir conocimientos técnicos avanzados.</w:t>
      </w:r>
    </w:p>
    <w:p w14:paraId="2CA9533F" w14:textId="77777777" w:rsidR="00B87BEF" w:rsidRDefault="00000000">
      <w:pPr>
        <w:pStyle w:val="Listaconvietas2"/>
        <w:spacing w:after="60"/>
      </w:pPr>
      <w:r>
        <w:t>Asesoría de selección de LLMs y herramientas.</w:t>
      </w:r>
    </w:p>
    <w:p w14:paraId="76EB60A4" w14:textId="77777777" w:rsidR="00B87BEF" w:rsidRDefault="00000000">
      <w:r>
        <w:rPr>
          <w:b/>
          <w:color w:val="4F46E5"/>
          <w:sz w:val="28"/>
        </w:rPr>
        <w:t>SKILLIA TEAM  |  25–100 EMPLEADOS</w:t>
      </w:r>
      <w:r>
        <w:br/>
        <w:t>Programa corporativo para equipos pequeños y medianos.</w:t>
      </w:r>
    </w:p>
    <w:p w14:paraId="3EE75BBB" w14:textId="77777777" w:rsidR="00B87BEF" w:rsidRDefault="00000000">
      <w:pPr>
        <w:pStyle w:val="Listaconvietas2"/>
        <w:spacing w:after="60"/>
      </w:pPr>
      <w:r>
        <w:t>Diagnóstico colectivo e individual.</w:t>
      </w:r>
    </w:p>
    <w:p w14:paraId="4CB6DAD7" w14:textId="77777777" w:rsidR="00B87BEF" w:rsidRDefault="00000000">
      <w:pPr>
        <w:pStyle w:val="Listaconvietas2"/>
        <w:spacing w:after="60"/>
      </w:pPr>
      <w:r>
        <w:t>Capacitación semanal de 2 horas.</w:t>
      </w:r>
    </w:p>
    <w:p w14:paraId="1DF65601" w14:textId="77777777" w:rsidR="00B87BEF" w:rsidRDefault="00000000">
      <w:pPr>
        <w:pStyle w:val="Listaconvietas2"/>
        <w:spacing w:after="60"/>
      </w:pPr>
      <w:r>
        <w:t>Rutas por nivel y perfil.</w:t>
      </w:r>
    </w:p>
    <w:p w14:paraId="0E4E2D6C" w14:textId="77777777" w:rsidR="00B87BEF" w:rsidRDefault="00000000">
      <w:pPr>
        <w:pStyle w:val="Listaconvietas2"/>
        <w:spacing w:after="60"/>
      </w:pPr>
      <w:r>
        <w:t>Reporte de progreso para la empresa.</w:t>
      </w:r>
    </w:p>
    <w:p w14:paraId="68313F88" w14:textId="77777777" w:rsidR="00B87BEF" w:rsidRDefault="00000000">
      <w:pPr>
        <w:pStyle w:val="Listaconvietas2"/>
        <w:spacing w:after="60"/>
      </w:pPr>
      <w:r>
        <w:t>Recomendación de herramientas y LLMs.</w:t>
      </w:r>
    </w:p>
    <w:p w14:paraId="445F2032" w14:textId="77777777" w:rsidR="00B87BEF" w:rsidRDefault="00000000">
      <w:pPr>
        <w:pStyle w:val="Listaconvietas2"/>
        <w:spacing w:after="60"/>
      </w:pPr>
      <w:r>
        <w:t>Identificación de AI Champions.</w:t>
      </w:r>
    </w:p>
    <w:p w14:paraId="1062E533" w14:textId="77777777" w:rsidR="00B87BEF" w:rsidRDefault="00000000">
      <w:r>
        <w:rPr>
          <w:b/>
          <w:color w:val="4F46E5"/>
          <w:sz w:val="28"/>
        </w:rPr>
        <w:t>SKILLIA BUSINESS  |  100–500 EMPLEADOS</w:t>
      </w:r>
      <w:r>
        <w:br/>
        <w:t>Programa de adopción para organizaciones en crecimiento.</w:t>
      </w:r>
    </w:p>
    <w:p w14:paraId="3CFF907F" w14:textId="77777777" w:rsidR="00B87BEF" w:rsidRDefault="00000000">
      <w:pPr>
        <w:pStyle w:val="Listaconvietas2"/>
        <w:spacing w:after="60"/>
      </w:pPr>
      <w:r>
        <w:t>Todo lo incluido en Team.</w:t>
      </w:r>
    </w:p>
    <w:p w14:paraId="3357301B" w14:textId="77777777" w:rsidR="00B87BEF" w:rsidRDefault="00000000">
      <w:pPr>
        <w:pStyle w:val="Listaconvietas2"/>
        <w:spacing w:after="60"/>
      </w:pPr>
      <w:r>
        <w:t>Segmentación por áreas y roles.</w:t>
      </w:r>
    </w:p>
    <w:p w14:paraId="32DD38BA" w14:textId="77777777" w:rsidR="00B87BEF" w:rsidRDefault="00000000">
      <w:pPr>
        <w:pStyle w:val="Listaconvietas2"/>
        <w:spacing w:after="60"/>
      </w:pPr>
      <w:r>
        <w:t>Rutas de aprendizaje personalizadas.</w:t>
      </w:r>
    </w:p>
    <w:p w14:paraId="6BD604E5" w14:textId="77777777" w:rsidR="00B87BEF" w:rsidRDefault="00000000">
      <w:pPr>
        <w:pStyle w:val="Listaconvietas2"/>
        <w:spacing w:after="60"/>
      </w:pPr>
      <w:r>
        <w:t>Workshops orientados a casos de uso.</w:t>
      </w:r>
    </w:p>
    <w:p w14:paraId="0C86B06B" w14:textId="77777777" w:rsidR="00B87BEF" w:rsidRDefault="00000000">
      <w:pPr>
        <w:pStyle w:val="Listaconvietas2"/>
        <w:spacing w:after="60"/>
      </w:pPr>
      <w:r>
        <w:t>Ruta especializada para AI Builders.</w:t>
      </w:r>
    </w:p>
    <w:p w14:paraId="262AA9A7" w14:textId="77777777" w:rsidR="00B87BEF" w:rsidRDefault="00000000">
      <w:pPr>
        <w:pStyle w:val="Listaconvietas2"/>
        <w:spacing w:after="60"/>
      </w:pPr>
      <w:r>
        <w:t>Asesoría de ecosistema LLM.</w:t>
      </w:r>
    </w:p>
    <w:p w14:paraId="4DBB28A9" w14:textId="77777777" w:rsidR="00B87BEF" w:rsidRDefault="00000000">
      <w:pPr>
        <w:pStyle w:val="Listaconvietas2"/>
        <w:spacing w:after="60"/>
      </w:pPr>
      <w:r>
        <w:t>Métricas de participación y progreso.</w:t>
      </w:r>
    </w:p>
    <w:p w14:paraId="2013AFB1" w14:textId="77777777" w:rsidR="00B87BEF" w:rsidRDefault="00000000">
      <w:r>
        <w:rPr>
          <w:b/>
          <w:color w:val="4F46E5"/>
          <w:sz w:val="28"/>
        </w:rPr>
        <w:t>SKILLIA ENTERPRISE  |  500–1.000 EMPLEADOS</w:t>
      </w:r>
      <w:r>
        <w:br/>
        <w:t>Programa integral para organizaciones con una estrategia de IA.</w:t>
      </w:r>
    </w:p>
    <w:p w14:paraId="2E47DA0A" w14:textId="77777777" w:rsidR="00B87BEF" w:rsidRDefault="00000000">
      <w:pPr>
        <w:pStyle w:val="Listaconvietas2"/>
        <w:spacing w:after="60"/>
      </w:pPr>
      <w:r>
        <w:t>Todo lo incluido en Business.</w:t>
      </w:r>
    </w:p>
    <w:p w14:paraId="15848914" w14:textId="77777777" w:rsidR="00B87BEF" w:rsidRDefault="00000000">
      <w:pPr>
        <w:pStyle w:val="Listaconvietas2"/>
        <w:spacing w:after="60"/>
      </w:pPr>
      <w:r>
        <w:t>Diseño de programa por departamentos.</w:t>
      </w:r>
    </w:p>
    <w:p w14:paraId="188B76C5" w14:textId="77777777" w:rsidR="00B87BEF" w:rsidRDefault="00000000">
      <w:pPr>
        <w:pStyle w:val="Listaconvietas2"/>
        <w:spacing w:after="60"/>
      </w:pPr>
      <w:r>
        <w:t>Gobernanza y buenas prácticas de uso.</w:t>
      </w:r>
    </w:p>
    <w:p w14:paraId="39582761" w14:textId="77777777" w:rsidR="00B87BEF" w:rsidRDefault="00000000">
      <w:pPr>
        <w:pStyle w:val="Listaconvietas2"/>
        <w:spacing w:after="60"/>
      </w:pPr>
      <w:r>
        <w:t>Programa de AI Champions internos.</w:t>
      </w:r>
    </w:p>
    <w:p w14:paraId="05EB767B" w14:textId="77777777" w:rsidR="00B87BEF" w:rsidRDefault="00000000">
      <w:pPr>
        <w:pStyle w:val="Listaconvietas2"/>
        <w:spacing w:after="60"/>
      </w:pPr>
      <w:r>
        <w:t>Identificación y priorización de casos de uso.</w:t>
      </w:r>
    </w:p>
    <w:p w14:paraId="352CEFAD" w14:textId="77777777" w:rsidR="00B87BEF" w:rsidRDefault="00000000">
      <w:pPr>
        <w:pStyle w:val="Listaconvietas2"/>
        <w:spacing w:after="60"/>
      </w:pPr>
      <w:r>
        <w:t>Capacitación para construcción de agentes.</w:t>
      </w:r>
    </w:p>
    <w:p w14:paraId="17F39305" w14:textId="77777777" w:rsidR="00B87BEF" w:rsidRDefault="00000000">
      <w:pPr>
        <w:pStyle w:val="Listaconvietas2"/>
        <w:spacing w:after="60"/>
      </w:pPr>
      <w:r>
        <w:t>Acompañamiento estratégico en selección de LLMs.</w:t>
      </w:r>
    </w:p>
    <w:p w14:paraId="765BF21E" w14:textId="77777777" w:rsidR="00B87BEF" w:rsidRDefault="00000000">
      <w:pPr>
        <w:pStyle w:val="Listaconvietas2"/>
        <w:spacing w:after="60"/>
      </w:pPr>
      <w:r>
        <w:t>Reportes ejecutivos de adopción y avance.</w:t>
      </w:r>
    </w:p>
    <w:p w14:paraId="406457CB" w14:textId="77777777" w:rsidR="00B87BEF" w:rsidRDefault="00000000">
      <w:pPr>
        <w:pStyle w:val="Ttulo1"/>
      </w:pPr>
      <w:r>
        <w:t>8. Paquetes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B87BEF" w14:paraId="6CE8DA8E" w14:textId="77777777">
        <w:trPr>
          <w:jc w:val="center"/>
        </w:trPr>
        <w:tc>
          <w:tcPr>
            <w:tcW w:w="2556" w:type="dxa"/>
            <w:shd w:val="clear" w:color="auto" w:fill="172554"/>
            <w:vAlign w:val="center"/>
          </w:tcPr>
          <w:p w14:paraId="6488D9FD" w14:textId="77777777" w:rsidR="00B87BEF" w:rsidRDefault="00000000"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w="2556" w:type="dxa"/>
            <w:shd w:val="clear" w:color="auto" w:fill="172554"/>
            <w:vAlign w:val="center"/>
          </w:tcPr>
          <w:p w14:paraId="711FB78B" w14:textId="77777777" w:rsidR="00B87BEF" w:rsidRDefault="00000000"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w="2556" w:type="dxa"/>
            <w:shd w:val="clear" w:color="auto" w:fill="172554"/>
            <w:vAlign w:val="center"/>
          </w:tcPr>
          <w:p w14:paraId="68D13A44" w14:textId="77777777" w:rsidR="00B87BEF" w:rsidRDefault="00000000">
            <w:r>
              <w:rPr>
                <w:b/>
                <w:color w:val="FFFFFF"/>
                <w:sz w:val="18"/>
              </w:rPr>
              <w:t>Enfoque</w:t>
            </w:r>
          </w:p>
        </w:tc>
        <w:tc>
          <w:tcPr>
            <w:tcW w:w="2556" w:type="dxa"/>
            <w:shd w:val="clear" w:color="auto" w:fill="172554"/>
            <w:vAlign w:val="center"/>
          </w:tcPr>
          <w:p w14:paraId="3DB53CC3" w14:textId="77777777" w:rsidR="00B87BEF" w:rsidRDefault="00000000"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B87BEF" w14:paraId="3211D471" w14:textId="77777777">
        <w:trPr>
          <w:jc w:val="center"/>
        </w:trPr>
        <w:tc>
          <w:tcPr>
            <w:tcW w:w="2556" w:type="dxa"/>
            <w:vAlign w:val="center"/>
          </w:tcPr>
          <w:p w14:paraId="3C1571FF" w14:textId="77777777" w:rsidR="00B87BEF" w:rsidRDefault="00000000">
            <w:r>
              <w:rPr>
                <w:b/>
                <w:sz w:val="19"/>
              </w:rPr>
              <w:t>Team</w:t>
            </w:r>
          </w:p>
        </w:tc>
        <w:tc>
          <w:tcPr>
            <w:tcW w:w="2556" w:type="dxa"/>
            <w:vAlign w:val="center"/>
          </w:tcPr>
          <w:p w14:paraId="1DC31995" w14:textId="77777777" w:rsidR="00B87BEF" w:rsidRDefault="00000000">
            <w:r>
              <w:rPr>
                <w:sz w:val="19"/>
              </w:rPr>
              <w:t>25–100</w:t>
            </w:r>
          </w:p>
        </w:tc>
        <w:tc>
          <w:tcPr>
            <w:tcW w:w="2556" w:type="dxa"/>
            <w:vAlign w:val="center"/>
          </w:tcPr>
          <w:p w14:paraId="60B929B7" w14:textId="77777777" w:rsidR="00B87BEF" w:rsidRDefault="00000000">
            <w:r>
              <w:rPr>
                <w:sz w:val="19"/>
              </w:rPr>
              <w:t>Capacitación + diagnóstico + AI Champions</w:t>
            </w:r>
          </w:p>
        </w:tc>
        <w:tc>
          <w:tcPr>
            <w:tcW w:w="2556" w:type="dxa"/>
            <w:vAlign w:val="center"/>
          </w:tcPr>
          <w:p w14:paraId="3A824159" w14:textId="77777777" w:rsidR="00B87BEF" w:rsidRDefault="00000000">
            <w:r>
              <w:rPr>
                <w:sz w:val="19"/>
              </w:rPr>
              <w:t>Base común de habilidades y adopción inicial.</w:t>
            </w:r>
          </w:p>
        </w:tc>
      </w:tr>
      <w:tr w:rsidR="00B87BEF" w14:paraId="592AA7AA" w14:textId="77777777">
        <w:trPr>
          <w:jc w:val="center"/>
        </w:trPr>
        <w:tc>
          <w:tcPr>
            <w:tcW w:w="2556" w:type="dxa"/>
            <w:vAlign w:val="center"/>
          </w:tcPr>
          <w:p w14:paraId="710FB61C" w14:textId="77777777" w:rsidR="00B87BEF" w:rsidRDefault="00000000">
            <w:r>
              <w:rPr>
                <w:b/>
                <w:sz w:val="19"/>
              </w:rPr>
              <w:t>Business</w:t>
            </w:r>
          </w:p>
        </w:tc>
        <w:tc>
          <w:tcPr>
            <w:tcW w:w="2556" w:type="dxa"/>
            <w:vAlign w:val="center"/>
          </w:tcPr>
          <w:p w14:paraId="02CA3FD2" w14:textId="77777777" w:rsidR="00B87BEF" w:rsidRDefault="00000000">
            <w:r>
              <w:rPr>
                <w:sz w:val="19"/>
              </w:rPr>
              <w:t>100–500</w:t>
            </w:r>
          </w:p>
        </w:tc>
        <w:tc>
          <w:tcPr>
            <w:tcW w:w="2556" w:type="dxa"/>
            <w:vAlign w:val="center"/>
          </w:tcPr>
          <w:p w14:paraId="23FF0121" w14:textId="77777777" w:rsidR="00B87BEF" w:rsidRDefault="00000000">
            <w:r>
              <w:rPr>
                <w:sz w:val="19"/>
              </w:rPr>
              <w:t xml:space="preserve">Capacitación + </w:t>
            </w:r>
            <w:r>
              <w:rPr>
                <w:sz w:val="19"/>
              </w:rPr>
              <w:lastRenderedPageBreak/>
              <w:t>especialización + métricas</w:t>
            </w:r>
          </w:p>
        </w:tc>
        <w:tc>
          <w:tcPr>
            <w:tcW w:w="2556" w:type="dxa"/>
            <w:vAlign w:val="center"/>
          </w:tcPr>
          <w:p w14:paraId="08DB1E6B" w14:textId="77777777" w:rsidR="00B87BEF" w:rsidRDefault="00000000">
            <w:r>
              <w:rPr>
                <w:sz w:val="19"/>
              </w:rPr>
              <w:lastRenderedPageBreak/>
              <w:t xml:space="preserve">Adopción por áreas y </w:t>
            </w:r>
            <w:r>
              <w:rPr>
                <w:sz w:val="19"/>
              </w:rPr>
              <w:lastRenderedPageBreak/>
              <w:t>desarrollo de talento interno.</w:t>
            </w:r>
          </w:p>
        </w:tc>
      </w:tr>
      <w:tr w:rsidR="00B87BEF" w14:paraId="3EE82BC2" w14:textId="77777777">
        <w:trPr>
          <w:jc w:val="center"/>
        </w:trPr>
        <w:tc>
          <w:tcPr>
            <w:tcW w:w="2556" w:type="dxa"/>
            <w:vAlign w:val="center"/>
          </w:tcPr>
          <w:p w14:paraId="546F18D2" w14:textId="77777777" w:rsidR="00B87BEF" w:rsidRDefault="00000000">
            <w:r>
              <w:rPr>
                <w:b/>
                <w:sz w:val="19"/>
              </w:rPr>
              <w:lastRenderedPageBreak/>
              <w:t>Enterprise</w:t>
            </w:r>
          </w:p>
        </w:tc>
        <w:tc>
          <w:tcPr>
            <w:tcW w:w="2556" w:type="dxa"/>
            <w:vAlign w:val="center"/>
          </w:tcPr>
          <w:p w14:paraId="451817FD" w14:textId="77777777" w:rsidR="00B87BEF" w:rsidRDefault="00000000">
            <w:r>
              <w:rPr>
                <w:sz w:val="19"/>
              </w:rPr>
              <w:t>500–1.000</w:t>
            </w:r>
          </w:p>
        </w:tc>
        <w:tc>
          <w:tcPr>
            <w:tcW w:w="2556" w:type="dxa"/>
            <w:vAlign w:val="center"/>
          </w:tcPr>
          <w:p w14:paraId="485D2DBC" w14:textId="77777777" w:rsidR="00B87BEF" w:rsidRDefault="00000000">
            <w:r>
              <w:rPr>
                <w:sz w:val="19"/>
              </w:rPr>
              <w:t>Programa integral + estrategia + gobernanza</w:t>
            </w:r>
          </w:p>
        </w:tc>
        <w:tc>
          <w:tcPr>
            <w:tcW w:w="2556" w:type="dxa"/>
            <w:vAlign w:val="center"/>
          </w:tcPr>
          <w:p w14:paraId="39B0638F" w14:textId="77777777" w:rsidR="00B87BEF" w:rsidRDefault="00000000">
            <w:r>
              <w:rPr>
                <w:sz w:val="19"/>
              </w:rPr>
              <w:t>Escalabilidad y desarrollo de una cultura AI-ready.</w:t>
            </w:r>
          </w:p>
        </w:tc>
      </w:tr>
    </w:tbl>
    <w:p w14:paraId="6BE37DE7" w14:textId="77777777" w:rsidR="00B87BEF" w:rsidRDefault="00000000">
      <w:pPr>
        <w:pStyle w:val="Ttulo1"/>
      </w:pPr>
      <w:r>
        <w:t>9. Resultados para la empresa</w:t>
      </w:r>
    </w:p>
    <w:p w14:paraId="1161EB40" w14:textId="77777777" w:rsidR="00B87BEF" w:rsidRDefault="00000000">
      <w:pPr>
        <w:pStyle w:val="Listaconvietas"/>
        <w:spacing w:after="60"/>
      </w:pPr>
      <w:r>
        <w:t>Empleados con un nivel de IA medido y una ruta de aprendizaje definida.</w:t>
      </w:r>
    </w:p>
    <w:p w14:paraId="748AB21D" w14:textId="77777777" w:rsidR="00B87BEF" w:rsidRDefault="00000000">
      <w:pPr>
        <w:pStyle w:val="Listaconvietas"/>
        <w:spacing w:after="60"/>
      </w:pPr>
      <w:r>
        <w:t>Mayor productividad en tareas susceptibles de apoyo con IA.</w:t>
      </w:r>
    </w:p>
    <w:p w14:paraId="07E007C3" w14:textId="77777777" w:rsidR="00B87BEF" w:rsidRDefault="00000000">
      <w:pPr>
        <w:pStyle w:val="Listaconvietas"/>
        <w:spacing w:after="60"/>
      </w:pPr>
      <w:r>
        <w:t>Identificación de casos de uso con potencial de automatización.</w:t>
      </w:r>
    </w:p>
    <w:p w14:paraId="389675AB" w14:textId="77777777" w:rsidR="00B87BEF" w:rsidRDefault="00000000">
      <w:pPr>
        <w:pStyle w:val="Listaconvietas"/>
        <w:spacing w:after="60"/>
      </w:pPr>
      <w:r>
        <w:t>Desarrollo de empleados capaces de construir agentes sin depender exclusivamente de perfiles técnicos.</w:t>
      </w:r>
    </w:p>
    <w:p w14:paraId="7F2CF2F0" w14:textId="77777777" w:rsidR="00B87BEF" w:rsidRDefault="00000000">
      <w:pPr>
        <w:pStyle w:val="Listaconvietas"/>
        <w:spacing w:after="60"/>
      </w:pPr>
      <w:r>
        <w:t>Mayor claridad sobre qué LLMs y herramientas utilizar según cada necesidad.</w:t>
      </w:r>
    </w:p>
    <w:p w14:paraId="7A70EEE0" w14:textId="77777777" w:rsidR="00B87BEF" w:rsidRDefault="00000000">
      <w:pPr>
        <w:pStyle w:val="Listaconvietas"/>
        <w:spacing w:after="60"/>
      </w:pPr>
      <w:r>
        <w:t>Creación de una base interna de AI Champions que apoye la adopción.</w:t>
      </w:r>
    </w:p>
    <w:p w14:paraId="5988F3CC" w14:textId="77777777" w:rsidR="00B87BEF" w:rsidRDefault="00000000">
      <w:pPr>
        <w:pStyle w:val="Ttulo1"/>
      </w:pPr>
      <w:r>
        <w:t>10. Principio de Skillia</w:t>
      </w:r>
    </w:p>
    <w:p w14:paraId="75FDACA7" w14:textId="77777777" w:rsidR="00B87BEF" w:rsidRDefault="00000000">
      <w:pPr>
        <w:jc w:val="center"/>
      </w:pPr>
      <w:r>
        <w:rPr>
          <w:b/>
          <w:color w:val="172554"/>
          <w:sz w:val="30"/>
        </w:rPr>
        <w:t>“No buscamos que todos los empleados sean expertos en IA.</w:t>
      </w:r>
    </w:p>
    <w:p w14:paraId="1FD570D1" w14:textId="77777777" w:rsidR="00B87BEF" w:rsidRDefault="00000000">
      <w:pPr>
        <w:jc w:val="center"/>
      </w:pPr>
      <w:r>
        <w:rPr>
          <w:b/>
          <w:color w:val="4F46E5"/>
          <w:sz w:val="30"/>
        </w:rPr>
        <w:t>Buscamos que cada empleado sepa cómo usarla para trabajar mejor.”</w:t>
      </w:r>
    </w:p>
    <w:sectPr w:rsidR="00B87BEF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D03A91" w14:textId="77777777" w:rsidR="00EB79E0" w:rsidRDefault="00EB79E0">
      <w:pPr>
        <w:spacing w:after="0" w:line="240" w:lineRule="auto"/>
      </w:pPr>
      <w:r>
        <w:separator/>
      </w:r>
    </w:p>
  </w:endnote>
  <w:endnote w:type="continuationSeparator" w:id="0">
    <w:p w14:paraId="4A6E9BE0" w14:textId="77777777" w:rsidR="00EB79E0" w:rsidRDefault="00EB7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E2684B" w14:textId="77777777" w:rsidR="00B87BEF" w:rsidRDefault="00000000">
    <w:pPr>
      <w:pStyle w:val="Piedepgina"/>
      <w:jc w:val="center"/>
    </w:pPr>
    <w:proofErr w:type="gramStart"/>
    <w:r>
      <w:rPr>
        <w:sz w:val="16"/>
      </w:rPr>
      <w:t>SKILLIA  •</w:t>
    </w:r>
    <w:proofErr w:type="gramEnd"/>
    <w:r>
      <w:rPr>
        <w:sz w:val="16"/>
      </w:rPr>
      <w:t xml:space="preserve">  AI Skills for the Modern Workforce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047843" w14:textId="77777777" w:rsidR="00EB79E0" w:rsidRDefault="00EB79E0">
      <w:pPr>
        <w:spacing w:after="0" w:line="240" w:lineRule="auto"/>
      </w:pPr>
      <w:r>
        <w:separator/>
      </w:r>
    </w:p>
  </w:footnote>
  <w:footnote w:type="continuationSeparator" w:id="0">
    <w:p w14:paraId="4939ACA8" w14:textId="77777777" w:rsidR="00EB79E0" w:rsidRDefault="00EB7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21B230" w14:textId="77777777" w:rsidR="00B87BEF" w:rsidRDefault="00000000">
    <w:pPr>
      <w:pStyle w:val="Encabezado"/>
      <w:jc w:val="right"/>
    </w:pPr>
    <w:r>
      <w:rPr>
        <w:rFonts w:ascii="Aptos Display" w:hAnsi="Aptos Display"/>
        <w:b/>
        <w:color w:val="4F46E5"/>
        <w:sz w:val="24"/>
      </w:rPr>
      <w:t>SKILLIA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09494">
    <w:abstractNumId w:val="8"/>
  </w:num>
  <w:num w:numId="2" w16cid:durableId="472866561">
    <w:abstractNumId w:val="6"/>
  </w:num>
  <w:num w:numId="3" w16cid:durableId="783304467">
    <w:abstractNumId w:val="5"/>
  </w:num>
  <w:num w:numId="4" w16cid:durableId="441582310">
    <w:abstractNumId w:val="4"/>
  </w:num>
  <w:num w:numId="5" w16cid:durableId="707141582">
    <w:abstractNumId w:val="7"/>
  </w:num>
  <w:num w:numId="6" w16cid:durableId="1037971622">
    <w:abstractNumId w:val="3"/>
  </w:num>
  <w:num w:numId="7" w16cid:durableId="372459318">
    <w:abstractNumId w:val="2"/>
  </w:num>
  <w:num w:numId="8" w16cid:durableId="1173295776">
    <w:abstractNumId w:val="1"/>
  </w:num>
  <w:num w:numId="9" w16cid:durableId="19520803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2F05"/>
    <w:rsid w:val="00972D05"/>
    <w:rsid w:val="00AA1D8D"/>
    <w:rsid w:val="00B47730"/>
    <w:rsid w:val="00B87BEF"/>
    <w:rsid w:val="00CB0664"/>
    <w:rsid w:val="00EB79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FFAA7"/>
  <w14:defaultImageDpi w14:val="300"/>
  <w15:docId w15:val="{6BE70F95-FB03-114B-9B9E-2881E2A4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46E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1085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Camacho Gomez</cp:lastModifiedBy>
  <cp:revision>2</cp:revision>
  <dcterms:created xsi:type="dcterms:W3CDTF">2026-10-02T17:33:00Z</dcterms:created>
  <dcterms:modified xsi:type="dcterms:W3CDTF">2026-10-02T17:33:00Z</dcterms:modified>
  <cp:category/>
</cp:coreProperties>
</file>