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964" w:rsidRPr="00D57CF5" w:rsidRDefault="00294964" w:rsidP="00294964">
      <w:pPr>
        <w:rPr>
          <w:b/>
          <w:sz w:val="24"/>
          <w:szCs w:val="24"/>
        </w:rPr>
      </w:pPr>
      <w:r w:rsidRPr="00D57CF5">
        <w:rPr>
          <w:b/>
          <w:sz w:val="24"/>
          <w:szCs w:val="24"/>
        </w:rPr>
        <w:t>MINISTERIO</w:t>
      </w:r>
      <w:r w:rsidR="006C1E83">
        <w:rPr>
          <w:b/>
          <w:sz w:val="24"/>
          <w:szCs w:val="24"/>
        </w:rPr>
        <w:t xml:space="preserve"> DE HACIENDA</w:t>
      </w:r>
      <w:r w:rsidRPr="00D57C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 w:rsidRPr="00D57CF5">
        <w:rPr>
          <w:b/>
          <w:sz w:val="24"/>
          <w:szCs w:val="24"/>
        </w:rPr>
        <w:t xml:space="preserve"> CREDITO PUBLICO </w:t>
      </w:r>
    </w:p>
    <w:p w:rsidR="00294964" w:rsidRPr="00430800" w:rsidRDefault="00294964" w:rsidP="00294964">
      <w:pPr>
        <w:rPr>
          <w:sz w:val="24"/>
          <w:szCs w:val="24"/>
          <w:u w:val="single"/>
        </w:rPr>
      </w:pPr>
      <w:r w:rsidRPr="00430800">
        <w:rPr>
          <w:sz w:val="24"/>
          <w:szCs w:val="24"/>
          <w:u w:val="single"/>
        </w:rPr>
        <w:t xml:space="preserve">Perfil 1: </w:t>
      </w:r>
    </w:p>
    <w:p w:rsidR="00294964" w:rsidRPr="00F829A4" w:rsidRDefault="00294964" w:rsidP="00294964">
      <w:pPr>
        <w:rPr>
          <w:sz w:val="24"/>
          <w:szCs w:val="24"/>
        </w:rPr>
      </w:pPr>
      <w:r w:rsidRPr="00F829A4">
        <w:rPr>
          <w:sz w:val="24"/>
          <w:szCs w:val="24"/>
        </w:rPr>
        <w:t xml:space="preserve">NOMBRE: José Manuel </w:t>
      </w:r>
      <w:proofErr w:type="spellStart"/>
      <w:r w:rsidRPr="00F829A4">
        <w:rPr>
          <w:sz w:val="24"/>
          <w:szCs w:val="24"/>
        </w:rPr>
        <w:t>Ramirez</w:t>
      </w:r>
      <w:proofErr w:type="spellEnd"/>
    </w:p>
    <w:p w:rsidR="00294964" w:rsidRPr="00F829A4" w:rsidRDefault="00294964" w:rsidP="00294964">
      <w:pPr>
        <w:rPr>
          <w:sz w:val="24"/>
          <w:szCs w:val="24"/>
        </w:rPr>
      </w:pPr>
      <w:r w:rsidRPr="00F829A4">
        <w:rPr>
          <w:sz w:val="24"/>
          <w:szCs w:val="24"/>
        </w:rPr>
        <w:t>PROFESION: Economista (1)</w:t>
      </w:r>
    </w:p>
    <w:p w:rsidR="00294964" w:rsidRDefault="00294964" w:rsidP="00294964">
      <w:pPr>
        <w:rPr>
          <w:sz w:val="24"/>
          <w:szCs w:val="24"/>
        </w:rPr>
      </w:pPr>
      <w:r>
        <w:rPr>
          <w:sz w:val="24"/>
          <w:szCs w:val="24"/>
        </w:rPr>
        <w:t>NIVEL DE ESTUDIOS: Máster 1 (0,6)</w:t>
      </w:r>
    </w:p>
    <w:p w:rsidR="00294964" w:rsidRDefault="00294964" w:rsidP="00294964">
      <w:pPr>
        <w:rPr>
          <w:sz w:val="24"/>
          <w:szCs w:val="24"/>
        </w:rPr>
      </w:pPr>
      <w:r>
        <w:rPr>
          <w:sz w:val="24"/>
          <w:szCs w:val="24"/>
        </w:rPr>
        <w:t>AÑOS DE EXPERIENCIA EN CARGOS RELACIONADOS: 7 (0,7)</w:t>
      </w:r>
    </w:p>
    <w:p w:rsidR="00294964" w:rsidRDefault="00294964" w:rsidP="00294964">
      <w:pPr>
        <w:rPr>
          <w:sz w:val="24"/>
          <w:szCs w:val="24"/>
        </w:rPr>
      </w:pPr>
      <w:r>
        <w:rPr>
          <w:sz w:val="24"/>
          <w:szCs w:val="24"/>
        </w:rPr>
        <w:t xml:space="preserve">AÑOS DE EXPERIENCIA POLITICA: </w:t>
      </w:r>
      <w:r w:rsidR="00C30B1E">
        <w:rPr>
          <w:sz w:val="24"/>
          <w:szCs w:val="24"/>
        </w:rPr>
        <w:t>4</w:t>
      </w:r>
      <w:r>
        <w:rPr>
          <w:sz w:val="24"/>
          <w:szCs w:val="24"/>
        </w:rPr>
        <w:t xml:space="preserve"> (0.</w:t>
      </w:r>
      <w:r w:rsidR="00C30B1E">
        <w:rPr>
          <w:sz w:val="24"/>
          <w:szCs w:val="24"/>
        </w:rPr>
        <w:t>8</w:t>
      </w:r>
      <w:r>
        <w:rPr>
          <w:sz w:val="24"/>
          <w:szCs w:val="24"/>
        </w:rPr>
        <w:t>)</w:t>
      </w:r>
    </w:p>
    <w:p w:rsidR="00294964" w:rsidRDefault="00294964" w:rsidP="00294964">
      <w:pPr>
        <w:rPr>
          <w:sz w:val="24"/>
          <w:szCs w:val="24"/>
        </w:rPr>
      </w:pPr>
      <w:r>
        <w:rPr>
          <w:sz w:val="24"/>
          <w:szCs w:val="24"/>
        </w:rPr>
        <w:t xml:space="preserve">TOTAL: </w:t>
      </w:r>
      <w:r w:rsidR="00C30B1E">
        <w:rPr>
          <w:sz w:val="24"/>
          <w:szCs w:val="24"/>
        </w:rPr>
        <w:t>3,1</w:t>
      </w:r>
    </w:p>
    <w:p w:rsidR="004A3F77" w:rsidRDefault="00294964" w:rsidP="00C30B1E">
      <w:pPr>
        <w:jc w:val="both"/>
      </w:pPr>
      <w:r>
        <w:t xml:space="preserve">José Manuel Ramírez siempre fue un alumno ejemplar. Es egresado de la universidad Nacional de Colombia de economía. Realizó una especialización en la universidad Paris 1. </w:t>
      </w:r>
      <w:r w:rsidR="006C1E83">
        <w:t>José Manuel trabajó varios años en empresas privadas, posteriormente trabajó en el Banco de la Republica en el departamento de estabilidad financiera durante 2 años. Fue trasladado en la misma entidad al departamento de Operaciones y Desarrollo</w:t>
      </w:r>
      <w:r w:rsidR="00C30B1E">
        <w:t xml:space="preserve">. Después de esta gran experiencia decidió lanzarse a la política, en dónde logro un cargo como concejal en la ciudad de Bogotá. </w:t>
      </w:r>
    </w:p>
    <w:p w:rsidR="00F829A4" w:rsidRDefault="00F829A4" w:rsidP="00C30B1E">
      <w:pPr>
        <w:jc w:val="both"/>
      </w:pPr>
      <w:r>
        <w:t>DESCRIPCION MINISTERIO:</w:t>
      </w:r>
    </w:p>
    <w:p w:rsidR="00F829A4" w:rsidRDefault="00F829A4" w:rsidP="00C30B1E">
      <w:pPr>
        <w:jc w:val="both"/>
      </w:pPr>
      <w:r w:rsidRPr="00F829A4">
        <w:t>Somos el Ministerio que coordina la política macroeconómica; define, formula y ejecuta la política fiscal del país;</w:t>
      </w:r>
      <w:bookmarkStart w:id="0" w:name="_GoBack"/>
      <w:bookmarkEnd w:id="0"/>
      <w:r w:rsidRPr="00F829A4">
        <w:t xml:space="preserve"> incide en los sectores económicos, gubernamentales y políticos; y gestiona los recursos públicos de la Nación, desde la perspectiva presupuestal y financiera, mediante actuaciones transparentes, personal competente y procesos eficientes, con el fin de propiciar: Las condiciones para el crecimiento económico sostenible, y la estabilidad y solidez de la economía y del sistema financiero; en pro del fortalecimiento de las instituciones, el apoyo a la descentralización y el bienestar social de los ciudadanos.</w:t>
      </w:r>
    </w:p>
    <w:p w:rsidR="00C30B1E" w:rsidRDefault="00C30B1E" w:rsidP="00C30B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MINISTERIO TIC: </w:t>
      </w:r>
    </w:p>
    <w:p w:rsidR="00C30B1E" w:rsidRPr="009B4169" w:rsidRDefault="00C30B1E" w:rsidP="00C30B1E">
      <w:pPr>
        <w:rPr>
          <w:sz w:val="24"/>
          <w:szCs w:val="24"/>
          <w:u w:val="single"/>
        </w:rPr>
      </w:pPr>
      <w:r w:rsidRPr="009B4169">
        <w:rPr>
          <w:sz w:val="24"/>
          <w:szCs w:val="24"/>
          <w:u w:val="single"/>
        </w:rPr>
        <w:t xml:space="preserve">Perfil 1: </w:t>
      </w:r>
    </w:p>
    <w:p w:rsidR="00C30B1E" w:rsidRDefault="00C30B1E" w:rsidP="00C30B1E">
      <w:pPr>
        <w:rPr>
          <w:sz w:val="24"/>
          <w:szCs w:val="24"/>
        </w:rPr>
      </w:pPr>
      <w:r>
        <w:rPr>
          <w:sz w:val="24"/>
          <w:szCs w:val="24"/>
        </w:rPr>
        <w:t xml:space="preserve">NOMBRE: Ana María Hernández </w:t>
      </w:r>
    </w:p>
    <w:p w:rsidR="00C30B1E" w:rsidRDefault="00C30B1E" w:rsidP="00C30B1E">
      <w:pPr>
        <w:rPr>
          <w:sz w:val="24"/>
          <w:szCs w:val="24"/>
        </w:rPr>
      </w:pPr>
      <w:r>
        <w:rPr>
          <w:sz w:val="24"/>
          <w:szCs w:val="24"/>
        </w:rPr>
        <w:t>PROFESION: Ingeniera de sistemas (1)</w:t>
      </w:r>
    </w:p>
    <w:p w:rsidR="00C30B1E" w:rsidRDefault="00C30B1E" w:rsidP="00C30B1E">
      <w:pPr>
        <w:rPr>
          <w:sz w:val="24"/>
          <w:szCs w:val="24"/>
        </w:rPr>
      </w:pPr>
      <w:r>
        <w:rPr>
          <w:sz w:val="24"/>
          <w:szCs w:val="24"/>
        </w:rPr>
        <w:t>NIVEL DE ESTUDIOS: Doctorado (0,9)</w:t>
      </w:r>
    </w:p>
    <w:p w:rsidR="00C30B1E" w:rsidRDefault="00C30B1E" w:rsidP="00C30B1E">
      <w:pPr>
        <w:rPr>
          <w:sz w:val="24"/>
          <w:szCs w:val="24"/>
        </w:rPr>
      </w:pPr>
      <w:r>
        <w:rPr>
          <w:sz w:val="24"/>
          <w:szCs w:val="24"/>
        </w:rPr>
        <w:t>AÑOS DE EXPERIENCIA EN CARGOS RELACIONADOS: 9 (0,9)</w:t>
      </w:r>
    </w:p>
    <w:p w:rsidR="00C30B1E" w:rsidRDefault="00C30B1E" w:rsidP="00C30B1E">
      <w:pPr>
        <w:rPr>
          <w:sz w:val="24"/>
          <w:szCs w:val="24"/>
        </w:rPr>
      </w:pPr>
      <w:r>
        <w:rPr>
          <w:sz w:val="24"/>
          <w:szCs w:val="24"/>
        </w:rPr>
        <w:t xml:space="preserve">AÑOS DE EXPERIENCIA POLITICA: 0 (0) </w:t>
      </w:r>
    </w:p>
    <w:p w:rsidR="00C30B1E" w:rsidRDefault="00C30B1E" w:rsidP="00C30B1E">
      <w:pPr>
        <w:rPr>
          <w:sz w:val="24"/>
          <w:szCs w:val="24"/>
        </w:rPr>
      </w:pPr>
      <w:r>
        <w:rPr>
          <w:sz w:val="24"/>
          <w:szCs w:val="24"/>
        </w:rPr>
        <w:t>TOTAL: 2,8</w:t>
      </w:r>
    </w:p>
    <w:p w:rsidR="00C30B1E" w:rsidRDefault="00CF6AFA" w:rsidP="00C30B1E">
      <w:pPr>
        <w:jc w:val="both"/>
      </w:pPr>
      <w:r>
        <w:t xml:space="preserve">Ana María Hernández es egresada de la universidad de los Andes. Trabajó durante su carrera y algunos años después de graduarse con empresas grandes como Microsoft desarrollando softwares de comunicación. La señorita Hernández </w:t>
      </w:r>
      <w:r w:rsidR="00D71A7D">
        <w:t xml:space="preserve">obtuvo una beca en el MIT en dónde realizó su maestría y </w:t>
      </w:r>
      <w:r w:rsidR="00D71A7D">
        <w:lastRenderedPageBreak/>
        <w:t xml:space="preserve">su doctorado. Graduada como doctora con honores de esta última volvió a Colombia en dónde creó su propia empresa que busca financiación y formas de hacer llegar lo último en tecnología a zonas rurales. </w:t>
      </w:r>
    </w:p>
    <w:p w:rsidR="00F829A4" w:rsidRDefault="00F829A4" w:rsidP="00C30B1E">
      <w:pPr>
        <w:jc w:val="both"/>
      </w:pPr>
      <w:r>
        <w:t>DESCRIPCION MINISTERIO.</w:t>
      </w:r>
    </w:p>
    <w:p w:rsidR="00F829A4" w:rsidRPr="00F829A4" w:rsidRDefault="00F829A4" w:rsidP="00F829A4">
      <w:pPr>
        <w:pStyle w:val="NormalWeb"/>
        <w:shd w:val="clear" w:color="auto" w:fill="FFFFFF"/>
        <w:spacing w:before="0" w:beforeAutospacing="0" w:after="144" w:afterAutospacing="0" w:line="315" w:lineRule="atLeast"/>
        <w:ind w:right="28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829A4">
        <w:rPr>
          <w:rFonts w:asciiTheme="minorHAnsi" w:eastAsiaTheme="minorHAnsi" w:hAnsiTheme="minorHAnsi" w:cstheme="minorBidi"/>
          <w:sz w:val="22"/>
          <w:szCs w:val="22"/>
          <w:lang w:eastAsia="en-US"/>
        </w:rPr>
        <w:t>El Ministerio de Tecnologías de la Información y las Comunicaciones, según la Ley 1341 o Ley de TIC, es la entidad que se encarga de diseñar, adoptar y promover las políticas, planes, programas y proyectos del sector de las Tecnologías de la Información y las Comunicaciones.</w:t>
      </w:r>
    </w:p>
    <w:p w:rsidR="00F829A4" w:rsidRPr="00F829A4" w:rsidRDefault="00F829A4" w:rsidP="00F829A4">
      <w:pPr>
        <w:pStyle w:val="NormalWeb"/>
        <w:shd w:val="clear" w:color="auto" w:fill="FFFFFF"/>
        <w:spacing w:before="0" w:beforeAutospacing="0" w:after="144" w:afterAutospacing="0" w:line="315" w:lineRule="atLeast"/>
        <w:ind w:right="28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829A4">
        <w:rPr>
          <w:rFonts w:asciiTheme="minorHAnsi" w:eastAsiaTheme="minorHAnsi" w:hAnsiTheme="minorHAnsi" w:cstheme="minorBidi"/>
          <w:sz w:val="22"/>
          <w:szCs w:val="22"/>
          <w:lang w:eastAsia="en-US"/>
        </w:rPr>
        <w:t>Dentro de sus funciones está incrementar y facilitar el acceso de todos los habitantes del territorio nacional a las Tecnologías de la Información y las Comunicaciones y a sus beneficios.</w:t>
      </w:r>
    </w:p>
    <w:p w:rsidR="00D71A7D" w:rsidRDefault="00D71A7D" w:rsidP="00D71A7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MINISTERIO DE JUSTICIA Y DEL DERECHO</w:t>
      </w:r>
    </w:p>
    <w:p w:rsidR="00D71A7D" w:rsidRDefault="00D71A7D" w:rsidP="00D71A7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Perfil 1:</w:t>
      </w:r>
    </w:p>
    <w:p w:rsidR="00D71A7D" w:rsidRDefault="00D71A7D" w:rsidP="00D71A7D">
      <w:pPr>
        <w:rPr>
          <w:sz w:val="24"/>
          <w:szCs w:val="24"/>
        </w:rPr>
      </w:pPr>
      <w:r>
        <w:rPr>
          <w:sz w:val="24"/>
          <w:szCs w:val="24"/>
        </w:rPr>
        <w:t>NOMBRE: Juan Andrés Parra González</w:t>
      </w:r>
    </w:p>
    <w:p w:rsidR="00D71A7D" w:rsidRDefault="00D71A7D" w:rsidP="00D71A7D">
      <w:pPr>
        <w:rPr>
          <w:sz w:val="24"/>
          <w:szCs w:val="24"/>
        </w:rPr>
      </w:pPr>
      <w:r>
        <w:rPr>
          <w:sz w:val="24"/>
          <w:szCs w:val="24"/>
        </w:rPr>
        <w:t>PROFESION: Abogado (1)</w:t>
      </w:r>
    </w:p>
    <w:p w:rsidR="00D71A7D" w:rsidRDefault="00D71A7D" w:rsidP="00D71A7D">
      <w:pPr>
        <w:rPr>
          <w:sz w:val="24"/>
          <w:szCs w:val="24"/>
        </w:rPr>
      </w:pPr>
      <w:r>
        <w:rPr>
          <w:sz w:val="24"/>
          <w:szCs w:val="24"/>
        </w:rPr>
        <w:t>NIVEL DE ESTUDIOS: Doctorado (0,9)</w:t>
      </w:r>
    </w:p>
    <w:p w:rsidR="00D71A7D" w:rsidRDefault="00D71A7D" w:rsidP="00D71A7D">
      <w:pPr>
        <w:rPr>
          <w:sz w:val="24"/>
          <w:szCs w:val="24"/>
        </w:rPr>
      </w:pPr>
      <w:r>
        <w:rPr>
          <w:sz w:val="24"/>
          <w:szCs w:val="24"/>
        </w:rPr>
        <w:t>AÑOS DE EXPERIENCIA EN CARGOS RELACIONADOS:  7 (0,7)</w:t>
      </w:r>
    </w:p>
    <w:p w:rsidR="00D71A7D" w:rsidRDefault="00D71A7D" w:rsidP="00D71A7D">
      <w:pPr>
        <w:rPr>
          <w:sz w:val="24"/>
          <w:szCs w:val="24"/>
        </w:rPr>
      </w:pPr>
      <w:r>
        <w:rPr>
          <w:sz w:val="24"/>
          <w:szCs w:val="24"/>
        </w:rPr>
        <w:t>AÑOS DE EXPERIENCIA POLITICA:  6 (1)</w:t>
      </w:r>
    </w:p>
    <w:p w:rsidR="00D71A7D" w:rsidRDefault="00D71A7D" w:rsidP="00D71A7D">
      <w:pPr>
        <w:rPr>
          <w:sz w:val="24"/>
          <w:szCs w:val="24"/>
        </w:rPr>
      </w:pPr>
      <w:r>
        <w:rPr>
          <w:sz w:val="24"/>
          <w:szCs w:val="24"/>
        </w:rPr>
        <w:t xml:space="preserve">TOTAL: 3,8 </w:t>
      </w:r>
    </w:p>
    <w:p w:rsidR="00DE052B" w:rsidRDefault="00DE052B" w:rsidP="00B67E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Juan Andrés es egresado de la universidad Externado de Colombia. </w:t>
      </w:r>
      <w:r w:rsidR="008B7236">
        <w:rPr>
          <w:sz w:val="24"/>
          <w:szCs w:val="24"/>
        </w:rPr>
        <w:t xml:space="preserve">Realizó una especialización en </w:t>
      </w:r>
      <w:r w:rsidR="00530387">
        <w:rPr>
          <w:sz w:val="24"/>
          <w:szCs w:val="24"/>
        </w:rPr>
        <w:t xml:space="preserve">derecho humanitario, y un doctorado en resolución de conflictos de la universidad </w:t>
      </w:r>
      <w:r w:rsidR="00CF6990">
        <w:rPr>
          <w:sz w:val="24"/>
          <w:szCs w:val="24"/>
        </w:rPr>
        <w:t>Sorbona</w:t>
      </w:r>
      <w:r w:rsidR="00530387">
        <w:rPr>
          <w:sz w:val="24"/>
          <w:szCs w:val="24"/>
        </w:rPr>
        <w:t xml:space="preserve"> de Paris. </w:t>
      </w:r>
      <w:r w:rsidR="00654CB5">
        <w:rPr>
          <w:sz w:val="24"/>
          <w:szCs w:val="24"/>
        </w:rPr>
        <w:t xml:space="preserve">Antes de su posgrado, Juan Andrés trabajo en la Corte Constitucional durante 3 años. </w:t>
      </w:r>
      <w:r w:rsidR="00B67E07">
        <w:rPr>
          <w:sz w:val="24"/>
          <w:szCs w:val="24"/>
        </w:rPr>
        <w:t xml:space="preserve">A su regreso de Francia, Juan Andrés ingresó a la vida política del país lanzándose como representante a la cámara. Adicionalmente, trabajó 2 años como edil de la localidad de Usaquén. </w:t>
      </w:r>
      <w:r w:rsidR="00C05009">
        <w:rPr>
          <w:sz w:val="24"/>
          <w:szCs w:val="24"/>
        </w:rPr>
        <w:t xml:space="preserve">El ultimo cargo en el que trabajó fue como asesor </w:t>
      </w:r>
      <w:r w:rsidR="003F24B8">
        <w:rPr>
          <w:sz w:val="24"/>
          <w:szCs w:val="24"/>
        </w:rPr>
        <w:t xml:space="preserve">en le Comisión de la verdad creada por la JEP en el proceso de Paz. </w:t>
      </w:r>
    </w:p>
    <w:p w:rsidR="00D71A7D" w:rsidRPr="00F829A4" w:rsidRDefault="00F829A4" w:rsidP="00F829A4">
      <w:pPr>
        <w:jc w:val="both"/>
        <w:rPr>
          <w:sz w:val="24"/>
          <w:szCs w:val="24"/>
        </w:rPr>
      </w:pPr>
      <w:r w:rsidRPr="00F829A4">
        <w:rPr>
          <w:sz w:val="24"/>
          <w:szCs w:val="24"/>
        </w:rPr>
        <w:t xml:space="preserve">DESCRIPCION </w:t>
      </w:r>
    </w:p>
    <w:p w:rsidR="00F829A4" w:rsidRPr="00F829A4" w:rsidRDefault="00F829A4" w:rsidP="00F829A4">
      <w:p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  <w:r w:rsidRPr="00F829A4">
        <w:rPr>
          <w:sz w:val="24"/>
          <w:szCs w:val="24"/>
        </w:rPr>
        <w:t>El Ministerio de Justicia y del Derecho tendrá como objetivo dentro del marco de sus competencias formular, adoptar, dirigir, coordinar y ejecutar la política pública en materia de ordenamiento jurídico, defensa y seguridad jurídica, acceso a la justicia formal y alternativa, lucha contra la criminalidad, mecanismos judiciales transicionales, prevención y control del delito, asuntos carcelarios y penitenciarios, promoción de la cultura de la legalidad, la concordia y el respeto a los derechos, la cual se desarrollará a través de la institucionalidad que comprende el Sector Administrativo.</w:t>
      </w:r>
    </w:p>
    <w:p w:rsidR="00F829A4" w:rsidRPr="00F829A4" w:rsidRDefault="00F829A4" w:rsidP="00F829A4">
      <w:p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  <w:r w:rsidRPr="00F829A4">
        <w:rPr>
          <w:sz w:val="24"/>
          <w:szCs w:val="24"/>
        </w:rPr>
        <w:t xml:space="preserve">El Ministerio de Justicia y del Derecho coordinará las relaciones entre la Rama Ejecutiva, la Rama Judicial, el Ministerio Público, los organismos de control y demás entidades públicas </w:t>
      </w:r>
      <w:r w:rsidRPr="00F829A4">
        <w:rPr>
          <w:sz w:val="24"/>
          <w:szCs w:val="24"/>
        </w:rPr>
        <w:lastRenderedPageBreak/>
        <w:t>y privadas, para el desarrollo y consolidación de la política pública en materia de justicia y del derecho.</w:t>
      </w:r>
    </w:p>
    <w:p w:rsidR="00F829A4" w:rsidRDefault="00F829A4" w:rsidP="00C30B1E">
      <w:pPr>
        <w:jc w:val="both"/>
      </w:pPr>
    </w:p>
    <w:sectPr w:rsidR="00F82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64"/>
    <w:rsid w:val="00294964"/>
    <w:rsid w:val="003F24B8"/>
    <w:rsid w:val="004A3F77"/>
    <w:rsid w:val="00530387"/>
    <w:rsid w:val="00654CB5"/>
    <w:rsid w:val="006C1E83"/>
    <w:rsid w:val="008B7236"/>
    <w:rsid w:val="00B67E07"/>
    <w:rsid w:val="00C05009"/>
    <w:rsid w:val="00C30B1E"/>
    <w:rsid w:val="00CF6990"/>
    <w:rsid w:val="00CF6AFA"/>
    <w:rsid w:val="00D71A7D"/>
    <w:rsid w:val="00DE052B"/>
    <w:rsid w:val="00F8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21F7"/>
  <w15:chartTrackingRefBased/>
  <w15:docId w15:val="{897DE396-B632-4105-AAAE-68ECB9E3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VANESSA RODRIGUEZ MARTINEZ</dc:creator>
  <cp:keywords/>
  <dc:description/>
  <cp:lastModifiedBy>LAURA VANESSA RODRIGUEZ MARTINEZ</cp:lastModifiedBy>
  <cp:revision>8</cp:revision>
  <dcterms:created xsi:type="dcterms:W3CDTF">2018-10-26T01:58:00Z</dcterms:created>
  <dcterms:modified xsi:type="dcterms:W3CDTF">2018-10-26T04:26:00Z</dcterms:modified>
</cp:coreProperties>
</file>