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7a1e227ba99636f39216e0b50f8746b43fee7a5"/>
    <w:p>
      <w:pPr>
        <w:pStyle w:val="Heading1"/>
      </w:pPr>
      <w:r>
        <w:t xml:space="preserve">Brookline Transportation Mode Shift Strategy Options</w:t>
      </w:r>
    </w:p>
    <w:bookmarkStart w:id="23" w:name="X9ef90d3b7da95362e2556e13921cab2f8d3d5b1"/>
    <w:p>
      <w:pPr>
        <w:pStyle w:val="Heading2"/>
      </w:pPr>
      <w:r>
        <w:t xml:space="preserve">Scalable Approaches from Current Vision to Regional Leadership</w: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document presents four escalating strategy options for Brookline’s transportation transformation, building from the current electrification-focused vision to comprehensive regional leadership. Each strategy incorporates lessons from neighboring municipalities while considering political feasibility, resource requirements, and community impact.</w:t>
      </w:r>
    </w:p>
    <w:p>
      <w:pPr>
        <w:pStyle w:val="BodyText"/>
      </w:pPr>
      <w:r>
        <w:rPr>
          <w:bCs/>
          <w:b/>
        </w:rPr>
        <w:t xml:space="preserve">Updated to reflect Brookline’s significant progress as of 2024-2025.</w:t>
      </w:r>
    </w:p>
    <w:bookmarkEnd w:id="20"/>
    <w:bookmarkStart w:id="22" w:name="brooklines-current-foundation-2024-2025"/>
    <w:p>
      <w:pPr>
        <w:pStyle w:val="Heading3"/>
      </w:pPr>
      <w:r>
        <w:t xml:space="preserve">BROOKLINE’S CURRENT FOUNDATION (2024-2025)</w:t>
      </w:r>
    </w:p>
    <w:bookmarkStart w:id="21" w:name="major-accomplishments-already-in-place"/>
    <w:p>
      <w:pPr>
        <w:pStyle w:val="Heading4"/>
      </w:pPr>
      <w:r>
        <w:t xml:space="preserve">✅ Major Accomplishments Already in Place: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Climate Framework</w:t>
      </w:r>
      <w:r>
        <w:t xml:space="preserve">: ZEAB reconstituted with 2040 net-zero mandate and environmental justice focus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Policy Foundation</w:t>
      </w:r>
      <w:r>
        <w:t xml:space="preserve">: Complete Streets policy adopted, fossil fuel-free building regulations implemented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EV Infrastructure</w:t>
      </w:r>
      <w:r>
        <w:t xml:space="preserve">: Federal grant secured for curbside charging, Soule Recreation Center and Skyline Park charging stations in final deployment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Major Project</w:t>
      </w:r>
      <w:r>
        <w:t xml:space="preserve">: Washington Street redesign approved with protected bike lanes (Fall 2027 construction)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Planning Process</w:t>
      </w:r>
      <w:r>
        <w:t xml:space="preserve">: 2025 Climate Action and Resiliency Plan under development with extensive public engagement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Community Engagement</w:t>
      </w:r>
      <w:r>
        <w:t xml:space="preserve">: Electrify Brookline campaign active, 600+ residents participated in CARP planning</w:t>
      </w:r>
    </w:p>
    <w:p>
      <w:pPr>
        <w:pStyle w:val="FirstParagraph"/>
      </w:pPr>
      <w:r>
        <w:t xml:space="preserve">This strong foundation means Brookline is already well into Strategy 1 implementation and has made significant progress toward Strategy 2 and 3 elements.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7" w:name="implementation-roles-framework"/>
    <w:p>
      <w:pPr>
        <w:pStyle w:val="Heading2"/>
      </w:pPr>
      <w:r>
        <w:t xml:space="preserve">IMPLEMENTATION ROLES FRAMEWORK</w:t>
      </w:r>
    </w:p>
    <w:p>
      <w:pPr>
        <w:pStyle w:val="FirstParagraph"/>
      </w:pPr>
      <w:r>
        <w:t xml:space="preserve">Each action item is assigned to one of three key implementation roles to clarify responsibility and optimize effectiveness:</w:t>
      </w:r>
    </w:p>
    <w:bookmarkStart w:id="24" w:name="town-staff-direct-implementation"/>
    <w:p>
      <w:pPr>
        <w:pStyle w:val="Heading3"/>
      </w:pPr>
      <w:r>
        <w:t xml:space="preserve">🏛️</w:t>
      </w:r>
      <w:r>
        <w:t xml:space="preserve"> </w:t>
      </w:r>
      <w:r>
        <w:rPr>
          <w:bCs/>
          <w:b/>
        </w:rPr>
        <w:t xml:space="preserve">TOWN STAFF</w:t>
      </w:r>
      <w:r>
        <w:t xml:space="preserve"> </w:t>
      </w:r>
      <w:r>
        <w:t xml:space="preserve">(Direct Implementation)</w:t>
      </w:r>
    </w:p>
    <w:p>
      <w:pPr>
        <w:pStyle w:val="FirstParagraph"/>
      </w:pPr>
      <w:r>
        <w:rPr>
          <w:bCs/>
          <w:b/>
        </w:rPr>
        <w:t xml:space="preserve">Primary Role</w:t>
      </w:r>
      <w:r>
        <w:t xml:space="preserve">: Execute policy, manage projects, coordinate with state/regional entities</w:t>
      </w:r>
      <w:r>
        <w:t xml:space="preserve"> </w:t>
      </w:r>
      <w:r>
        <w:t xml:space="preserve">- Developing and implementing transportation infrastructure projects</w:t>
      </w:r>
      <w:r>
        <w:t xml:space="preserve"> </w:t>
      </w:r>
      <w:r>
        <w:t xml:space="preserve">- Managing grant applications and funding coordination</w:t>
      </w:r>
      <w:r>
        <w:t xml:space="preserve"> </w:t>
      </w:r>
      <w:r>
        <w:t xml:space="preserve">- Conducting technical studies and data collection</w:t>
      </w:r>
      <w:r>
        <w:t xml:space="preserve"> </w:t>
      </w:r>
      <w:r>
        <w:t xml:space="preserve">- Coordinating with state agencies (MassDOT, MBTA) and neighboring municipalities</w:t>
      </w:r>
      <w:r>
        <w:t xml:space="preserve"> </w:t>
      </w:r>
      <w:r>
        <w:t xml:space="preserve">- Operating and maintaining transportation systems</w:t>
      </w:r>
      <w:r>
        <w:t xml:space="preserve"> </w:t>
      </w:r>
      <w:r>
        <w:t xml:space="preserve">- Enforcing regulations and policies</w:t>
      </w:r>
    </w:p>
    <w:bookmarkEnd w:id="24"/>
    <w:bookmarkStart w:id="25" w:name="zeab-advisory-strategic-guidance"/>
    <w:p>
      <w:pPr>
        <w:pStyle w:val="Heading3"/>
      </w:pPr>
      <w:r>
        <w:t xml:space="preserve">🧭</w:t>
      </w:r>
      <w:r>
        <w:t xml:space="preserve"> </w:t>
      </w:r>
      <w:r>
        <w:rPr>
          <w:bCs/>
          <w:b/>
        </w:rPr>
        <w:t xml:space="preserve">ZEAB ADVISORY</w:t>
      </w:r>
      <w:r>
        <w:t xml:space="preserve"> </w:t>
      </w:r>
      <w:r>
        <w:t xml:space="preserve">(Strategic Guidance)</w:t>
      </w:r>
    </w:p>
    <w:p>
      <w:pPr>
        <w:pStyle w:val="FirstParagraph"/>
      </w:pPr>
      <w:r>
        <w:rPr>
          <w:bCs/>
          <w:b/>
        </w:rPr>
        <w:t xml:space="preserve">Primary Role</w:t>
      </w:r>
      <w:r>
        <w:t xml:space="preserve">: Provide expert advice, policy recommendations, and strategic oversight</w:t>
      </w:r>
      <w:r>
        <w:t xml:space="preserve"> </w:t>
      </w:r>
      <w:r>
        <w:t xml:space="preserve">- Researching best practices and policy options</w:t>
      </w:r>
      <w:r>
        <w:t xml:space="preserve"> </w:t>
      </w:r>
      <w:r>
        <w:t xml:space="preserve">- Developing policy recommendations for Select Board consideration</w:t>
      </w:r>
      <w:r>
        <w:t xml:space="preserve"> </w:t>
      </w:r>
      <w:r>
        <w:t xml:space="preserve">- Reviewing and advising on transportation project priorities</w:t>
      </w:r>
      <w:r>
        <w:t xml:space="preserve"> </w:t>
      </w:r>
      <w:r>
        <w:t xml:space="preserve">- Monitoring progress toward climate targets and mode shift goals</w:t>
      </w:r>
      <w:r>
        <w:t xml:space="preserve"> </w:t>
      </w:r>
      <w:r>
        <w:t xml:space="preserve">- Facilitating community input on transportation planning</w:t>
      </w:r>
      <w:r>
        <w:t xml:space="preserve"> </w:t>
      </w:r>
      <w:r>
        <w:t xml:space="preserve">- Advising on equity considerations and environmental justice impacts</w:t>
      </w:r>
    </w:p>
    <w:bookmarkEnd w:id="25"/>
    <w:bookmarkStart w:id="26" w:name="Xd5faedb81665ef4fe5f40f47d58560868fa6a0f"/>
    <w:p>
      <w:pPr>
        <w:pStyle w:val="Heading3"/>
      </w:pPr>
      <w:r>
        <w:t xml:space="preserve">📢</w:t>
      </w:r>
      <w:r>
        <w:t xml:space="preserve"> </w:t>
      </w:r>
      <w:r>
        <w:rPr>
          <w:bCs/>
          <w:b/>
        </w:rPr>
        <w:t xml:space="preserve">COMMUNITY ADVOCACY</w:t>
      </w:r>
      <w:r>
        <w:t xml:space="preserve"> </w:t>
      </w:r>
      <w:r>
        <w:t xml:space="preserve">(Public Engagement &amp; Pressure)</w:t>
      </w:r>
    </w:p>
    <w:p>
      <w:pPr>
        <w:pStyle w:val="FirstParagraph"/>
      </w:pPr>
      <w:r>
        <w:rPr>
          <w:bCs/>
          <w:b/>
        </w:rPr>
        <w:t xml:space="preserve">Primary Role</w:t>
      </w:r>
      <w:r>
        <w:t xml:space="preserve">: Build public support, advocate for priorities, engage in democratic processes</w:t>
      </w:r>
      <w:r>
        <w:t xml:space="preserve"> </w:t>
      </w:r>
      <w:r>
        <w:t xml:space="preserve">- Organizing community support for transportation initiatives</w:t>
      </w:r>
      <w:r>
        <w:t xml:space="preserve"> </w:t>
      </w:r>
      <w:r>
        <w:t xml:space="preserve">- Advocating at Town Meeting for policy adoption</w:t>
      </w:r>
      <w:r>
        <w:t xml:space="preserve"> </w:t>
      </w:r>
      <w:r>
        <w:t xml:space="preserve">- Conducting public education and outreach campaigns</w:t>
      </w:r>
      <w:r>
        <w:t xml:space="preserve"> </w:t>
      </w:r>
      <w:r>
        <w:t xml:space="preserve">- Engaging with elected officials on transportation priorities</w:t>
      </w:r>
      <w:r>
        <w:t xml:space="preserve"> </w:t>
      </w:r>
      <w:r>
        <w:t xml:space="preserve">- Building coalitions with regional advocacy organizations</w:t>
      </w:r>
      <w:r>
        <w:t xml:space="preserve"> </w:t>
      </w:r>
      <w:r>
        <w:t xml:space="preserve">- Raising awareness about transportation options and benefits</w:t>
      </w:r>
    </w:p>
    <w:p>
      <w:pPr>
        <w:pStyle w:val="BodyText"/>
      </w:pPr>
      <w:r>
        <w:rPr>
          <w:bCs/>
          <w:b/>
        </w:rPr>
        <w:t xml:space="preserve">Collaborative Actions</w:t>
      </w:r>
      <w:r>
        <w:t xml:space="preserve">: Some initiatives require coordination across all three roles, marked as</w:t>
      </w:r>
      <w:r>
        <w:t xml:space="preserve"> </w:t>
      </w:r>
      <w:r>
        <w:rPr>
          <w:bCs/>
          <w:b/>
        </w:rPr>
        <w:t xml:space="preserve">ALL ROLES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5" w:name="Xc04107ffa1f85bc93cf0928fd99958c996ce51d"/>
    <w:p>
      <w:pPr>
        <w:pStyle w:val="Heading2"/>
      </w:pPr>
      <w:r>
        <w:t xml:space="preserve">STRATEGY 1: ENHANCED ELECTRIFICATION (Minimal Impact)</w:t>
      </w:r>
    </w:p>
    <w:bookmarkStart w:id="34" w:name="X81cfd2e38043c92e75aa4e06d5644b77d5ff1eb"/>
    <w:p>
      <w:pPr>
        <w:pStyle w:val="Heading3"/>
      </w:pPr>
      <w:r>
        <w:rPr>
          <w:iCs/>
          <w:i/>
        </w:rPr>
        <w:t xml:space="preserve">Building directly on current vision with targeted improvements</w:t>
      </w:r>
    </w:p>
    <w:bookmarkStart w:id="28" w:name="core-approach"/>
    <w:p>
      <w:pPr>
        <w:pStyle w:val="Heading4"/>
      </w:pPr>
      <w:r>
        <w:t xml:space="preserve">Core Approach</w:t>
      </w:r>
    </w:p>
    <w:p>
      <w:pPr>
        <w:pStyle w:val="FirstParagraph"/>
      </w:pPr>
      <w:r>
        <w:t xml:space="preserve">Enhance the existing electrification focus with immediate wins and regional coordination opportunities, maintaining the current scope while improving effectiveness.</w:t>
      </w:r>
    </w:p>
    <w:bookmarkEnd w:id="28"/>
    <w:bookmarkStart w:id="29" w:name="key-components"/>
    <w:p>
      <w:pPr>
        <w:pStyle w:val="Heading4"/>
      </w:pPr>
      <w:r>
        <w:t xml:space="preserve">Key Components</w:t>
      </w:r>
    </w:p>
    <w:p>
      <w:pPr>
        <w:pStyle w:val="FirstParagraph"/>
      </w:pPr>
      <w:r>
        <w:rPr>
          <w:bCs/>
          <w:b/>
        </w:rPr>
        <w:t xml:space="preserve">From Current Vision (Maintained):</w:t>
      </w:r>
      <w:r>
        <w:t xml:space="preserve"> </w:t>
      </w:r>
      <w:r>
        <w:t xml:space="preserve">- Personal vehicle electrification with charging infrastructure</w:t>
      </w:r>
      <w:r>
        <w:t xml:space="preserve"> </w:t>
      </w:r>
      <w:r>
        <w:t xml:space="preserve">- Municipal fleet electrification (police, street sweepers, grounds equipment)</w:t>
      </w:r>
      <w:r>
        <w:t xml:space="preserve"> </w:t>
      </w:r>
      <w:r>
        <w:t xml:space="preserve">- Multi-unit housing charging solutions</w:t>
      </w:r>
      <w:r>
        <w:t xml:space="preserve"> </w:t>
      </w:r>
      <w:r>
        <w:t xml:space="preserve">- Town-owned property charging stations</w:t>
      </w:r>
    </w:p>
    <w:p>
      <w:pPr>
        <w:pStyle w:val="BodyText"/>
      </w:pPr>
      <w:r>
        <w:rPr>
          <w:bCs/>
          <w:b/>
        </w:rPr>
        <w:t xml:space="preserve">Regional Enhancements (Added):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Newton Model</w:t>
      </w:r>
      <w:r>
        <w:t xml:space="preserve">: Create dedicated EV Taskforce with community members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Regional Coordination</w:t>
      </w:r>
      <w:r>
        <w:t xml:space="preserve">: Join Boston/Cambridge EV charging network planning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State Alignment</w:t>
      </w:r>
      <w:r>
        <w:t xml:space="preserve">: Apply for MassEVIP and federal CFI grants identified in regional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Cambridge Lesson</w:t>
      </w:r>
      <w:r>
        <w:t xml:space="preserve">: Explore shared/off-site parking solutions to address charging conflicts</w:t>
      </w:r>
    </w:p>
    <w:bookmarkEnd w:id="29"/>
    <w:bookmarkStart w:id="30" w:name="specific-actions"/>
    <w:p>
      <w:pPr>
        <w:pStyle w:val="Heading4"/>
      </w:pPr>
      <w:r>
        <w:t xml:space="preserve">Specific Actions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Immediate (0-6 months)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COMPLETED</w:t>
      </w:r>
      <w:r>
        <w:t xml:space="preserve">: ZEAB reconstituted 2024 (serves as EV taskforce function)</w:t>
      </w:r>
    </w:p>
    <w:p>
      <w:pPr>
        <w:numPr>
          <w:ilvl w:val="1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COMPLETED</w:t>
      </w:r>
      <w:r>
        <w:t xml:space="preserve">: Federal curbside charging grant secured for 3-5 locations</w:t>
      </w:r>
    </w:p>
    <w:p>
      <w:pPr>
        <w:numPr>
          <w:ilvl w:val="1"/>
          <w:numId w:val="1003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Coordinate with Boston curbside charging deployment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03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Assess BHA properties for charging installation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Short-term (6-18 months)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Soule Recreation Center (energizing July 2025) and Skyline Park (August 2025)</w:t>
      </w:r>
    </w:p>
    <w:p>
      <w:pPr>
        <w:numPr>
          <w:ilvl w:val="1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Curbside charging public engagement Summer 2025</w:t>
      </w:r>
    </w:p>
    <w:p>
      <w:pPr>
        <w:numPr>
          <w:ilvl w:val="1"/>
          <w:numId w:val="1004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Coordinate with MBTA for transit electrification planning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Electrify Brookline Campaign serves as education program</w:t>
      </w:r>
    </w:p>
    <w:p>
      <w:pPr>
        <w:numPr>
          <w:ilvl w:val="1"/>
          <w:numId w:val="1004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Develop EV adoption metrics and progress tracking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1"/>
          <w:numId w:val="1004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Expand community EV education outreach</w:t>
      </w:r>
      <w:r>
        <w:t xml:space="preserve"> </w:t>
      </w:r>
      <w:r>
        <w:rPr>
          <w:iCs/>
          <w:i/>
        </w:rPr>
        <w:t xml:space="preserve">(COMMUNITY ADVOCACY)</w:t>
      </w:r>
    </w:p>
    <w:bookmarkEnd w:id="30"/>
    <w:bookmarkStart w:id="31" w:name="expected-outcomes"/>
    <w:p>
      <w:pPr>
        <w:pStyle w:val="Heading4"/>
      </w:pPr>
      <w:r>
        <w:t xml:space="preserve">Expected Outcomes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Mode Shift</w:t>
      </w:r>
      <w:r>
        <w:t xml:space="preserve">: Minimal (5-10% of current drivers switch to EV)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GHG Reduction</w:t>
      </w:r>
      <w:r>
        <w:t xml:space="preserve">: 15-20% reduction in transportation emissions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Infrastructure</w:t>
      </w:r>
      <w:r>
        <w:t xml:space="preserve">: 50-100 new charging ports across town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Regional Position</w:t>
      </w:r>
      <w:r>
        <w:t xml:space="preserve">: Participant in regional charging network</w:t>
      </w:r>
    </w:p>
    <w:bookmarkEnd w:id="31"/>
    <w:bookmarkStart w:id="32" w:name="political-feasibility-high"/>
    <w:p>
      <w:pPr>
        <w:pStyle w:val="Heading4"/>
      </w:pPr>
      <w:r>
        <w:t xml:space="preserve">Political Feasibility:</w:t>
      </w:r>
      <w:r>
        <w:t xml:space="preserve"> </w:t>
      </w:r>
      <w:r>
        <w:rPr>
          <w:bCs/>
          <w:b/>
        </w:rPr>
        <w:t xml:space="preserve">HIGH</w:t>
      </w:r>
    </w:p>
    <w:p>
      <w:pPr>
        <w:numPr>
          <w:ilvl w:val="0"/>
          <w:numId w:val="1006"/>
        </w:numPr>
        <w:pStyle w:val="Compact"/>
      </w:pPr>
      <w:r>
        <w:t xml:space="preserve">Builds directly on existing consensus</w:t>
      </w:r>
    </w:p>
    <w:p>
      <w:pPr>
        <w:numPr>
          <w:ilvl w:val="0"/>
          <w:numId w:val="1006"/>
        </w:numPr>
        <w:pStyle w:val="Compact"/>
      </w:pPr>
      <w:r>
        <w:t xml:space="preserve">Low controversy, high community support</w:t>
      </w:r>
    </w:p>
    <w:p>
      <w:pPr>
        <w:numPr>
          <w:ilvl w:val="0"/>
          <w:numId w:val="1006"/>
        </w:numPr>
        <w:pStyle w:val="Compact"/>
      </w:pPr>
      <w:r>
        <w:t xml:space="preserve">Minimal disruption to current transportation patterns</w:t>
      </w:r>
    </w:p>
    <w:bookmarkEnd w:id="32"/>
    <w:bookmarkStart w:id="33" w:name="resource-requirements-low-moderate"/>
    <w:p>
      <w:pPr>
        <w:pStyle w:val="Heading4"/>
      </w:pPr>
      <w:r>
        <w:t xml:space="preserve">Resource Requirements:</w:t>
      </w:r>
      <w:r>
        <w:t xml:space="preserve"> </w:t>
      </w:r>
      <w:r>
        <w:rPr>
          <w:bCs/>
          <w:b/>
        </w:rPr>
        <w:t xml:space="preserve">LOW-MODERATE</w:t>
      </w:r>
    </w:p>
    <w:p>
      <w:pPr>
        <w:numPr>
          <w:ilvl w:val="0"/>
          <w:numId w:val="1007"/>
        </w:numPr>
        <w:pStyle w:val="Compact"/>
      </w:pPr>
      <w:r>
        <w:t xml:space="preserve">Staff time: 0.5-1.0 FTE for coordination</w:t>
      </w:r>
    </w:p>
    <w:p>
      <w:pPr>
        <w:numPr>
          <w:ilvl w:val="0"/>
          <w:numId w:val="1007"/>
        </w:numPr>
        <w:pStyle w:val="Compact"/>
      </w:pPr>
      <w:r>
        <w:t xml:space="preserve">Capital: $500K-$1M (with grants)</w:t>
      </w:r>
    </w:p>
    <w:p>
      <w:pPr>
        <w:numPr>
          <w:ilvl w:val="0"/>
          <w:numId w:val="1007"/>
        </w:numPr>
        <w:pStyle w:val="Compact"/>
      </w:pPr>
      <w:r>
        <w:t xml:space="preserve">Implementation period: 18 months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3" w:name="X4d75a341a4dcefa5dcc85b7954357a2eb8251d5"/>
    <w:p>
      <w:pPr>
        <w:pStyle w:val="Heading2"/>
      </w:pPr>
      <w:r>
        <w:t xml:space="preserve">STRATEGY 2: COORDINATED MODE SHIFT (Moderate Impact)</w:t>
      </w:r>
    </w:p>
    <w:bookmarkStart w:id="42" w:name="X2a5db07220cf722874d9b4b682cfda83718b75c"/>
    <w:p>
      <w:pPr>
        <w:pStyle w:val="Heading3"/>
      </w:pPr>
      <w:r>
        <w:rPr>
          <w:iCs/>
          <w:i/>
        </w:rPr>
        <w:t xml:space="preserve">Adding active transportation and regional partnerships</w:t>
      </w:r>
    </w:p>
    <w:bookmarkStart w:id="36" w:name="core-approach-1"/>
    <w:p>
      <w:pPr>
        <w:pStyle w:val="Heading4"/>
      </w:pPr>
      <w:r>
        <w:t xml:space="preserve">Core Approach</w:t>
      </w:r>
    </w:p>
    <w:p>
      <w:pPr>
        <w:pStyle w:val="FirstParagraph"/>
      </w:pPr>
      <w:r>
        <w:t xml:space="preserve">Expand beyond electrification to include active transportation infrastructure and regional coordination, incorporating lessons from Somerville’s quick-build methodology and Newton’s institutional approach.</w:t>
      </w:r>
    </w:p>
    <w:bookmarkEnd w:id="36"/>
    <w:bookmarkStart w:id="37" w:name="key-components-1"/>
    <w:p>
      <w:pPr>
        <w:pStyle w:val="Heading4"/>
      </w:pPr>
      <w:r>
        <w:t xml:space="preserve">Key Components</w:t>
      </w:r>
    </w:p>
    <w:p>
      <w:pPr>
        <w:pStyle w:val="FirstParagraph"/>
      </w:pPr>
      <w:r>
        <w:rPr>
          <w:bCs/>
          <w:b/>
        </w:rPr>
        <w:t xml:space="preserve">Strategy 1 Foundation (Maintained):</w:t>
      </w:r>
      <w:r>
        <w:t xml:space="preserve"> </w:t>
      </w:r>
      <w:r>
        <w:t xml:space="preserve">- All enhanced electrification elements from Strategy 1</w:t>
      </w:r>
    </w:p>
    <w:p>
      <w:pPr>
        <w:pStyle w:val="BodyText"/>
      </w:pPr>
      <w:r>
        <w:rPr>
          <w:bCs/>
          <w:b/>
        </w:rPr>
        <w:t xml:space="preserve">Active Transportation Additions: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Somerville Model</w:t>
      </w:r>
      <w:r>
        <w:t xml:space="preserve">: Quick-build protected bike lanes on priority corridors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Dedham Approach</w:t>
      </w:r>
      <w:r>
        <w:t xml:space="preserve">: Pilot lane narrowing projects with data collection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Newton Framework</w:t>
      </w:r>
      <w:r>
        <w:t xml:space="preserve">: Complete Streets policy implementation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Regional Coordination</w:t>
      </w:r>
      <w:r>
        <w:t xml:space="preserve">: Blue Bikes expansion and cross-border route connectivity</w:t>
      </w:r>
    </w:p>
    <w:bookmarkEnd w:id="37"/>
    <w:bookmarkStart w:id="38" w:name="specific-actions-1"/>
    <w:p>
      <w:pPr>
        <w:pStyle w:val="Heading4"/>
      </w:pPr>
      <w:r>
        <w:t xml:space="preserve">Specific Actions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Immediate (0-6 months)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Strategy 1 actions</w:t>
      </w:r>
      <w:r>
        <w:t xml:space="preserve"> </w:t>
      </w:r>
      <w:r>
        <w:t xml:space="preserve">(see above status)</w:t>
      </w:r>
    </w:p>
    <w:p>
      <w:pPr>
        <w:numPr>
          <w:ilvl w:val="1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COMPLETED</w:t>
      </w:r>
      <w:r>
        <w:t xml:space="preserve">: Complete Streets policy adopted with Transportation Board implementation</w:t>
      </w:r>
    </w:p>
    <w:p>
      <w:pPr>
        <w:numPr>
          <w:ilvl w:val="1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Washington Street identified as major protected bike lane corridor</w:t>
      </w:r>
    </w:p>
    <w:p>
      <w:pPr>
        <w:numPr>
          <w:ilvl w:val="1"/>
          <w:numId w:val="1009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Negotiate Blue Bikes expansion with Boston/Cambridge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09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Research and recommend quick-build corridor priorities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1"/>
          <w:numId w:val="1009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Build community support for bike infrastructure expansion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Short-term (6-18 months)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Deploy quick-build protected bike lanes on additional corridors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0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Launch lane narrowing pilots on 2-3 streets with data collection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0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Install bike/scooter charging stations at transit stops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0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Coordinate with MBTA for Green Line connectivity improvements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0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Monitor and evaluate pilot project performance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1"/>
          <w:numId w:val="1010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Advocate for bike network funding at Town Meeting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Medium-term (18-36 months)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PLANNED</w:t>
      </w:r>
      <w:r>
        <w:t xml:space="preserve">: Washington Street protected bike lanes (Fall 2027 construction)</w:t>
      </w:r>
    </w:p>
    <w:p>
      <w:pPr>
        <w:numPr>
          <w:ilvl w:val="1"/>
          <w:numId w:val="1011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Complete priority bike network connections to neighboring towns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1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Make permanent improvements based on pilot results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ALL ROLES</w:t>
      </w:r>
      <w:r>
        <w:t xml:space="preserve">: Expand micromobility options and integration</w:t>
      </w:r>
    </w:p>
    <w:p>
      <w:pPr>
        <w:numPr>
          <w:ilvl w:val="1"/>
          <w:numId w:val="1011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Assess regional coordination opportunities</w:t>
      </w:r>
      <w:r>
        <w:t xml:space="preserve"> </w:t>
      </w:r>
      <w:r>
        <w:rPr>
          <w:iCs/>
          <w:i/>
        </w:rPr>
        <w:t xml:space="preserve">(ZEAB ADVISORY)</w:t>
      </w:r>
    </w:p>
    <w:bookmarkEnd w:id="38"/>
    <w:bookmarkStart w:id="39" w:name="expected-outcomes-1"/>
    <w:p>
      <w:pPr>
        <w:pStyle w:val="Heading4"/>
      </w:pPr>
      <w:r>
        <w:t xml:space="preserve">Expected Outcomes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Mode Shift</w:t>
      </w:r>
      <w:r>
        <w:t xml:space="preserve">: Moderate (15-25% increase in cycling/walking for local trips)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GHG Reduction</w:t>
      </w:r>
      <w:r>
        <w:t xml:space="preserve">: 25-35% reduction in transportation emissions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Infrastructure</w:t>
      </w:r>
      <w:r>
        <w:t xml:space="preserve">: Protected bike lanes on 5-8 miles of roadway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Regional Position</w:t>
      </w:r>
      <w:r>
        <w:t xml:space="preserve">: Active participant in regional bike network</w:t>
      </w:r>
    </w:p>
    <w:bookmarkEnd w:id="39"/>
    <w:bookmarkStart w:id="40" w:name="political-feasibility-moderate"/>
    <w:p>
      <w:pPr>
        <w:pStyle w:val="Heading4"/>
      </w:pPr>
      <w:r>
        <w:t xml:space="preserve">Political Feasibility:</w:t>
      </w:r>
      <w:r>
        <w:t xml:space="preserve"> </w:t>
      </w:r>
      <w:r>
        <w:rPr>
          <w:bCs/>
          <w:b/>
        </w:rPr>
        <w:t xml:space="preserve">MODERATE</w:t>
      </w:r>
    </w:p>
    <w:p>
      <w:pPr>
        <w:numPr>
          <w:ilvl w:val="0"/>
          <w:numId w:val="1013"/>
        </w:numPr>
        <w:pStyle w:val="Compact"/>
      </w:pPr>
      <w:r>
        <w:t xml:space="preserve">Some controversy over parking/road space reallocation</w:t>
      </w:r>
    </w:p>
    <w:p>
      <w:pPr>
        <w:numPr>
          <w:ilvl w:val="0"/>
          <w:numId w:val="1013"/>
        </w:numPr>
        <w:pStyle w:val="Compact"/>
      </w:pPr>
      <w:r>
        <w:t xml:space="preserve">Strong support from environmental and cycling communities</w:t>
      </w:r>
    </w:p>
    <w:p>
      <w:pPr>
        <w:numPr>
          <w:ilvl w:val="0"/>
          <w:numId w:val="1013"/>
        </w:numPr>
        <w:pStyle w:val="Compact"/>
      </w:pPr>
      <w:r>
        <w:t xml:space="preserve">Requires careful community engagement around pilot projects</w:t>
      </w:r>
    </w:p>
    <w:bookmarkEnd w:id="40"/>
    <w:bookmarkStart w:id="41" w:name="resource-requirements-moderate"/>
    <w:p>
      <w:pPr>
        <w:pStyle w:val="Heading4"/>
      </w:pPr>
      <w:r>
        <w:t xml:space="preserve">Resource Requirements:</w:t>
      </w:r>
      <w:r>
        <w:t xml:space="preserve"> </w:t>
      </w:r>
      <w:r>
        <w:rPr>
          <w:bCs/>
          <w:b/>
        </w:rPr>
        <w:t xml:space="preserve">MODERATE</w:t>
      </w:r>
    </w:p>
    <w:p>
      <w:pPr>
        <w:numPr>
          <w:ilvl w:val="0"/>
          <w:numId w:val="1014"/>
        </w:numPr>
        <w:pStyle w:val="Compact"/>
      </w:pPr>
      <w:r>
        <w:t xml:space="preserve">Staff time: 1.5-2.0 FTE for planning and implementation</w:t>
      </w:r>
    </w:p>
    <w:p>
      <w:pPr>
        <w:numPr>
          <w:ilvl w:val="0"/>
          <w:numId w:val="1014"/>
        </w:numPr>
        <w:pStyle w:val="Compact"/>
      </w:pPr>
      <w:r>
        <w:t xml:space="preserve">Capital: $1.5M-$3M (including grants and quick-build materials)</w:t>
      </w:r>
    </w:p>
    <w:p>
      <w:pPr>
        <w:numPr>
          <w:ilvl w:val="0"/>
          <w:numId w:val="1014"/>
        </w:numPr>
        <w:pStyle w:val="Compact"/>
      </w:pPr>
      <w:r>
        <w:t xml:space="preserve">Implementation period: 36 months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51" w:name="X51c275d5ea2cc945d913553af7476498490a653"/>
    <w:p>
      <w:pPr>
        <w:pStyle w:val="Heading2"/>
      </w:pPr>
      <w:r>
        <w:t xml:space="preserve">STRATEGY 3: COMPREHENSIVE TRANSPORTATION TRANSFORMATION (Substantial Impact)</w:t>
      </w:r>
    </w:p>
    <w:bookmarkStart w:id="50" w:name="X031fc79a26db8578572967c2ba06b553a5676ce"/>
    <w:p>
      <w:pPr>
        <w:pStyle w:val="Heading3"/>
      </w:pPr>
      <w:r>
        <w:rPr>
          <w:iCs/>
          <w:i/>
        </w:rPr>
        <w:t xml:space="preserve">Legislative framework with ambitious targets and equity focus</w:t>
      </w:r>
    </w:p>
    <w:bookmarkStart w:id="44" w:name="core-approach-2"/>
    <w:p>
      <w:pPr>
        <w:pStyle w:val="Heading4"/>
      </w:pPr>
      <w:r>
        <w:t xml:space="preserve">Core Approach</w:t>
      </w:r>
    </w:p>
    <w:p>
      <w:pPr>
        <w:pStyle w:val="FirstParagraph"/>
      </w:pPr>
      <w:r>
        <w:t xml:space="preserve">Implement comprehensive transportation transformation with legislative framework, performance targets, and equity considerations, incorporating Cambridge’s ordinance model and Boston’s comprehensive planning approach.</w:t>
      </w:r>
    </w:p>
    <w:bookmarkEnd w:id="44"/>
    <w:bookmarkStart w:id="45" w:name="key-components-2"/>
    <w:p>
      <w:pPr>
        <w:pStyle w:val="Heading4"/>
      </w:pPr>
      <w:r>
        <w:t xml:space="preserve">Key Components</w:t>
      </w:r>
    </w:p>
    <w:p>
      <w:pPr>
        <w:pStyle w:val="FirstParagraph"/>
      </w:pPr>
      <w:r>
        <w:rPr>
          <w:bCs/>
          <w:b/>
        </w:rPr>
        <w:t xml:space="preserve">Strategy 2 Foundation (Maintained):</w:t>
      </w:r>
      <w:r>
        <w:t xml:space="preserve"> </w:t>
      </w:r>
      <w:r>
        <w:t xml:space="preserve">- All enhanced electrification and active transportation elements</w:t>
      </w:r>
    </w:p>
    <w:p>
      <w:pPr>
        <w:pStyle w:val="BodyText"/>
      </w:pPr>
      <w:r>
        <w:rPr>
          <w:bCs/>
          <w:b/>
        </w:rPr>
        <w:t xml:space="preserve">Comprehensive Planning Additions: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Cambridge Model</w:t>
      </w:r>
      <w:r>
        <w:t xml:space="preserve">: Transportation Safety Ordinance with specific targets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Boston Approach</w:t>
      </w:r>
      <w:r>
        <w:t xml:space="preserve">: Quantified mode shift goals (30% car trip reduction by 2030)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Newton Integration</w:t>
      </w:r>
      <w:r>
        <w:t xml:space="preserve">: Building-transportation nexus through zoning reforms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Regional Leadership</w:t>
      </w:r>
      <w:r>
        <w:t xml:space="preserve">: Formal partnerships and shared metrics</w:t>
      </w:r>
    </w:p>
    <w:bookmarkEnd w:id="45"/>
    <w:bookmarkStart w:id="46" w:name="specific-actions-2"/>
    <w:p>
      <w:pPr>
        <w:pStyle w:val="Heading4"/>
      </w:pPr>
      <w:r>
        <w:t xml:space="preserve">Specific Actions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Immediate (0-6 months)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Strategy 2 actions</w:t>
      </w:r>
      <w:r>
        <w:t xml:space="preserve"> </w:t>
      </w:r>
      <w:r>
        <w:t xml:space="preserve">(see above status)</w:t>
      </w:r>
    </w:p>
    <w:p>
      <w:pPr>
        <w:numPr>
          <w:ilvl w:val="1"/>
          <w:numId w:val="1016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Draft Transportation Safety Ordinance with mode shift targets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1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Baseline data collection through 2025 CARP process</w:t>
      </w:r>
    </w:p>
    <w:p>
      <w:pPr>
        <w:numPr>
          <w:ilvl w:val="1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COMPLETED</w:t>
      </w:r>
      <w:r>
        <w:t xml:space="preserve">: Transportation Equity Framework through ZEAB environmental justice mandate</w:t>
      </w:r>
    </w:p>
    <w:p>
      <w:pPr>
        <w:numPr>
          <w:ilvl w:val="1"/>
          <w:numId w:val="1016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Build coalition support for Transportation Safety Ordinance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Short-term (6-18 months)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Advocate for Transportation Safety Ordinance at Town Meeting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1"/>
          <w:numId w:val="1017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Support ordinance with technical implementation planning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Complete Streets Priority List development (Transportation Board)</w:t>
      </w:r>
    </w:p>
    <w:p>
      <w:pPr>
        <w:numPr>
          <w:ilvl w:val="1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COMPLETED</w:t>
      </w:r>
      <w:r>
        <w:t xml:space="preserve">: Fossil Fuel-Free building regulations (building-transportation nexus)</w:t>
      </w:r>
    </w:p>
    <w:p>
      <w:pPr>
        <w:numPr>
          <w:ilvl w:val="1"/>
          <w:numId w:val="1017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Establish regional coordination agreements with Boston/Cambridge/Newton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7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Monitor ordinance compliance and effectiveness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Medium-term (18-36 months)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Deploy protected bike network (15+ miles) per ordinance requirements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8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Implement bus priority infrastructure on key corridors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ALL ROLES</w:t>
      </w:r>
      <w:r>
        <w:t xml:space="preserve">: Launch mobility hub pilots at Green Line stations</w:t>
      </w:r>
    </w:p>
    <w:p>
      <w:pPr>
        <w:numPr>
          <w:ilvl w:val="1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 PROGRESS</w:t>
      </w:r>
      <w:r>
        <w:t xml:space="preserve">: Regional metrics through 2025 CARP development</w:t>
      </w:r>
    </w:p>
    <w:p>
      <w:pPr>
        <w:numPr>
          <w:ilvl w:val="1"/>
          <w:numId w:val="1018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Assess progress toward mode shift targets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Long-term (3-5 years)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FOUNDATION SET</w:t>
      </w:r>
      <w:r>
        <w:t xml:space="preserve">: Net-zero by 2040 target established through ZEAB</w:t>
      </w:r>
    </w:p>
    <w:p>
      <w:pPr>
        <w:numPr>
          <w:ilvl w:val="1"/>
          <w:numId w:val="1019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Integrate with regional mobility-as-a-service platform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ALL ROLES</w:t>
      </w:r>
      <w:r>
        <w:t xml:space="preserve">: Achieve 30% car trip reduction target</w:t>
      </w:r>
    </w:p>
    <w:p>
      <w:pPr>
        <w:numPr>
          <w:ilvl w:val="1"/>
          <w:numId w:val="1019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Evaluate and recommend next phase strategies</w:t>
      </w:r>
      <w:r>
        <w:t xml:space="preserve"> </w:t>
      </w:r>
      <w:r>
        <w:rPr>
          <w:iCs/>
          <w:i/>
        </w:rPr>
        <w:t xml:space="preserve">(ZEAB ADVISORY)</w:t>
      </w:r>
    </w:p>
    <w:bookmarkEnd w:id="46"/>
    <w:bookmarkStart w:id="47" w:name="expected-outcomes-2"/>
    <w:p>
      <w:pPr>
        <w:pStyle w:val="Heading4"/>
      </w:pPr>
      <w:r>
        <w:t xml:space="preserve">Expected Outcomes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Mode Shift</w:t>
      </w:r>
      <w:r>
        <w:t xml:space="preserve">: Substantial (30% reduction in car trips, 50% increase in bike/walk/transit)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GHG Reduction</w:t>
      </w:r>
      <w:r>
        <w:t xml:space="preserve">: 45-55% reduction in transportation emissions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Infrastructure</w:t>
      </w:r>
      <w:r>
        <w:t xml:space="preserve">: Comprehensive protected bike network, bus priority lanes, mobility hubs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Regional Position</w:t>
      </w:r>
      <w:r>
        <w:t xml:space="preserve">: Co-leader in regional transportation innovation</w:t>
      </w:r>
    </w:p>
    <w:bookmarkEnd w:id="47"/>
    <w:bookmarkStart w:id="48" w:name="Xd691a1c8182c7ad79b30687817f2eb5f556466e"/>
    <w:p>
      <w:pPr>
        <w:pStyle w:val="Heading4"/>
      </w:pPr>
      <w:r>
        <w:t xml:space="preserve">Political Feasibility:</w:t>
      </w:r>
      <w:r>
        <w:t xml:space="preserve"> </w:t>
      </w:r>
      <w:r>
        <w:rPr>
          <w:bCs/>
          <w:b/>
        </w:rPr>
        <w:t xml:space="preserve">MODERATE-CHALLENGING</w:t>
      </w:r>
    </w:p>
    <w:p>
      <w:pPr>
        <w:numPr>
          <w:ilvl w:val="0"/>
          <w:numId w:val="1021"/>
        </w:numPr>
        <w:pStyle w:val="Compact"/>
      </w:pPr>
      <w:r>
        <w:t xml:space="preserve">Requires Town Meeting approval for ordinance</w:t>
      </w:r>
    </w:p>
    <w:p>
      <w:pPr>
        <w:numPr>
          <w:ilvl w:val="0"/>
          <w:numId w:val="1021"/>
        </w:numPr>
        <w:pStyle w:val="Compact"/>
      </w:pPr>
      <w:r>
        <w:t xml:space="preserve">Significant community engagement needed for major changes</w:t>
      </w:r>
    </w:p>
    <w:p>
      <w:pPr>
        <w:numPr>
          <w:ilvl w:val="0"/>
          <w:numId w:val="1021"/>
        </w:numPr>
        <w:pStyle w:val="Compact"/>
      </w:pPr>
      <w:r>
        <w:t xml:space="preserve">Some opposition expected around parking and road space</w:t>
      </w:r>
    </w:p>
    <w:bookmarkEnd w:id="48"/>
    <w:bookmarkStart w:id="49" w:name="resource-requirements-substantial"/>
    <w:p>
      <w:pPr>
        <w:pStyle w:val="Heading4"/>
      </w:pPr>
      <w:r>
        <w:t xml:space="preserve">Resource Requirements:</w:t>
      </w:r>
      <w:r>
        <w:t xml:space="preserve"> </w:t>
      </w:r>
      <w:r>
        <w:rPr>
          <w:bCs/>
          <w:b/>
        </w:rPr>
        <w:t xml:space="preserve">SUBSTANTIAL</w:t>
      </w:r>
    </w:p>
    <w:p>
      <w:pPr>
        <w:numPr>
          <w:ilvl w:val="0"/>
          <w:numId w:val="1022"/>
        </w:numPr>
        <w:pStyle w:val="Compact"/>
      </w:pPr>
      <w:r>
        <w:t xml:space="preserve">Staff time: 3.0-4.0 FTE for comprehensive implementation</w:t>
      </w:r>
    </w:p>
    <w:p>
      <w:pPr>
        <w:numPr>
          <w:ilvl w:val="0"/>
          <w:numId w:val="1022"/>
        </w:numPr>
        <w:pStyle w:val="Compact"/>
      </w:pPr>
      <w:r>
        <w:t xml:space="preserve">Capital: $5M-$10M (leveraging significant state/federal grants)</w:t>
      </w:r>
    </w:p>
    <w:p>
      <w:pPr>
        <w:numPr>
          <w:ilvl w:val="0"/>
          <w:numId w:val="1022"/>
        </w:numPr>
        <w:pStyle w:val="Compact"/>
      </w:pPr>
      <w:r>
        <w:t xml:space="preserve">Implementation period: 5 years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9" w:name="X97414fd52f903f272e1bd136de47cee13e161d1"/>
    <w:p>
      <w:pPr>
        <w:pStyle w:val="Heading2"/>
      </w:pPr>
      <w:r>
        <w:t xml:space="preserve">STRATEGY 4: REGIONAL TRANSPORTATION LEADERSHIP (Transformative Impact)</w:t>
      </w:r>
    </w:p>
    <w:bookmarkStart w:id="58" w:name="Xc563f4c10e9019b75c857daeca9e6485a9c31a0"/>
    <w:p>
      <w:pPr>
        <w:pStyle w:val="Heading3"/>
      </w:pPr>
      <w:r>
        <w:rPr>
          <w:iCs/>
          <w:i/>
        </w:rPr>
        <w:t xml:space="preserve">15-minute city model with regional integration and innovation</w:t>
      </w:r>
    </w:p>
    <w:bookmarkStart w:id="52" w:name="core-approach-3"/>
    <w:p>
      <w:pPr>
        <w:pStyle w:val="Heading4"/>
      </w:pPr>
      <w:r>
        <w:t xml:space="preserve">Core Approach</w:t>
      </w:r>
    </w:p>
    <w:p>
      <w:pPr>
        <w:pStyle w:val="FirstParagraph"/>
      </w:pPr>
      <w:r>
        <w:t xml:space="preserve">Position Brookline as a regional leader in sustainable transportation transformation, implementing 15-minute city principles, comprehensive regional integration, and innovative transportation solutions.</w:t>
      </w:r>
    </w:p>
    <w:bookmarkEnd w:id="52"/>
    <w:bookmarkStart w:id="53" w:name="key-components-3"/>
    <w:p>
      <w:pPr>
        <w:pStyle w:val="Heading4"/>
      </w:pPr>
      <w:r>
        <w:t xml:space="preserve">Key Components</w:t>
      </w:r>
    </w:p>
    <w:p>
      <w:pPr>
        <w:pStyle w:val="FirstParagraph"/>
      </w:pPr>
      <w:r>
        <w:rPr>
          <w:bCs/>
          <w:b/>
        </w:rPr>
        <w:t xml:space="preserve">Strategy 3 Foundation (Maintained):</w:t>
      </w:r>
      <w:r>
        <w:t xml:space="preserve"> </w:t>
      </w:r>
      <w:r>
        <w:t xml:space="preserve">- All comprehensive transformation elements</w:t>
      </w:r>
    </w:p>
    <w:p>
      <w:pPr>
        <w:pStyle w:val="BodyText"/>
      </w:pPr>
      <w:r>
        <w:rPr>
          <w:bCs/>
          <w:b/>
        </w:rPr>
        <w:t xml:space="preserve">Leadership Additions: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Paris Model</w:t>
      </w:r>
      <w:r>
        <w:t xml:space="preserve">: 15-minute neighborhood implementation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Cambridge Plus</w:t>
      </w:r>
      <w:r>
        <w:t xml:space="preserve">: Enhanced transportation ordinance with innovation requirements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Boston Integration</w:t>
      </w:r>
      <w:r>
        <w:t xml:space="preserve">: Regional transportation authority participation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Innovation Leadership</w:t>
      </w:r>
      <w:r>
        <w:t xml:space="preserve">: Pilot emerging technologies and approaches</w:t>
      </w:r>
    </w:p>
    <w:bookmarkEnd w:id="53"/>
    <w:bookmarkStart w:id="54" w:name="specific-actions-3"/>
    <w:p>
      <w:pPr>
        <w:pStyle w:val="Heading4"/>
      </w:pPr>
      <w:r>
        <w:t xml:space="preserve">Specific Actions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Immediate (0-6 months)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Strategy 3 actions</w:t>
      </w:r>
      <w:r>
        <w:t xml:space="preserve"> </w:t>
      </w:r>
      <w:r>
        <w:t xml:space="preserve">(see above status)</w:t>
      </w:r>
    </w:p>
    <w:p>
      <w:pPr>
        <w:numPr>
          <w:ilvl w:val="1"/>
          <w:numId w:val="1024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Research and recommend 15-minute city implementation approach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1"/>
          <w:numId w:val="1024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Establish Innovation Transportation Lab with academic partnerships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4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Negotiate regional transportation authority participation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4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Build community vision for 15-minute neighborhoods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Short-term (6-18 months)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Draft enhanced Transportation Innovation Ordinance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1"/>
          <w:numId w:val="1025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Advocate for Innovation Ordinance adoption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ALL ROLES</w:t>
      </w:r>
      <w:r>
        <w:t xml:space="preserve">: Launch first 15-minute neighborhood pilot (Village or Coolidge Corner)</w:t>
      </w:r>
    </w:p>
    <w:p>
      <w:pPr>
        <w:numPr>
          <w:ilvl w:val="1"/>
          <w:numId w:val="1025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Deploy advanced mobility technologies (dynamic pricing, MaaS platform)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5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Establish research partnerships and data sharing protocols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Medium-term (18-36 months)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ALL ROLES</w:t>
      </w:r>
      <w:r>
        <w:t xml:space="preserve">: Complete first 15-minute neighborhood transformation</w:t>
      </w:r>
    </w:p>
    <w:p>
      <w:pPr>
        <w:numPr>
          <w:ilvl w:val="1"/>
          <w:numId w:val="1026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Implement autonomous vehicle preparation infrastructure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6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Launch regional mobility hub network with Brookline as central node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6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Deploy comprehensive smart transportation systems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6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Monitor innovation impacts and recommend scaling strategies</w:t>
      </w:r>
      <w:r>
        <w:t xml:space="preserve"> </w:t>
      </w:r>
      <w:r>
        <w:rPr>
          <w:iCs/>
          <w:i/>
        </w:rPr>
        <w:t xml:space="preserve">(ZEAB ADVISORY)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Long-term (3-7 years)</w:t>
      </w:r>
      <w:r>
        <w:t xml:space="preserve">: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ALL ROLES</w:t>
      </w:r>
      <w:r>
        <w:t xml:space="preserve">: Achieve full 15-minute city implementation</w:t>
      </w:r>
    </w:p>
    <w:p>
      <w:pPr>
        <w:numPr>
          <w:ilvl w:val="1"/>
          <w:numId w:val="1027"/>
        </w:numPr>
        <w:pStyle w:val="Compact"/>
      </w:pPr>
      <w:r>
        <w:t xml:space="preserve">🏛️</w:t>
      </w:r>
      <w:r>
        <w:t xml:space="preserve"> </w:t>
      </w:r>
      <w:r>
        <w:rPr>
          <w:bCs/>
          <w:b/>
        </w:rPr>
        <w:t xml:space="preserve">NEW</w:t>
      </w:r>
      <w:r>
        <w:t xml:space="preserve">: Lead regional transportation innovation initiatives</w:t>
      </w:r>
      <w:r>
        <w:t xml:space="preserve"> </w:t>
      </w:r>
      <w:r>
        <w:rPr>
          <w:iCs/>
          <w:i/>
        </w:rPr>
        <w:t xml:space="preserve">(TOWN STAFF)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ALL ROLES</w:t>
      </w:r>
      <w:r>
        <w:t xml:space="preserve">: Reach 50% car trip reduction target</w:t>
      </w:r>
    </w:p>
    <w:p>
      <w:pPr>
        <w:numPr>
          <w:ilvl w:val="1"/>
          <w:numId w:val="1027"/>
        </w:numPr>
        <w:pStyle w:val="Compact"/>
      </w:pPr>
      <w:r>
        <w:t xml:space="preserve">📢</w:t>
      </w:r>
      <w:r>
        <w:t xml:space="preserve"> </w:t>
      </w:r>
      <w:r>
        <w:rPr>
          <w:bCs/>
          <w:b/>
        </w:rPr>
        <w:t xml:space="preserve">NEW</w:t>
      </w:r>
      <w:r>
        <w:t xml:space="preserve">: Share success model with other communities nationally</w:t>
      </w:r>
      <w:r>
        <w:t xml:space="preserve"> </w:t>
      </w:r>
      <w:r>
        <w:rPr>
          <w:iCs/>
          <w:i/>
        </w:rPr>
        <w:t xml:space="preserve">(COMMUNITY ADVOCACY)</w:t>
      </w:r>
    </w:p>
    <w:p>
      <w:pPr>
        <w:numPr>
          <w:ilvl w:val="1"/>
          <w:numId w:val="1027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NEW</w:t>
      </w:r>
      <w:r>
        <w:t xml:space="preserve">: Document and disseminate lessons learned</w:t>
      </w:r>
      <w:r>
        <w:t xml:space="preserve"> </w:t>
      </w:r>
      <w:r>
        <w:rPr>
          <w:iCs/>
          <w:i/>
        </w:rPr>
        <w:t xml:space="preserve">(ZEAB ADVISORY)</w:t>
      </w:r>
    </w:p>
    <w:bookmarkEnd w:id="54"/>
    <w:bookmarkStart w:id="55" w:name="expected-outcomes-3"/>
    <w:p>
      <w:pPr>
        <w:pStyle w:val="Heading4"/>
      </w:pPr>
      <w:r>
        <w:t xml:space="preserve">Expected Outcomes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Mode Shift</w:t>
      </w:r>
      <w:r>
        <w:t xml:space="preserve">: Transformative (50% reduction in car trips, 75% increase in sustainable modes)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GHG Reduction</w:t>
      </w:r>
      <w:r>
        <w:t xml:space="preserve">: 65-75% reduction in transportation emissions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Infrastructure</w:t>
      </w:r>
      <w:r>
        <w:t xml:space="preserve">: Complete multimodal network, mobility hubs, smart systems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Regional Position</w:t>
      </w:r>
      <w:r>
        <w:t xml:space="preserve">: Recognized leader and innovation hub</w:t>
      </w:r>
    </w:p>
    <w:bookmarkEnd w:id="55"/>
    <w:bookmarkStart w:id="56" w:name="political-feasibility-challenging"/>
    <w:p>
      <w:pPr>
        <w:pStyle w:val="Heading4"/>
      </w:pPr>
      <w:r>
        <w:t xml:space="preserve">Political Feasibility:</w:t>
      </w:r>
      <w:r>
        <w:t xml:space="preserve"> </w:t>
      </w:r>
      <w:r>
        <w:rPr>
          <w:bCs/>
          <w:b/>
        </w:rPr>
        <w:t xml:space="preserve">CHALLENGING</w:t>
      </w:r>
    </w:p>
    <w:p>
      <w:pPr>
        <w:numPr>
          <w:ilvl w:val="0"/>
          <w:numId w:val="1029"/>
        </w:numPr>
        <w:pStyle w:val="Compact"/>
      </w:pPr>
      <w:r>
        <w:t xml:space="preserve">Requires sustained political leadership over multiple election cycles</w:t>
      </w:r>
    </w:p>
    <w:p>
      <w:pPr>
        <w:numPr>
          <w:ilvl w:val="0"/>
          <w:numId w:val="1029"/>
        </w:numPr>
        <w:pStyle w:val="Compact"/>
      </w:pPr>
      <w:r>
        <w:t xml:space="preserve">Significant community engagement and education needed</w:t>
      </w:r>
    </w:p>
    <w:p>
      <w:pPr>
        <w:numPr>
          <w:ilvl w:val="0"/>
          <w:numId w:val="1029"/>
        </w:numPr>
        <w:pStyle w:val="Compact"/>
      </w:pPr>
      <w:r>
        <w:t xml:space="preserve">May face substantial opposition to major changes</w:t>
      </w:r>
    </w:p>
    <w:bookmarkEnd w:id="56"/>
    <w:bookmarkStart w:id="57" w:name="resource-requirements-major"/>
    <w:p>
      <w:pPr>
        <w:pStyle w:val="Heading4"/>
      </w:pPr>
      <w:r>
        <w:t xml:space="preserve">Resource Requirements:</w:t>
      </w:r>
      <w:r>
        <w:t xml:space="preserve"> </w:t>
      </w:r>
      <w:r>
        <w:rPr>
          <w:bCs/>
          <w:b/>
        </w:rPr>
        <w:t xml:space="preserve">MAJOR</w:t>
      </w:r>
    </w:p>
    <w:p>
      <w:pPr>
        <w:numPr>
          <w:ilvl w:val="0"/>
          <w:numId w:val="1030"/>
        </w:numPr>
        <w:pStyle w:val="Compact"/>
      </w:pPr>
      <w:r>
        <w:t xml:space="preserve">Staff time: 5.0+ FTE with specialized expertise</w:t>
      </w:r>
    </w:p>
    <w:p>
      <w:pPr>
        <w:numPr>
          <w:ilvl w:val="0"/>
          <w:numId w:val="1030"/>
        </w:numPr>
        <w:pStyle w:val="Compact"/>
      </w:pPr>
      <w:r>
        <w:t xml:space="preserve">Capital: $15M-$25M (requires major grant funding and partnerships)</w:t>
      </w:r>
    </w:p>
    <w:p>
      <w:pPr>
        <w:numPr>
          <w:ilvl w:val="0"/>
          <w:numId w:val="1030"/>
        </w:numPr>
        <w:pStyle w:val="Compact"/>
      </w:pPr>
      <w:r>
        <w:t xml:space="preserve">Implementation period: 7+ years</w:t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0" w:name="strategy-comparison-matrix"/>
    <w:p>
      <w:pPr>
        <w:pStyle w:val="Heading2"/>
      </w:pPr>
      <w:r>
        <w:t xml:space="preserve">STRATEGY COMPARISON MATRIX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50"/>
        <w:gridCol w:w="1667"/>
        <w:gridCol w:w="1667"/>
        <w:gridCol w:w="1667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Strategy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Strategy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Strategy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Strategy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Active Transport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Comprehensive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Regional Leadership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 Trip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25-30%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GHG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15-20%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25-35%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65-75%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$0.5-1M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$1.5-3M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$5-10M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$15-25M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Implementation Timeline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7+ years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Political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Regional Leadership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Co-leader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Innovation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Start w:id="68" w:name="X0987bdb5ec4830d684b2fae84f5447b03a14215"/>
    <w:p>
      <w:pPr>
        <w:pStyle w:val="Heading2"/>
      </w:pPr>
      <w:r>
        <w:t xml:space="preserve">RECOMMENDED PATHWAY: ACCELERATED IMPLEMENTATION</w:t>
      </w:r>
    </w:p>
    <w:bookmarkStart w:id="61" w:name="Xcd4d8bb48d75bac094cafc9706d90afb74109f8"/>
    <w:p>
      <w:pPr>
        <w:pStyle w:val="Heading3"/>
      </w:pPr>
      <w:r>
        <w:rPr>
          <w:iCs/>
          <w:i/>
        </w:rPr>
        <w:t xml:space="preserve">Updated based on Brookline’s substantial current progress</w:t>
      </w:r>
    </w:p>
    <w:bookmarkEnd w:id="61"/>
    <w:bookmarkStart w:id="62" w:name="X26b60504a9e04a59ba86ad4915e14069a965c88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Current Status (2024-2025): Strategy 1 Largely Complete</w:t>
      </w:r>
    </w:p>
    <w:p>
      <w:pPr>
        <w:pStyle w:val="FirstParagraph"/>
      </w:pPr>
      <w:r>
        <w:t xml:space="preserve">Brookline has already achieved most Strategy 1 elements and significant Strategy 2/3 components:</w:t>
      </w:r>
      <w:r>
        <w:t xml:space="preserve"> </w:t>
      </w:r>
      <w:r>
        <w:t xml:space="preserve">- ZEAB established as institutional framework</w:t>
      </w:r>
      <w:r>
        <w:t xml:space="preserve"> </w:t>
      </w:r>
      <w:r>
        <w:t xml:space="preserve">- EV charging infrastructure deployed/planned</w:t>
      </w:r>
      <w:r>
        <w:t xml:space="preserve"> </w:t>
      </w:r>
      <w:r>
        <w:t xml:space="preserve">- Complete Streets policy adopted</w:t>
      </w:r>
      <w:r>
        <w:t xml:space="preserve"> </w:t>
      </w:r>
      <w:r>
        <w:t xml:space="preserve">- Major protected bike lane project (Washington Street) approved</w:t>
      </w:r>
      <w:r>
        <w:t xml:space="preserve"> </w:t>
      </w:r>
      <w:r>
        <w:t xml:space="preserve">- Climate planning process active with community engagement</w:t>
      </w:r>
    </w:p>
    <w:bookmarkEnd w:id="62"/>
    <w:bookmarkStart w:id="63" w:name="X6dd8619ad751e3499a8e45060cb0d22e9b5e27e"/>
    <w:p>
      <w:pPr>
        <w:pStyle w:val="Heading3"/>
      </w:pPr>
      <w:r>
        <w:rPr>
          <w:bCs/>
          <w:b/>
        </w:rPr>
        <w:t xml:space="preserve">Immediate Priority (2025-2026): Complete Strategy 2</w:t>
      </w:r>
    </w:p>
    <w:p>
      <w:pPr>
        <w:numPr>
          <w:ilvl w:val="0"/>
          <w:numId w:val="1031"/>
        </w:numPr>
        <w:pStyle w:val="Compact"/>
      </w:pPr>
      <w:r>
        <w:t xml:space="preserve">Focus on quick-build bike lane deployment while waiting for Washington Street</w:t>
      </w:r>
    </w:p>
    <w:p>
      <w:pPr>
        <w:numPr>
          <w:ilvl w:val="0"/>
          <w:numId w:val="1031"/>
        </w:numPr>
        <w:pStyle w:val="Compact"/>
      </w:pPr>
      <w:r>
        <w:t xml:space="preserve">Launch Blue Bikes expansion negotiations</w:t>
      </w:r>
    </w:p>
    <w:p>
      <w:pPr>
        <w:numPr>
          <w:ilvl w:val="0"/>
          <w:numId w:val="1031"/>
        </w:numPr>
        <w:pStyle w:val="Compact"/>
      </w:pPr>
      <w:r>
        <w:t xml:space="preserve">Develop rapid pilot project methodology</w:t>
      </w:r>
    </w:p>
    <w:p>
      <w:pPr>
        <w:numPr>
          <w:ilvl w:val="0"/>
          <w:numId w:val="1031"/>
        </w:numPr>
        <w:pStyle w:val="Compact"/>
      </w:pPr>
      <w:r>
        <w:t xml:space="preserve">Establish regional coordination partnerships</w:t>
      </w:r>
    </w:p>
    <w:bookmarkEnd w:id="63"/>
    <w:bookmarkStart w:id="64" w:name="X7886cfd67bc6f0a21ddf657704eb847edce503b"/>
    <w:p>
      <w:pPr>
        <w:pStyle w:val="Heading3"/>
      </w:pPr>
      <w:r>
        <w:rPr>
          <w:bCs/>
          <w:b/>
        </w:rPr>
        <w:t xml:space="preserve">Near-term (2026-2028): Strategy 3 Legislative Framework</w:t>
      </w:r>
    </w:p>
    <w:p>
      <w:pPr>
        <w:numPr>
          <w:ilvl w:val="0"/>
          <w:numId w:val="1032"/>
        </w:numPr>
        <w:pStyle w:val="Compact"/>
      </w:pPr>
      <w:r>
        <w:t xml:space="preserve">Draft Transportation Safety Ordinance building on proven success</w:t>
      </w:r>
    </w:p>
    <w:p>
      <w:pPr>
        <w:numPr>
          <w:ilvl w:val="0"/>
          <w:numId w:val="1032"/>
        </w:numPr>
        <w:pStyle w:val="Compact"/>
      </w:pPr>
      <w:r>
        <w:t xml:space="preserve">Launch comprehensive bike network beyond Washington Street</w:t>
      </w:r>
    </w:p>
    <w:p>
      <w:pPr>
        <w:numPr>
          <w:ilvl w:val="0"/>
          <w:numId w:val="1032"/>
        </w:numPr>
        <w:pStyle w:val="Compact"/>
      </w:pPr>
      <w:r>
        <w:t xml:space="preserve">Integrate with 2025 CARP implementation</w:t>
      </w:r>
    </w:p>
    <w:p>
      <w:pPr>
        <w:numPr>
          <w:ilvl w:val="0"/>
          <w:numId w:val="1032"/>
        </w:numPr>
        <w:pStyle w:val="Compact"/>
      </w:pPr>
      <w:r>
        <w:t xml:space="preserve">Establish regional leadership role</w:t>
      </w:r>
    </w:p>
    <w:bookmarkEnd w:id="64"/>
    <w:bookmarkStart w:id="65" w:name="Xafda50688666871c57c36707b8f7b60f60f6f49"/>
    <w:p>
      <w:pPr>
        <w:pStyle w:val="Heading3"/>
      </w:pPr>
      <w:r>
        <w:rPr>
          <w:bCs/>
          <w:b/>
        </w:rPr>
        <w:t xml:space="preserve">Medium-term (2028-2032): Strategy 4 Leadership Consideration</w:t>
      </w:r>
    </w:p>
    <w:p>
      <w:pPr>
        <w:numPr>
          <w:ilvl w:val="0"/>
          <w:numId w:val="1033"/>
        </w:numPr>
        <w:pStyle w:val="Compact"/>
      </w:pPr>
      <w:r>
        <w:t xml:space="preserve">Evaluate based on Strategy 3 success and regional position</w:t>
      </w:r>
    </w:p>
    <w:p>
      <w:pPr>
        <w:numPr>
          <w:ilvl w:val="0"/>
          <w:numId w:val="1033"/>
        </w:numPr>
        <w:pStyle w:val="Compact"/>
      </w:pPr>
      <w:r>
        <w:t xml:space="preserve">Consider 15-minute city pilot in Village or Coolidge Corner</w:t>
      </w:r>
    </w:p>
    <w:p>
      <w:pPr>
        <w:numPr>
          <w:ilvl w:val="0"/>
          <w:numId w:val="1033"/>
        </w:numPr>
        <w:pStyle w:val="Compact"/>
      </w:pPr>
      <w:r>
        <w:t xml:space="preserve">Pursue innovation hub opportunities</w:t>
      </w:r>
    </w:p>
    <w:bookmarkEnd w:id="65"/>
    <w:bookmarkStart w:id="66" w:name="revised-decision-points"/>
    <w:p>
      <w:pPr>
        <w:pStyle w:val="Heading3"/>
      </w:pPr>
      <w:r>
        <w:rPr>
          <w:bCs/>
          <w:b/>
        </w:rPr>
        <w:t xml:space="preserve">Revised Decision Points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2025</w:t>
      </w:r>
      <w:r>
        <w:t xml:space="preserve">: Finalize Strategy 2 expansion scope based on Washington Street progress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2026</w:t>
      </w:r>
      <w:r>
        <w:t xml:space="preserve">: Town Meeting consideration of Transportation Safety Ordinance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2028</w:t>
      </w:r>
      <w:r>
        <w:t xml:space="preserve">: Assess regional leadership opportunities post-Washington Street completion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2030</w:t>
      </w:r>
      <w:r>
        <w:t xml:space="preserve">: Evaluate Strategy 4 innovation leadership based on climate target progress</w:t>
      </w:r>
    </w:p>
    <w:bookmarkEnd w:id="66"/>
    <w:bookmarkStart w:id="67" w:name="success-metrics-for-each-phase"/>
    <w:p>
      <w:pPr>
        <w:pStyle w:val="Heading3"/>
      </w:pPr>
      <w:r>
        <w:t xml:space="preserve">Success Metrics for Each Phase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Strategy 1</w:t>
      </w:r>
      <w:r>
        <w:t xml:space="preserve">: EV adoption rates, charging utilization, community satisfaction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Strategy 2</w:t>
      </w:r>
      <w:r>
        <w:t xml:space="preserve">: Bike ridership, safety metrics, pilot project performance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Strategy 3</w:t>
      </w:r>
      <w:r>
        <w:t xml:space="preserve">: Mode shift achievement, ordinance compliance, regional coordination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Strategy 4</w:t>
      </w:r>
      <w:r>
        <w:t xml:space="preserve">: Innovation adoption, national recognition, sustainability outcomes</w:t>
      </w:r>
    </w:p>
    <w:p>
      <w:pPr>
        <w:pStyle w:val="FirstParagraph"/>
      </w:pPr>
      <w:r>
        <w:t xml:space="preserve">This progressive approach allows Brookline to build capacity, political support, and community buy-in while maintaining flexibility to adjust based on results and changing circumstances.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2025-09-17T00:03:48Z</dcterms:created>
  <dcterms:modified xsi:type="dcterms:W3CDTF">2025-09-17T00:03:48Z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