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2055789"/>
        <w:docPartObj>
          <w:docPartGallery w:val="Cover Pages"/>
          <w:docPartUnique/>
        </w:docPartObj>
      </w:sdtPr>
      <w:sdtContent>
        <w:p w14:paraId="1629967D" w14:textId="5708797B" w:rsidR="002A7B6C" w:rsidRDefault="002A7B6C">
          <w:r>
            <w:rPr>
              <w:noProof/>
            </w:rPr>
            <mc:AlternateContent>
              <mc:Choice Requires="wpg">
                <w:drawing>
                  <wp:anchor distT="0" distB="0" distL="114300" distR="114300" simplePos="0" relativeHeight="251662336" behindDoc="0" locked="0" layoutInCell="1" allowOverlap="1" wp14:anchorId="547EF248" wp14:editId="252188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8EA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8AEA3C" wp14:editId="7648C2A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3E6B39" w14:textId="2FF2970B" w:rsidR="002A7B6C" w:rsidRDefault="002A7B6C">
                                    <w:pPr>
                                      <w:pStyle w:val="NoSpacing"/>
                                      <w:jc w:val="right"/>
                                      <w:rPr>
                                        <w:color w:val="595959" w:themeColor="text1" w:themeTint="A6"/>
                                        <w:sz w:val="28"/>
                                        <w:szCs w:val="28"/>
                                      </w:rPr>
                                    </w:pPr>
                                    <w:r>
                                      <w:rPr>
                                        <w:color w:val="595959" w:themeColor="text1" w:themeTint="A6"/>
                                        <w:sz w:val="28"/>
                                        <w:szCs w:val="28"/>
                                      </w:rPr>
                                      <w:t>Nick Cardamone</w:t>
                                    </w:r>
                                  </w:p>
                                </w:sdtContent>
                              </w:sdt>
                              <w:p w14:paraId="0BA419AA" w14:textId="3405DA82" w:rsidR="002A7B6C" w:rsidRDefault="002A7B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ncard024@uottawa.ca</w:t>
                                    </w:r>
                                  </w:sdtContent>
                                </w:sdt>
                              </w:p>
                              <w:p w14:paraId="5F9C7EE6" w14:textId="72EE9DDC" w:rsidR="002A7B6C" w:rsidRDefault="002A7B6C">
                                <w:pPr>
                                  <w:pStyle w:val="NoSpacing"/>
                                  <w:jc w:val="right"/>
                                  <w:rPr>
                                    <w:color w:val="595959" w:themeColor="text1" w:themeTint="A6"/>
                                    <w:sz w:val="18"/>
                                    <w:szCs w:val="18"/>
                                  </w:rPr>
                                </w:pPr>
                                <w:r>
                                  <w:rPr>
                                    <w:color w:val="595959" w:themeColor="text1" w:themeTint="A6"/>
                                    <w:sz w:val="18"/>
                                    <w:szCs w:val="18"/>
                                  </w:rPr>
                                  <w:t>300060019</w:t>
                                </w:r>
                              </w:p>
                              <w:p w14:paraId="00BA9ABA" w14:textId="6053C85A" w:rsidR="002A7B6C" w:rsidRDefault="002A7B6C">
                                <w:pPr>
                                  <w:pStyle w:val="NoSpacing"/>
                                  <w:jc w:val="right"/>
                                  <w:rPr>
                                    <w:color w:val="595959" w:themeColor="text1" w:themeTint="A6"/>
                                    <w:sz w:val="18"/>
                                    <w:szCs w:val="18"/>
                                  </w:rPr>
                                </w:pPr>
                                <w:r>
                                  <w:rPr>
                                    <w:color w:val="595959" w:themeColor="text1" w:themeTint="A6"/>
                                    <w:sz w:val="18"/>
                                    <w:szCs w:val="18"/>
                                  </w:rPr>
                                  <w:t xml:space="preserve">Oct </w:t>
                                </w:r>
                                <w:proofErr w:type="gramStart"/>
                                <w:r>
                                  <w:rPr>
                                    <w:color w:val="595959" w:themeColor="text1" w:themeTint="A6"/>
                                    <w:sz w:val="18"/>
                                    <w:szCs w:val="18"/>
                                  </w:rPr>
                                  <w:t>9</w:t>
                                </w:r>
                                <w:proofErr w:type="gramEnd"/>
                                <w:r>
                                  <w:rPr>
                                    <w:color w:val="595959" w:themeColor="text1" w:themeTint="A6"/>
                                    <w:sz w:val="18"/>
                                    <w:szCs w:val="18"/>
                                  </w:rPr>
                                  <w:t xml:space="preserve">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8AEA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3E6B39" w14:textId="2FF2970B" w:rsidR="002A7B6C" w:rsidRDefault="002A7B6C">
                              <w:pPr>
                                <w:pStyle w:val="NoSpacing"/>
                                <w:jc w:val="right"/>
                                <w:rPr>
                                  <w:color w:val="595959" w:themeColor="text1" w:themeTint="A6"/>
                                  <w:sz w:val="28"/>
                                  <w:szCs w:val="28"/>
                                </w:rPr>
                              </w:pPr>
                              <w:r>
                                <w:rPr>
                                  <w:color w:val="595959" w:themeColor="text1" w:themeTint="A6"/>
                                  <w:sz w:val="28"/>
                                  <w:szCs w:val="28"/>
                                </w:rPr>
                                <w:t>Nick Cardamone</w:t>
                              </w:r>
                            </w:p>
                          </w:sdtContent>
                        </w:sdt>
                        <w:p w14:paraId="0BA419AA" w14:textId="3405DA82" w:rsidR="002A7B6C" w:rsidRDefault="002A7B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ncard024@uottawa.ca</w:t>
                              </w:r>
                            </w:sdtContent>
                          </w:sdt>
                        </w:p>
                        <w:p w14:paraId="5F9C7EE6" w14:textId="72EE9DDC" w:rsidR="002A7B6C" w:rsidRDefault="002A7B6C">
                          <w:pPr>
                            <w:pStyle w:val="NoSpacing"/>
                            <w:jc w:val="right"/>
                            <w:rPr>
                              <w:color w:val="595959" w:themeColor="text1" w:themeTint="A6"/>
                              <w:sz w:val="18"/>
                              <w:szCs w:val="18"/>
                            </w:rPr>
                          </w:pPr>
                          <w:r>
                            <w:rPr>
                              <w:color w:val="595959" w:themeColor="text1" w:themeTint="A6"/>
                              <w:sz w:val="18"/>
                              <w:szCs w:val="18"/>
                            </w:rPr>
                            <w:t>300060019</w:t>
                          </w:r>
                        </w:p>
                        <w:p w14:paraId="00BA9ABA" w14:textId="6053C85A" w:rsidR="002A7B6C" w:rsidRDefault="002A7B6C">
                          <w:pPr>
                            <w:pStyle w:val="NoSpacing"/>
                            <w:jc w:val="right"/>
                            <w:rPr>
                              <w:color w:val="595959" w:themeColor="text1" w:themeTint="A6"/>
                              <w:sz w:val="18"/>
                              <w:szCs w:val="18"/>
                            </w:rPr>
                          </w:pPr>
                          <w:r>
                            <w:rPr>
                              <w:color w:val="595959" w:themeColor="text1" w:themeTint="A6"/>
                              <w:sz w:val="18"/>
                              <w:szCs w:val="18"/>
                            </w:rPr>
                            <w:t xml:space="preserve">Oct </w:t>
                          </w:r>
                          <w:proofErr w:type="gramStart"/>
                          <w:r>
                            <w:rPr>
                              <w:color w:val="595959" w:themeColor="text1" w:themeTint="A6"/>
                              <w:sz w:val="18"/>
                              <w:szCs w:val="18"/>
                            </w:rPr>
                            <w:t>9</w:t>
                          </w:r>
                          <w:proofErr w:type="gramEnd"/>
                          <w:r>
                            <w:rPr>
                              <w:color w:val="595959" w:themeColor="text1" w:themeTint="A6"/>
                              <w:sz w:val="18"/>
                              <w:szCs w:val="18"/>
                            </w:rPr>
                            <w:t xml:space="preserve"> 2020</w:t>
                          </w:r>
                        </w:p>
                      </w:txbxContent>
                    </v:textbox>
                    <w10:wrap type="square" anchorx="page" anchory="page"/>
                  </v:shape>
                </w:pict>
              </mc:Fallback>
            </mc:AlternateContent>
          </w:r>
        </w:p>
        <w:p w14:paraId="09F2E57A" w14:textId="7B294097" w:rsidR="002A7B6C" w:rsidRDefault="002A7B6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20788568" wp14:editId="728414E2">
                    <wp:simplePos x="0" y="0"/>
                    <wp:positionH relativeFrom="page">
                      <wp:posOffset>229235</wp:posOffset>
                    </wp:positionH>
                    <wp:positionV relativeFrom="page">
                      <wp:posOffset>4766001</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534EA" w14:textId="07FF7C65" w:rsidR="002A7B6C" w:rsidRDefault="002A7B6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 one: polarization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2BCA94" w14:textId="0C7C2026" w:rsidR="002A7B6C" w:rsidRDefault="002A7B6C">
                                    <w:pPr>
                                      <w:jc w:val="right"/>
                                      <w:rPr>
                                        <w:smallCaps/>
                                        <w:color w:val="404040" w:themeColor="text1" w:themeTint="BF"/>
                                        <w:sz w:val="36"/>
                                        <w:szCs w:val="36"/>
                                      </w:rPr>
                                    </w:pPr>
                                    <w:r>
                                      <w:rPr>
                                        <w:color w:val="404040" w:themeColor="text1" w:themeTint="BF"/>
                                        <w:sz w:val="36"/>
                                        <w:szCs w:val="36"/>
                                      </w:rPr>
                                      <w:t>Electromagnetic Engineering ELG 3106A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788568" id="Text Box 154" o:spid="_x0000_s1027" type="#_x0000_t202" style="position:absolute;margin-left:18.05pt;margin-top:37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" filled="f" stroked="f" strokeweight=".5pt">
                    <v:textbox inset="126pt,0,54pt,0">
                      <w:txbxContent>
                        <w:p w14:paraId="23E534EA" w14:textId="07FF7C65" w:rsidR="002A7B6C" w:rsidRDefault="002A7B6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 one: polarization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2BCA94" w14:textId="0C7C2026" w:rsidR="002A7B6C" w:rsidRDefault="002A7B6C">
                              <w:pPr>
                                <w:jc w:val="right"/>
                                <w:rPr>
                                  <w:smallCaps/>
                                  <w:color w:val="404040" w:themeColor="text1" w:themeTint="BF"/>
                                  <w:sz w:val="36"/>
                                  <w:szCs w:val="36"/>
                                </w:rPr>
                              </w:pPr>
                              <w:r>
                                <w:rPr>
                                  <w:color w:val="404040" w:themeColor="text1" w:themeTint="BF"/>
                                  <w:sz w:val="36"/>
                                  <w:szCs w:val="36"/>
                                </w:rPr>
                                <w:t>Electromagnetic Engineering ELG 3106A</w:t>
                              </w:r>
                            </w:p>
                          </w:sdtContent>
                        </w:sdt>
                      </w:txbxContent>
                    </v:textbox>
                    <w10:wrap type="square" anchorx="page" anchory="page"/>
                  </v:shape>
                </w:pict>
              </mc:Fallback>
            </mc:AlternateContent>
          </w:r>
          <w:r>
            <w:br w:type="page"/>
          </w:r>
        </w:p>
      </w:sdtContent>
    </w:sdt>
    <w:p w14:paraId="444F364E" w14:textId="497E3638" w:rsidR="006B7313" w:rsidRDefault="009D105F" w:rsidP="009D105F">
      <w:pPr>
        <w:pStyle w:val="Heading1"/>
      </w:pPr>
      <w:r>
        <w:lastRenderedPageBreak/>
        <w:t>Introduction</w:t>
      </w:r>
    </w:p>
    <w:p w14:paraId="5EB5E593" w14:textId="407613AF" w:rsidR="009D105F" w:rsidRDefault="00E62FB3" w:rsidP="009D105F">
      <w:r>
        <w:t>In electromagnetic wave theory, an EM wave is always polarised. The polarization may not be uniform or simple, but it always exists. In this lab, we will be looking at some special cases of elliptical polarization. In this type of polarization</w:t>
      </w:r>
      <w:r w:rsidR="003C184F">
        <w:t>,</w:t>
      </w:r>
      <w:r>
        <w:t xml:space="preserve"> the tip of the electric field traces out an ellipse. The tip of the magnetic field also traces out an ellipse, but they are different but related. We will just be considering the electric field for simplicity.</w:t>
      </w:r>
    </w:p>
    <w:p w14:paraId="2B60F24B" w14:textId="4E5D9020" w:rsidR="00E62FB3" w:rsidRDefault="00E62FB3" w:rsidP="009D105F">
      <w:pPr>
        <w:rPr>
          <w:rFonts w:cstheme="minorHAnsi"/>
        </w:rPr>
      </w:pPr>
      <w:r>
        <w:t xml:space="preserve">The objective of this lab is to create a table of values for specific angles given others. Specifically, </w:t>
      </w:r>
      <w:r>
        <w:rPr>
          <w:rFonts w:cstheme="minorHAnsi"/>
        </w:rPr>
        <w:t>χ</w:t>
      </w:r>
      <w:r>
        <w:t xml:space="preserve"> and </w:t>
      </w:r>
      <w:r>
        <w:rPr>
          <w:rFonts w:cstheme="minorHAnsi"/>
        </w:rPr>
        <w:t>γ</w:t>
      </w:r>
      <w:r>
        <w:t xml:space="preserve"> are given as inputs</w:t>
      </w:r>
      <w:r w:rsidR="003C184F">
        <w:t>,</w:t>
      </w:r>
      <w:r>
        <w:t xml:space="preserve"> and </w:t>
      </w:r>
      <w:r>
        <w:rPr>
          <w:rFonts w:cstheme="minorHAnsi"/>
        </w:rPr>
        <w:t>ψ</w:t>
      </w:r>
      <w:r>
        <w:t xml:space="preserve"> and </w:t>
      </w:r>
      <w:r>
        <w:rPr>
          <w:rFonts w:cstheme="minorHAnsi"/>
        </w:rPr>
        <w:t xml:space="preserve">δ are the outputs. The description of the angles can be found </w:t>
      </w:r>
      <w:r w:rsidR="003C184F">
        <w:rPr>
          <w:rFonts w:cstheme="minorHAnsi"/>
        </w:rPr>
        <w:t>in</w:t>
      </w:r>
      <w:r>
        <w:rPr>
          <w:rFonts w:cstheme="minorHAnsi"/>
        </w:rPr>
        <w:t xml:space="preserve"> figure one. While the values for χ and γ are given in figure two.</w:t>
      </w:r>
    </w:p>
    <w:p w14:paraId="1789F01F" w14:textId="77777777" w:rsidR="00E62FB3" w:rsidRDefault="00E62FB3" w:rsidP="00E62FB3">
      <w:pPr>
        <w:keepNext/>
        <w:jc w:val="center"/>
      </w:pPr>
      <w:r>
        <w:rPr>
          <w:rFonts w:cstheme="minorHAnsi"/>
          <w:noProof/>
        </w:rPr>
        <w:drawing>
          <wp:inline distT="0" distB="0" distL="0" distR="0" wp14:anchorId="654F7672" wp14:editId="1234C7A4">
            <wp:extent cx="3068931" cy="2011428"/>
            <wp:effectExtent l="76200" t="76200" r="13208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5747" cy="202900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CC3F2AA" w14:textId="20006063" w:rsidR="00E62FB3" w:rsidRDefault="00E62FB3" w:rsidP="00E62FB3">
      <w:pPr>
        <w:pStyle w:val="Caption"/>
        <w:jc w:val="center"/>
      </w:pPr>
      <w:r>
        <w:t xml:space="preserve">Figure </w:t>
      </w:r>
      <w:fldSimple w:instr=" SEQ Figure \* ARABIC ">
        <w:r w:rsidR="00197F3A">
          <w:rPr>
            <w:noProof/>
          </w:rPr>
          <w:t>1</w:t>
        </w:r>
      </w:fldSimple>
      <w:r>
        <w:t>: The Ellipse</w:t>
      </w:r>
    </w:p>
    <w:p w14:paraId="569B49A0" w14:textId="77777777" w:rsidR="00E62FB3" w:rsidRDefault="00E62FB3" w:rsidP="00E62FB3">
      <w:pPr>
        <w:keepNext/>
        <w:jc w:val="center"/>
      </w:pPr>
      <w:r>
        <w:rPr>
          <w:noProof/>
        </w:rPr>
        <w:drawing>
          <wp:inline distT="0" distB="0" distL="0" distR="0" wp14:anchorId="03CD63CE" wp14:editId="0DDBA2B1">
            <wp:extent cx="3494235" cy="1856271"/>
            <wp:effectExtent l="76200" t="76200" r="12573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9972" cy="186463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0B1E37D" w14:textId="15AA0788" w:rsidR="00E62FB3" w:rsidRDefault="00E62FB3" w:rsidP="00E62FB3">
      <w:pPr>
        <w:pStyle w:val="Caption"/>
        <w:jc w:val="center"/>
        <w:rPr>
          <w:rFonts w:cstheme="minorHAnsi"/>
        </w:rPr>
      </w:pPr>
      <w:r>
        <w:t xml:space="preserve">Figure </w:t>
      </w:r>
      <w:fldSimple w:instr=" SEQ Figure \* ARABIC ">
        <w:r w:rsidR="00197F3A">
          <w:rPr>
            <w:noProof/>
          </w:rPr>
          <w:t>2</w:t>
        </w:r>
      </w:fldSimple>
      <w:r>
        <w:t xml:space="preserve">: Values for </w:t>
      </w:r>
      <w:r>
        <w:rPr>
          <w:rFonts w:cstheme="minorHAnsi"/>
        </w:rPr>
        <w:t>χ and γ</w:t>
      </w:r>
    </w:p>
    <w:p w14:paraId="363AF569" w14:textId="0EE597F6" w:rsidR="002A7B6C" w:rsidRDefault="002A7B6C" w:rsidP="002A7B6C"/>
    <w:p w14:paraId="1903718A" w14:textId="34278550" w:rsidR="002A7B6C" w:rsidRDefault="002A7B6C" w:rsidP="002A7B6C"/>
    <w:p w14:paraId="6B322128" w14:textId="7D2EE63A" w:rsidR="002A7B6C" w:rsidRDefault="002A7B6C" w:rsidP="002A7B6C"/>
    <w:p w14:paraId="0B433217" w14:textId="77777777" w:rsidR="002A7B6C" w:rsidRPr="002A7B6C" w:rsidRDefault="002A7B6C" w:rsidP="002A7B6C"/>
    <w:p w14:paraId="293A0178" w14:textId="04893FCE" w:rsidR="009D105F" w:rsidRDefault="009D105F" w:rsidP="009D105F">
      <w:pPr>
        <w:pStyle w:val="Heading1"/>
      </w:pPr>
      <w:r>
        <w:lastRenderedPageBreak/>
        <w:t>Theory</w:t>
      </w:r>
    </w:p>
    <w:p w14:paraId="206168BA" w14:textId="5553494D" w:rsidR="009D105F" w:rsidRDefault="003F0A53" w:rsidP="003F0A53">
      <w:pPr>
        <w:pStyle w:val="Heading2"/>
      </w:pPr>
      <w:r>
        <w:t>Explanation</w:t>
      </w:r>
    </w:p>
    <w:p w14:paraId="7730055B" w14:textId="17D77E68" w:rsidR="003F0A53" w:rsidRDefault="002A7B6C" w:rsidP="003F0A53">
      <w:r>
        <w:t>Consider a general EM wave propagating in the z</w:t>
      </w:r>
      <w:r w:rsidR="003C184F">
        <w:t>-</w:t>
      </w:r>
      <w:r>
        <w:t>direction</w:t>
      </w:r>
    </w:p>
    <w:p w14:paraId="6372E2F1" w14:textId="6D1BFD10" w:rsidR="003F0A53" w:rsidRPr="002A7B6C" w:rsidRDefault="003F0A53" w:rsidP="00696F13">
      <w:pPr>
        <w:jc w:val="right"/>
        <w:rPr>
          <w:rFonts w:eastAsiaTheme="minorEastAsia"/>
        </w:rPr>
      </w:p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z,t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cos⁡</m:t>
                  </m:r>
                  <m:r>
                    <w:rPr>
                      <w:rFonts w:ascii="Cambria Math" w:hAnsi="Cambria Math"/>
                    </w:rPr>
                    <m:t>(ωt-kz+</m:t>
                  </m:r>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y</m:t>
                      </m:r>
                    </m:sub>
                  </m:sSub>
                  <m:r>
                    <m:rPr>
                      <m:sty m:val="p"/>
                    </m:rPr>
                    <w:rPr>
                      <w:rFonts w:ascii="Cambria Math" w:hAnsi="Cambria Math"/>
                    </w:rPr>
                    <m:t>cos⁡</m:t>
                  </m:r>
                  <m:r>
                    <w:rPr>
                      <w:rFonts w:ascii="Cambria Math" w:hAnsi="Cambria Math"/>
                    </w:rPr>
                    <m:t>(</m:t>
                  </m:r>
                  <m:r>
                    <w:rPr>
                      <w:rFonts w:ascii="Cambria Math" w:hAnsi="Cambria Math"/>
                    </w:rPr>
                    <m:t>ωt-kz+</m:t>
                  </m:r>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e>
              </m:mr>
              <m:mr>
                <m:e>
                  <m:r>
                    <w:rPr>
                      <w:rFonts w:ascii="Cambria Math" w:hAnsi="Cambria Math"/>
                    </w:rPr>
                    <m:t>0</m:t>
                  </m:r>
                </m:e>
              </m:mr>
            </m:m>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m</m:t>
            </m:r>
          </m:den>
        </m:f>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[1]</w:t>
      </w:r>
    </w:p>
    <w:p w14:paraId="162BFBF4" w14:textId="7BAD8DBA" w:rsidR="002A7B6C" w:rsidRPr="003F0A53" w:rsidRDefault="002A7B6C" w:rsidP="003F0A53">
      <w:pPr>
        <w:rPr>
          <w:rFonts w:eastAsiaTheme="minorEastAsia"/>
        </w:rPr>
      </w:pPr>
      <w:r>
        <w:rPr>
          <w:rFonts w:eastAsiaTheme="minorEastAsia"/>
        </w:rPr>
        <w:t>We define the relative phase between the components as</w:t>
      </w:r>
    </w:p>
    <w:p w14:paraId="1F606B33" w14:textId="1B115439" w:rsidR="003F0A53" w:rsidRPr="002A7B6C" w:rsidRDefault="003F0A53" w:rsidP="00696F13">
      <w:pPr>
        <w:jc w:val="right"/>
        <w:rPr>
          <w:rFonts w:eastAsiaTheme="minorEastAsia"/>
        </w:rPr>
      </w:pPr>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x</m:t>
            </m:r>
          </m:sub>
        </m:sSub>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[2]</w:t>
      </w:r>
    </w:p>
    <w:p w14:paraId="7843C3A4" w14:textId="3C9DE93F" w:rsidR="002A7B6C" w:rsidRPr="003F0A53" w:rsidRDefault="002A7B6C" w:rsidP="003F0A53">
      <w:pPr>
        <w:rPr>
          <w:rFonts w:eastAsiaTheme="minorEastAsia"/>
        </w:rPr>
      </w:pPr>
      <w:r>
        <w:rPr>
          <w:rFonts w:eastAsiaTheme="minorEastAsia"/>
        </w:rPr>
        <w:t>We can also define several</w:t>
      </w:r>
      <w:r w:rsidR="00C865BB">
        <w:rPr>
          <w:rFonts w:eastAsiaTheme="minorEastAsia"/>
        </w:rPr>
        <w:t xml:space="preserve"> parameters to describe the ellipse. For a general rotated ellipse, we define the </w:t>
      </w:r>
      <w:r w:rsidR="00C865BB">
        <w:rPr>
          <w:rFonts w:eastAsiaTheme="minorEastAsia" w:cstheme="minorHAnsi"/>
        </w:rPr>
        <w:t>η</w:t>
      </w:r>
      <w:r w:rsidR="00C865BB">
        <w:rPr>
          <w:rFonts w:eastAsiaTheme="minorEastAsia"/>
        </w:rPr>
        <w:t xml:space="preserve"> axis as the minor axis and </w:t>
      </w:r>
      <w:r w:rsidR="00C865BB">
        <w:rPr>
          <w:rFonts w:eastAsiaTheme="minorEastAsia" w:cstheme="minorHAnsi"/>
        </w:rPr>
        <w:t>ζ</w:t>
      </w:r>
      <w:r w:rsidR="00C865BB">
        <w:rPr>
          <w:rFonts w:eastAsiaTheme="minorEastAsia"/>
        </w:rPr>
        <w:t xml:space="preserve"> as the major axis of the ellipse. We then define </w:t>
      </w:r>
      <w:r w:rsidR="00C865BB">
        <w:rPr>
          <w:rFonts w:eastAsiaTheme="minorEastAsia" w:cstheme="minorHAnsi"/>
        </w:rPr>
        <w:t>χ</w:t>
      </w:r>
      <w:r w:rsidR="00C865BB">
        <w:rPr>
          <w:rFonts w:eastAsiaTheme="minorEastAsia"/>
        </w:rPr>
        <w:t xml:space="preserve">, the angle between the </w:t>
      </w:r>
      <w:r w:rsidR="00C865BB">
        <w:rPr>
          <w:rFonts w:eastAsiaTheme="minorEastAsia" w:cstheme="minorHAnsi"/>
        </w:rPr>
        <w:t>ζ</w:t>
      </w:r>
      <w:r w:rsidR="00C865BB">
        <w:rPr>
          <w:rFonts w:eastAsiaTheme="minorEastAsia"/>
        </w:rPr>
        <w:t xml:space="preserve"> axis and a box around the ellipse as</w:t>
      </w:r>
    </w:p>
    <w:p w14:paraId="698186BA" w14:textId="20705618" w:rsidR="003F0A53" w:rsidRPr="00C865BB" w:rsidRDefault="002B4BCF" w:rsidP="00696F13">
      <w:pPr>
        <w:jc w:val="right"/>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χ</m:t>
            </m:r>
          </m:e>
        </m:func>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η</m:t>
                </m:r>
              </m:sub>
            </m:sSub>
          </m:num>
          <m:den>
            <m:sSub>
              <m:sSubPr>
                <m:ctrlPr>
                  <w:rPr>
                    <w:rFonts w:ascii="Cambria Math" w:hAnsi="Cambria Math"/>
                    <w:i/>
                  </w:rPr>
                </m:ctrlPr>
              </m:sSubPr>
              <m:e>
                <m:r>
                  <w:rPr>
                    <w:rFonts w:ascii="Cambria Math" w:hAnsi="Cambria Math"/>
                  </w:rPr>
                  <m:t>a</m:t>
                </m:r>
              </m:e>
              <m:sub>
                <m:r>
                  <w:rPr>
                    <w:rFonts w:ascii="Cambria Math" w:hAnsi="Cambria Math"/>
                  </w:rPr>
                  <m:t>ζ</m:t>
                </m:r>
              </m:sub>
            </m:sSub>
          </m:den>
        </m:f>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[3]</w:t>
      </w:r>
    </w:p>
    <w:p w14:paraId="2518C30A" w14:textId="525B835D" w:rsidR="00C865BB" w:rsidRPr="00C313A2" w:rsidRDefault="00C865BB" w:rsidP="003F0A53">
      <w:pPr>
        <w:rPr>
          <w:rFonts w:eastAsiaTheme="minorEastAsia"/>
        </w:rPr>
      </w:pPr>
      <w:r>
        <w:rPr>
          <w:rFonts w:eastAsiaTheme="minorEastAsia"/>
        </w:rPr>
        <w:t xml:space="preserve">We can also define an angle </w:t>
      </w:r>
      <w:r>
        <w:rPr>
          <w:rFonts w:eastAsiaTheme="minorEastAsia" w:cstheme="minorHAnsi"/>
        </w:rPr>
        <w:t>ψ</w:t>
      </w:r>
      <w:r>
        <w:rPr>
          <w:rFonts w:eastAsiaTheme="minorEastAsia"/>
        </w:rPr>
        <w:t xml:space="preserve"> to characterize how squished the ellipse is</w:t>
      </w:r>
    </w:p>
    <w:p w14:paraId="525BC362" w14:textId="151C4C69" w:rsidR="00C313A2" w:rsidRPr="00C865BB" w:rsidRDefault="00C313A2" w:rsidP="00696F13">
      <w:pPr>
        <w:jc w:val="right"/>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ψ</m:t>
            </m:r>
          </m:e>
        </m:fun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[4]</w:t>
      </w:r>
    </w:p>
    <w:p w14:paraId="67DE8269" w14:textId="4A8E02EE" w:rsidR="00C865BB" w:rsidRPr="00C313A2" w:rsidRDefault="00C865BB" w:rsidP="003F0A53">
      <w:pPr>
        <w:rPr>
          <w:rFonts w:eastAsiaTheme="minorEastAsia"/>
        </w:rPr>
      </w:pPr>
      <w:r>
        <w:rPr>
          <w:rFonts w:eastAsiaTheme="minorEastAsia"/>
        </w:rPr>
        <w:t>From the equations presented so far, we can develop two implicit trig equations as follows</w:t>
      </w:r>
    </w:p>
    <w:p w14:paraId="64016D62" w14:textId="47A4EC89" w:rsidR="00C313A2" w:rsidRPr="00C313A2" w:rsidRDefault="00C313A2" w:rsidP="00696F13">
      <w:pPr>
        <w:jc w:val="right"/>
        <w:rPr>
          <w:rFonts w:eastAsiaTheme="minorEastAsia"/>
        </w:rPr>
      </w:pPr>
      <m:oMath>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r>
                  <w:rPr>
                    <w:rFonts w:ascii="Cambria Math" w:eastAsiaTheme="minorEastAsia" w:hAnsi="Cambria Math"/>
                  </w:rPr>
                  <m:t>2γ</m:t>
                </m:r>
              </m:e>
            </m:d>
          </m:e>
        </m:func>
        <m:func>
          <m:funcPr>
            <m:ctrlPr>
              <w:rPr>
                <w:rFonts w:ascii="Cambria Math" w:eastAsiaTheme="minorEastAsia" w:hAnsi="Cambria Math"/>
                <w:i/>
              </w:rPr>
            </m:ctrlPr>
          </m:funcPr>
          <m:fName>
            <m:r>
              <m:rPr>
                <m:sty m:val="p"/>
              </m:rPr>
              <w:rPr>
                <w:rFonts w:ascii="Cambria Math" w:hAnsi="Cambria Math"/>
              </w:rPr>
              <m:t>=</m:t>
            </m:r>
            <m:r>
              <m:rPr>
                <m:sty m:val="p"/>
              </m:rPr>
              <w:rPr>
                <w:rFonts w:ascii="Cambria Math" w:hAnsi="Cambria Math"/>
              </w:rPr>
              <m:t>tan</m:t>
            </m:r>
          </m:fName>
          <m:e>
            <m:d>
              <m:dPr>
                <m:ctrlPr>
                  <w:rPr>
                    <w:rFonts w:ascii="Cambria Math" w:eastAsiaTheme="minorEastAsia" w:hAnsi="Cambria Math"/>
                    <w:i/>
                  </w:rPr>
                </m:ctrlPr>
              </m:dPr>
              <m:e>
                <m:r>
                  <w:rPr>
                    <w:rFonts w:ascii="Cambria Math" w:eastAsiaTheme="minorEastAsia" w:hAnsi="Cambria Math"/>
                  </w:rPr>
                  <m:t>2ψ</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[5]</w:t>
      </w:r>
    </w:p>
    <w:p w14:paraId="7FEDFC1F" w14:textId="1D007669" w:rsidR="00C313A2" w:rsidRPr="00C865BB" w:rsidRDefault="00C313A2" w:rsidP="00696F13">
      <w:pPr>
        <w:jc w:val="right"/>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2χ</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2ψ</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[6]</w:t>
      </w:r>
    </w:p>
    <w:p w14:paraId="109FC6BF" w14:textId="41192955" w:rsidR="00C865BB" w:rsidRPr="00C313A2" w:rsidRDefault="00C865BB" w:rsidP="003F0A53">
      <w:pPr>
        <w:rPr>
          <w:rFonts w:eastAsiaTheme="minorEastAsia"/>
        </w:rPr>
      </w:pPr>
      <w:r>
        <w:rPr>
          <w:rFonts w:eastAsiaTheme="minorEastAsia"/>
        </w:rPr>
        <w:t xml:space="preserve">Solving for </w:t>
      </w:r>
      <w:r>
        <w:rPr>
          <w:rFonts w:eastAsiaTheme="minorEastAsia" w:cstheme="minorHAnsi"/>
        </w:rPr>
        <w:t>ψ</w:t>
      </w:r>
      <w:r>
        <w:rPr>
          <w:rFonts w:eastAsiaTheme="minorEastAsia"/>
        </w:rPr>
        <w:t xml:space="preserve"> and </w:t>
      </w:r>
      <w:r>
        <w:rPr>
          <w:rFonts w:eastAsiaTheme="minorEastAsia" w:cstheme="minorHAnsi"/>
        </w:rPr>
        <w:t>δ</w:t>
      </w:r>
      <w:r w:rsidR="003C184F">
        <w:rPr>
          <w:rFonts w:eastAsiaTheme="minorEastAsia" w:cstheme="minorHAnsi"/>
        </w:rPr>
        <w:t>,</w:t>
      </w:r>
      <w:r>
        <w:rPr>
          <w:rFonts w:eastAsiaTheme="minorEastAsia"/>
        </w:rPr>
        <w:t xml:space="preserve"> we obtain</w:t>
      </w:r>
    </w:p>
    <w:p w14:paraId="5A05770E" w14:textId="4BF18717" w:rsidR="00C313A2" w:rsidRPr="00C313A2" w:rsidRDefault="00C313A2" w:rsidP="00696F13">
      <w:pPr>
        <w:jc w:val="right"/>
        <w:rPr>
          <w:rFonts w:eastAsiaTheme="minorEastAsia"/>
        </w:rPr>
      </w:pP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(2ψ)</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(2ψ)</m:t>
            </m:r>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2γ</m:t>
                </m:r>
              </m:e>
            </m:d>
          </m:e>
        </m:func>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[7]</w:t>
      </w:r>
    </w:p>
    <w:p w14:paraId="52C4EFEC" w14:textId="76655FE1" w:rsidR="00C313A2" w:rsidRPr="00C865BB" w:rsidRDefault="00C313A2" w:rsidP="00696F13">
      <w:pPr>
        <w:jc w:val="right"/>
        <w:rPr>
          <w:rFonts w:eastAsiaTheme="minorEastAsia"/>
        </w:rPr>
      </w:pPr>
      <m:oMath>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δ</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(2χ)</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(2γ</m:t>
                </m:r>
                <m:r>
                  <w:rPr>
                    <w:rFonts w:ascii="Cambria Math" w:eastAsiaTheme="minorEastAsia" w:hAnsi="Cambria Math"/>
                  </w:rPr>
                  <m:t>)</m:t>
                </m:r>
              </m:e>
            </m:func>
          </m:den>
        </m:f>
      </m:oMath>
      <w:r w:rsidR="00696F13">
        <w:rPr>
          <w:rFonts w:eastAsiaTheme="minorEastAsia"/>
        </w:rPr>
        <w:t xml:space="preserve"> </w:t>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r>
      <w:r w:rsidR="00696F13">
        <w:rPr>
          <w:rFonts w:eastAsiaTheme="minorEastAsia"/>
        </w:rPr>
        <w:tab/>
        <w:t xml:space="preserve">        [8]</w:t>
      </w:r>
    </w:p>
    <w:p w14:paraId="5C99D214" w14:textId="06BB33A6" w:rsidR="002B4BCF" w:rsidRDefault="00C865BB" w:rsidP="003F0A53">
      <w:pPr>
        <w:rPr>
          <w:rFonts w:eastAsiaTheme="minorEastAsia"/>
        </w:rPr>
      </w:pPr>
      <w:r>
        <w:rPr>
          <w:rFonts w:eastAsiaTheme="minorEastAsia"/>
        </w:rPr>
        <w:t xml:space="preserve">These two equations will be the basis for creating the data tables. The derivations for said equations </w:t>
      </w:r>
      <w:r w:rsidR="003C184F">
        <w:rPr>
          <w:rFonts w:eastAsiaTheme="minorEastAsia"/>
        </w:rPr>
        <w:t>are</w:t>
      </w:r>
      <w:r>
        <w:rPr>
          <w:rFonts w:eastAsiaTheme="minorEastAsia"/>
        </w:rPr>
        <w:t xml:space="preserve"> as follows</w:t>
      </w:r>
    </w:p>
    <w:p w14:paraId="3B86FB95" w14:textId="446E5D45" w:rsidR="00C865BB" w:rsidRDefault="00C865BB" w:rsidP="003F0A53">
      <w:pPr>
        <w:rPr>
          <w:rFonts w:eastAsiaTheme="minorEastAsia"/>
        </w:rPr>
      </w:pPr>
    </w:p>
    <w:p w14:paraId="58FCE73F" w14:textId="79404B27" w:rsidR="00C865BB" w:rsidRDefault="00C865BB" w:rsidP="003F0A53">
      <w:pPr>
        <w:rPr>
          <w:rFonts w:eastAsiaTheme="minorEastAsia"/>
        </w:rPr>
      </w:pPr>
    </w:p>
    <w:p w14:paraId="32900D42" w14:textId="5B595AA4" w:rsidR="00C865BB" w:rsidRDefault="00C865BB" w:rsidP="003F0A53">
      <w:pPr>
        <w:rPr>
          <w:rFonts w:eastAsiaTheme="minorEastAsia"/>
        </w:rPr>
      </w:pPr>
    </w:p>
    <w:p w14:paraId="0DF7323A" w14:textId="4430CEF8" w:rsidR="00C865BB" w:rsidRDefault="00C865BB" w:rsidP="003F0A53">
      <w:pPr>
        <w:rPr>
          <w:rFonts w:eastAsiaTheme="minorEastAsia"/>
        </w:rPr>
      </w:pPr>
    </w:p>
    <w:p w14:paraId="1F80E027" w14:textId="77777777" w:rsidR="00696F13" w:rsidRDefault="00696F13" w:rsidP="003F0A53">
      <w:pPr>
        <w:rPr>
          <w:rFonts w:eastAsiaTheme="minorEastAsia"/>
        </w:rPr>
      </w:pPr>
    </w:p>
    <w:p w14:paraId="65ED0971" w14:textId="51901395" w:rsidR="00C865BB" w:rsidRDefault="00C865BB" w:rsidP="003F0A53">
      <w:pPr>
        <w:rPr>
          <w:rFonts w:eastAsiaTheme="minorEastAsia"/>
        </w:rPr>
      </w:pPr>
    </w:p>
    <w:p w14:paraId="1F4C2BAC" w14:textId="77777777" w:rsidR="00C865BB" w:rsidRDefault="00C865BB" w:rsidP="003F0A53"/>
    <w:p w14:paraId="3058DF28" w14:textId="02243C7B" w:rsidR="00696F13" w:rsidRDefault="003F0A53" w:rsidP="00696F13">
      <w:pPr>
        <w:pStyle w:val="Heading2"/>
      </w:pPr>
      <w:r>
        <w:lastRenderedPageBreak/>
        <w:t>Derivations</w:t>
      </w:r>
    </w:p>
    <w:p w14:paraId="4330DA3B" w14:textId="77777777" w:rsidR="00696F13" w:rsidRPr="00696F13" w:rsidRDefault="00696F13" w:rsidP="00696F13"/>
    <w:p w14:paraId="20ED893B" w14:textId="6005A185" w:rsidR="00696F13" w:rsidRDefault="00696F13" w:rsidP="00696F13">
      <w:pPr>
        <w:keepNext/>
        <w:jc w:val="center"/>
      </w:pPr>
      <w:r>
        <w:rPr>
          <w:noProof/>
        </w:rPr>
        <w:drawing>
          <wp:inline distT="0" distB="0" distL="0" distR="0" wp14:anchorId="07DE865E" wp14:editId="3DFD180C">
            <wp:extent cx="1777684" cy="2587496"/>
            <wp:effectExtent l="76200" t="76200" r="12763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402" t="12100" r="10849" b="9852"/>
                    <a:stretch/>
                  </pic:blipFill>
                  <pic:spPr bwMode="auto">
                    <a:xfrm>
                      <a:off x="0" y="0"/>
                      <a:ext cx="1788685" cy="260350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30EB6E6B" wp14:editId="31906398">
            <wp:extent cx="1776633" cy="1448096"/>
            <wp:effectExtent l="76200" t="76200" r="12890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348" t="10570" r="13384" b="47767"/>
                    <a:stretch/>
                  </pic:blipFill>
                  <pic:spPr bwMode="auto">
                    <a:xfrm>
                      <a:off x="0" y="0"/>
                      <a:ext cx="1807024" cy="147286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66B7077" w14:textId="2FDC6411" w:rsidR="00C865BB" w:rsidRPr="00C865BB" w:rsidRDefault="00696F13" w:rsidP="00696F13">
      <w:pPr>
        <w:pStyle w:val="Caption"/>
        <w:jc w:val="center"/>
      </w:pPr>
      <w:r>
        <w:t xml:space="preserve">Figure </w:t>
      </w:r>
      <w:fldSimple w:instr=" SEQ Figure \* ARABIC ">
        <w:r w:rsidR="00197F3A">
          <w:rPr>
            <w:noProof/>
          </w:rPr>
          <w:t>3</w:t>
        </w:r>
      </w:fldSimple>
      <w:r>
        <w:t xml:space="preserve">: Derivation of [7] </w:t>
      </w:r>
      <w:r>
        <w:tab/>
      </w:r>
      <w:r>
        <w:tab/>
      </w:r>
      <w:r>
        <w:tab/>
      </w:r>
      <w:bookmarkStart w:id="0" w:name="_Hlk53165952"/>
      <w:r>
        <w:t xml:space="preserve">Figure </w:t>
      </w:r>
      <w:r>
        <w:fldChar w:fldCharType="begin"/>
      </w:r>
      <w:r>
        <w:instrText xml:space="preserve"> SEQ Figure \* ARABIC </w:instrText>
      </w:r>
      <w:r>
        <w:fldChar w:fldCharType="separate"/>
      </w:r>
      <w:r w:rsidR="00197F3A">
        <w:rPr>
          <w:noProof/>
        </w:rPr>
        <w:t>4</w:t>
      </w:r>
      <w:r>
        <w:fldChar w:fldCharType="end"/>
      </w:r>
      <w:r>
        <w:t>: Derivation of [</w:t>
      </w:r>
      <w:r>
        <w:t>8</w:t>
      </w:r>
      <w:r>
        <w:t>]</w:t>
      </w:r>
      <w:bookmarkEnd w:id="0"/>
    </w:p>
    <w:p w14:paraId="6E703B0D" w14:textId="7C5F7028" w:rsidR="009D105F" w:rsidRDefault="009D105F" w:rsidP="009D105F">
      <w:pPr>
        <w:pStyle w:val="Heading1"/>
      </w:pPr>
      <w:r>
        <w:t>Simulation Results</w:t>
      </w:r>
    </w:p>
    <w:p w14:paraId="745EAC42" w14:textId="2251AD5B" w:rsidR="009D105F" w:rsidRDefault="00266C7E" w:rsidP="00266C7E">
      <w:pPr>
        <w:pStyle w:val="Heading2"/>
      </w:pPr>
      <w:r>
        <w:t>Polarization Pictures</w:t>
      </w:r>
    </w:p>
    <w:p w14:paraId="69CA24C6" w14:textId="5D86C840" w:rsidR="00197F3A" w:rsidRDefault="00A833ED" w:rsidP="00214D09">
      <w:pPr>
        <w:keepNext/>
        <w:pBdr>
          <w:top w:val="single" w:sz="24" w:space="1" w:color="00B0F0"/>
          <w:left w:val="single" w:sz="24" w:space="4" w:color="00B0F0"/>
          <w:bottom w:val="single" w:sz="24" w:space="1" w:color="00B0F0"/>
          <w:right w:val="single" w:sz="24" w:space="4" w:color="00B0F0"/>
        </w:pBdr>
        <w:jc w:val="center"/>
      </w:pPr>
      <w:r>
        <w:rPr>
          <w:noProof/>
        </w:rPr>
        <w:drawing>
          <wp:inline distT="0" distB="0" distL="0" distR="0" wp14:anchorId="764E1CB0" wp14:editId="7D40840C">
            <wp:extent cx="1193853" cy="90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3853" cy="900000"/>
                    </a:xfrm>
                    <a:prstGeom prst="rect">
                      <a:avLst/>
                    </a:prstGeom>
                    <a:noFill/>
                    <a:ln>
                      <a:noFill/>
                    </a:ln>
                  </pic:spPr>
                </pic:pic>
              </a:graphicData>
            </a:graphic>
          </wp:inline>
        </w:drawing>
      </w:r>
      <w:r>
        <w:rPr>
          <w:noProof/>
        </w:rPr>
        <w:drawing>
          <wp:inline distT="0" distB="0" distL="0" distR="0" wp14:anchorId="4EDBE117" wp14:editId="1AE4D4E8">
            <wp:extent cx="1159106" cy="900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9106" cy="900000"/>
                    </a:xfrm>
                    <a:prstGeom prst="rect">
                      <a:avLst/>
                    </a:prstGeom>
                    <a:noFill/>
                    <a:ln>
                      <a:noFill/>
                    </a:ln>
                  </pic:spPr>
                </pic:pic>
              </a:graphicData>
            </a:graphic>
          </wp:inline>
        </w:drawing>
      </w:r>
      <w:r>
        <w:rPr>
          <w:noProof/>
        </w:rPr>
        <w:drawing>
          <wp:inline distT="0" distB="0" distL="0" distR="0" wp14:anchorId="159117FA" wp14:editId="0095FCA1">
            <wp:extent cx="1162851" cy="9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851" cy="900000"/>
                    </a:xfrm>
                    <a:prstGeom prst="rect">
                      <a:avLst/>
                    </a:prstGeom>
                    <a:noFill/>
                    <a:ln>
                      <a:noFill/>
                    </a:ln>
                  </pic:spPr>
                </pic:pic>
              </a:graphicData>
            </a:graphic>
          </wp:inline>
        </w:drawing>
      </w:r>
      <w:r w:rsidR="00197F3A">
        <w:rPr>
          <w:noProof/>
        </w:rPr>
        <w:drawing>
          <wp:inline distT="0" distB="0" distL="0" distR="0" wp14:anchorId="2D5F9CFF" wp14:editId="4816BAFA">
            <wp:extent cx="1163946" cy="9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3946" cy="900000"/>
                    </a:xfrm>
                    <a:prstGeom prst="rect">
                      <a:avLst/>
                    </a:prstGeom>
                    <a:noFill/>
                    <a:ln>
                      <a:noFill/>
                    </a:ln>
                  </pic:spPr>
                </pic:pic>
              </a:graphicData>
            </a:graphic>
          </wp:inline>
        </w:drawing>
      </w:r>
      <w:r w:rsidR="00197F3A">
        <w:rPr>
          <w:noProof/>
        </w:rPr>
        <w:drawing>
          <wp:inline distT="0" distB="0" distL="0" distR="0" wp14:anchorId="16BD3112" wp14:editId="73102FA4">
            <wp:extent cx="1155139" cy="90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139" cy="900000"/>
                    </a:xfrm>
                    <a:prstGeom prst="rect">
                      <a:avLst/>
                    </a:prstGeom>
                    <a:noFill/>
                    <a:ln>
                      <a:noFill/>
                    </a:ln>
                  </pic:spPr>
                </pic:pic>
              </a:graphicData>
            </a:graphic>
          </wp:inline>
        </w:drawing>
      </w:r>
    </w:p>
    <w:p w14:paraId="0AF19F2B" w14:textId="0930B6DC" w:rsidR="00197F3A" w:rsidRDefault="00197F3A" w:rsidP="00197F3A">
      <w:pPr>
        <w:pStyle w:val="Caption"/>
        <w:jc w:val="center"/>
      </w:pPr>
      <w:r>
        <w:t xml:space="preserve">Figure </w:t>
      </w:r>
      <w:fldSimple w:instr=" SEQ Figure \* ARABIC ">
        <w:r>
          <w:rPr>
            <w:noProof/>
          </w:rPr>
          <w:t>5</w:t>
        </w:r>
      </w:fldSimple>
      <w:r>
        <w:t>: Row 2 of Simulations Results</w:t>
      </w:r>
      <w:r w:rsidR="007814BD">
        <w:t>, Left Elliptical Polarizations</w:t>
      </w:r>
    </w:p>
    <w:p w14:paraId="32743993" w14:textId="3245A692" w:rsidR="00266C7E" w:rsidRDefault="00266C7E" w:rsidP="00197F3A">
      <w:pPr>
        <w:jc w:val="center"/>
      </w:pPr>
    </w:p>
    <w:p w14:paraId="11538FD6" w14:textId="248743D4" w:rsidR="00197F3A" w:rsidRDefault="00197F3A" w:rsidP="00214D09">
      <w:pPr>
        <w:keepNext/>
        <w:pBdr>
          <w:top w:val="single" w:sz="24" w:space="1" w:color="00B0F0"/>
          <w:left w:val="single" w:sz="24" w:space="4" w:color="00B0F0"/>
          <w:bottom w:val="single" w:sz="24" w:space="1" w:color="00B0F0"/>
          <w:right w:val="single" w:sz="24" w:space="4" w:color="00B0F0"/>
        </w:pBdr>
        <w:jc w:val="center"/>
      </w:pPr>
      <w:r>
        <w:rPr>
          <w:noProof/>
        </w:rPr>
        <w:drawing>
          <wp:inline distT="0" distB="0" distL="0" distR="0" wp14:anchorId="74DB6536" wp14:editId="20AFA62C">
            <wp:extent cx="1160451" cy="900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0451" cy="900000"/>
                    </a:xfrm>
                    <a:prstGeom prst="rect">
                      <a:avLst/>
                    </a:prstGeom>
                    <a:noFill/>
                    <a:ln>
                      <a:noFill/>
                    </a:ln>
                  </pic:spPr>
                </pic:pic>
              </a:graphicData>
            </a:graphic>
          </wp:inline>
        </w:drawing>
      </w:r>
      <w:r>
        <w:rPr>
          <w:noProof/>
        </w:rPr>
        <w:drawing>
          <wp:inline distT="0" distB="0" distL="0" distR="0" wp14:anchorId="5A334B5E" wp14:editId="766E6DB2">
            <wp:extent cx="1158675" cy="900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8675" cy="900000"/>
                    </a:xfrm>
                    <a:prstGeom prst="rect">
                      <a:avLst/>
                    </a:prstGeom>
                    <a:noFill/>
                    <a:ln>
                      <a:noFill/>
                    </a:ln>
                  </pic:spPr>
                </pic:pic>
              </a:graphicData>
            </a:graphic>
          </wp:inline>
        </w:drawing>
      </w:r>
      <w:r>
        <w:rPr>
          <w:noProof/>
        </w:rPr>
        <w:drawing>
          <wp:inline distT="0" distB="0" distL="0" distR="0" wp14:anchorId="703465A8" wp14:editId="182D0A7A">
            <wp:extent cx="1151713" cy="9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1713" cy="900000"/>
                    </a:xfrm>
                    <a:prstGeom prst="rect">
                      <a:avLst/>
                    </a:prstGeom>
                    <a:noFill/>
                    <a:ln>
                      <a:noFill/>
                    </a:ln>
                  </pic:spPr>
                </pic:pic>
              </a:graphicData>
            </a:graphic>
          </wp:inline>
        </w:drawing>
      </w:r>
      <w:r>
        <w:rPr>
          <w:noProof/>
        </w:rPr>
        <w:drawing>
          <wp:inline distT="0" distB="0" distL="0" distR="0" wp14:anchorId="3BBBC222" wp14:editId="2D136200">
            <wp:extent cx="1139462" cy="900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9462" cy="900000"/>
                    </a:xfrm>
                    <a:prstGeom prst="rect">
                      <a:avLst/>
                    </a:prstGeom>
                    <a:noFill/>
                    <a:ln>
                      <a:noFill/>
                    </a:ln>
                  </pic:spPr>
                </pic:pic>
              </a:graphicData>
            </a:graphic>
          </wp:inline>
        </w:drawing>
      </w:r>
      <w:r>
        <w:rPr>
          <w:noProof/>
        </w:rPr>
        <w:drawing>
          <wp:inline distT="0" distB="0" distL="0" distR="0" wp14:anchorId="7441D2C9" wp14:editId="1C4060C2">
            <wp:extent cx="1148271" cy="9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8271" cy="900000"/>
                    </a:xfrm>
                    <a:prstGeom prst="rect">
                      <a:avLst/>
                    </a:prstGeom>
                    <a:noFill/>
                    <a:ln>
                      <a:noFill/>
                    </a:ln>
                  </pic:spPr>
                </pic:pic>
              </a:graphicData>
            </a:graphic>
          </wp:inline>
        </w:drawing>
      </w:r>
    </w:p>
    <w:p w14:paraId="4DC1BE70" w14:textId="5827003D" w:rsidR="00197F3A" w:rsidRDefault="00197F3A" w:rsidP="00197F3A">
      <w:pPr>
        <w:pStyle w:val="Caption"/>
        <w:jc w:val="center"/>
      </w:pPr>
      <w:r>
        <w:t xml:space="preserve">Figure </w:t>
      </w:r>
      <w:fldSimple w:instr=" SEQ Figure \* ARABIC ">
        <w:r>
          <w:rPr>
            <w:noProof/>
          </w:rPr>
          <w:t>6</w:t>
        </w:r>
      </w:fldSimple>
      <w:r>
        <w:t>: Row 4 of Simulation Results</w:t>
      </w:r>
      <w:r w:rsidR="007814BD">
        <w:t>, Right Elliptical Polarizations</w:t>
      </w:r>
    </w:p>
    <w:p w14:paraId="75B25FB5" w14:textId="6CCCB024" w:rsidR="00197F3A" w:rsidRDefault="00197F3A" w:rsidP="00197F3A">
      <w:pPr>
        <w:jc w:val="center"/>
      </w:pPr>
    </w:p>
    <w:p w14:paraId="038E41BA" w14:textId="77777777" w:rsidR="00197F3A" w:rsidRDefault="00197F3A" w:rsidP="00197F3A">
      <w:pPr>
        <w:jc w:val="center"/>
      </w:pPr>
    </w:p>
    <w:p w14:paraId="173871CB" w14:textId="748A6A66" w:rsidR="00266C7E" w:rsidRDefault="00266C7E" w:rsidP="00266C7E">
      <w:pPr>
        <w:pStyle w:val="Heading2"/>
      </w:pPr>
      <w:r>
        <w:lastRenderedPageBreak/>
        <w:t>Polarization Angle Data</w:t>
      </w:r>
    </w:p>
    <w:p w14:paraId="570CEEC6" w14:textId="109F8971" w:rsidR="00BC1937" w:rsidRDefault="00BC1937" w:rsidP="00511513">
      <w:pPr>
        <w:pStyle w:val="Caption"/>
        <w:keepNext/>
        <w:jc w:val="center"/>
      </w:pPr>
      <w:r>
        <w:t xml:space="preserve">Table </w:t>
      </w:r>
      <w:fldSimple w:instr=" SEQ Table \* ARABIC ">
        <w:r>
          <w:rPr>
            <w:noProof/>
          </w:rPr>
          <w:t>1</w:t>
        </w:r>
      </w:fldSimple>
      <w:r>
        <w:t xml:space="preserve">: Delta Values from </w:t>
      </w:r>
      <w:r w:rsidR="00511513">
        <w:t>MATLAB</w:t>
      </w:r>
    </w:p>
    <w:tbl>
      <w:tblPr>
        <w:tblStyle w:val="GridTable5Dark-Accent4"/>
        <w:tblW w:w="0" w:type="auto"/>
        <w:jc w:val="center"/>
        <w:tblLook w:val="04A0" w:firstRow="1" w:lastRow="0" w:firstColumn="1" w:lastColumn="0" w:noHBand="0" w:noVBand="1"/>
      </w:tblPr>
      <w:tblGrid>
        <w:gridCol w:w="1335"/>
        <w:gridCol w:w="1336"/>
        <w:gridCol w:w="1336"/>
        <w:gridCol w:w="1336"/>
        <w:gridCol w:w="1336"/>
        <w:gridCol w:w="1336"/>
      </w:tblGrid>
      <w:tr w:rsidR="00511513" w14:paraId="5F957684" w14:textId="77777777" w:rsidTr="00214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top w:val="single" w:sz="24" w:space="0" w:color="00B0F0"/>
              <w:left w:val="single" w:sz="24" w:space="0" w:color="00B0F0"/>
            </w:tcBorders>
          </w:tcPr>
          <w:p w14:paraId="700F615D" w14:textId="7E2C2940" w:rsidR="00511513" w:rsidRDefault="00511513" w:rsidP="00511513">
            <w:pPr>
              <w:jc w:val="center"/>
            </w:pPr>
            <w:r>
              <w:rPr>
                <w:rFonts w:cstheme="minorHAnsi"/>
              </w:rPr>
              <w:t>χ\γ (deg)</w:t>
            </w:r>
          </w:p>
        </w:tc>
        <w:tc>
          <w:tcPr>
            <w:tcW w:w="1336" w:type="dxa"/>
            <w:tcBorders>
              <w:top w:val="single" w:sz="24" w:space="0" w:color="00B0F0"/>
            </w:tcBorders>
          </w:tcPr>
          <w:p w14:paraId="19171D55" w14:textId="74ED68F3" w:rsidR="00511513" w:rsidRDefault="00511513" w:rsidP="00511513">
            <w:pPr>
              <w:jc w:val="center"/>
              <w:cnfStyle w:val="100000000000" w:firstRow="1" w:lastRow="0" w:firstColumn="0" w:lastColumn="0" w:oddVBand="0" w:evenVBand="0" w:oddHBand="0" w:evenHBand="0" w:firstRowFirstColumn="0" w:firstRowLastColumn="0" w:lastRowFirstColumn="0" w:lastRowLastColumn="0"/>
            </w:pPr>
            <w:r>
              <w:t>-90</w:t>
            </w:r>
          </w:p>
        </w:tc>
        <w:tc>
          <w:tcPr>
            <w:tcW w:w="1336" w:type="dxa"/>
            <w:tcBorders>
              <w:top w:val="single" w:sz="24" w:space="0" w:color="00B0F0"/>
            </w:tcBorders>
          </w:tcPr>
          <w:p w14:paraId="26CCF2C3" w14:textId="602A5E4A" w:rsidR="00511513" w:rsidRDefault="00511513" w:rsidP="00511513">
            <w:pPr>
              <w:jc w:val="center"/>
              <w:cnfStyle w:val="100000000000" w:firstRow="1" w:lastRow="0" w:firstColumn="0" w:lastColumn="0" w:oddVBand="0" w:evenVBand="0" w:oddHBand="0" w:evenHBand="0" w:firstRowFirstColumn="0" w:firstRowLastColumn="0" w:lastRowFirstColumn="0" w:lastRowLastColumn="0"/>
            </w:pPr>
            <w:r>
              <w:t>-45</w:t>
            </w:r>
          </w:p>
        </w:tc>
        <w:tc>
          <w:tcPr>
            <w:tcW w:w="1336" w:type="dxa"/>
            <w:tcBorders>
              <w:top w:val="single" w:sz="24" w:space="0" w:color="00B0F0"/>
            </w:tcBorders>
          </w:tcPr>
          <w:p w14:paraId="1F89F51D" w14:textId="54703032" w:rsidR="00511513" w:rsidRDefault="00511513" w:rsidP="00511513">
            <w:pPr>
              <w:jc w:val="center"/>
              <w:cnfStyle w:val="100000000000" w:firstRow="1" w:lastRow="0" w:firstColumn="0" w:lastColumn="0" w:oddVBand="0" w:evenVBand="0" w:oddHBand="0" w:evenHBand="0" w:firstRowFirstColumn="0" w:firstRowLastColumn="0" w:lastRowFirstColumn="0" w:lastRowLastColumn="0"/>
            </w:pPr>
            <w:r>
              <w:t>0</w:t>
            </w:r>
          </w:p>
        </w:tc>
        <w:tc>
          <w:tcPr>
            <w:tcW w:w="1336" w:type="dxa"/>
            <w:tcBorders>
              <w:top w:val="single" w:sz="24" w:space="0" w:color="00B0F0"/>
            </w:tcBorders>
          </w:tcPr>
          <w:p w14:paraId="0A8D1DF3" w14:textId="69289BF3" w:rsidR="00511513" w:rsidRDefault="00511513" w:rsidP="00511513">
            <w:pPr>
              <w:jc w:val="center"/>
              <w:cnfStyle w:val="100000000000" w:firstRow="1" w:lastRow="0" w:firstColumn="0" w:lastColumn="0" w:oddVBand="0" w:evenVBand="0" w:oddHBand="0" w:evenHBand="0" w:firstRowFirstColumn="0" w:firstRowLastColumn="0" w:lastRowFirstColumn="0" w:lastRowLastColumn="0"/>
            </w:pPr>
            <w:r>
              <w:t>45</w:t>
            </w:r>
          </w:p>
        </w:tc>
        <w:tc>
          <w:tcPr>
            <w:tcW w:w="1336" w:type="dxa"/>
            <w:tcBorders>
              <w:top w:val="single" w:sz="24" w:space="0" w:color="00B0F0"/>
              <w:right w:val="single" w:sz="24" w:space="0" w:color="00B0F0"/>
            </w:tcBorders>
          </w:tcPr>
          <w:p w14:paraId="62C2A088" w14:textId="023C3411" w:rsidR="00511513" w:rsidRDefault="00511513" w:rsidP="00511513">
            <w:pPr>
              <w:jc w:val="center"/>
              <w:cnfStyle w:val="100000000000" w:firstRow="1" w:lastRow="0" w:firstColumn="0" w:lastColumn="0" w:oddVBand="0" w:evenVBand="0" w:oddHBand="0" w:evenHBand="0" w:firstRowFirstColumn="0" w:firstRowLastColumn="0" w:lastRowFirstColumn="0" w:lastRowLastColumn="0"/>
            </w:pPr>
            <w:r>
              <w:t>90</w:t>
            </w:r>
          </w:p>
        </w:tc>
      </w:tr>
      <w:tr w:rsidR="00511513" w14:paraId="0DF6ED67"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4196448A" w14:textId="04F8D52B" w:rsidR="00511513" w:rsidRDefault="00511513" w:rsidP="00511513">
            <w:pPr>
              <w:jc w:val="center"/>
            </w:pPr>
            <w:r>
              <w:t>45</w:t>
            </w:r>
          </w:p>
        </w:tc>
        <w:tc>
          <w:tcPr>
            <w:tcW w:w="1336" w:type="dxa"/>
          </w:tcPr>
          <w:p w14:paraId="3CD045A3" w14:textId="2DBC3056"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Pr>
          <w:p w14:paraId="1D0C6073" w14:textId="6A08DA12"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Pr>
          <w:p w14:paraId="7EDCD445" w14:textId="325F5385"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Pr>
          <w:p w14:paraId="78C8599E" w14:textId="29AE928A"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Borders>
              <w:right w:val="single" w:sz="24" w:space="0" w:color="00B0F0"/>
            </w:tcBorders>
          </w:tcPr>
          <w:p w14:paraId="3922FAA9" w14:textId="76457D2A"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r>
      <w:tr w:rsidR="00511513" w14:paraId="773A4546" w14:textId="77777777" w:rsidTr="00214D09">
        <w:trPr>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3B7FCD02" w14:textId="2A009E7E" w:rsidR="00511513" w:rsidRDefault="00511513" w:rsidP="00511513">
            <w:pPr>
              <w:jc w:val="center"/>
            </w:pPr>
            <w:r>
              <w:t>22.5</w:t>
            </w:r>
          </w:p>
        </w:tc>
        <w:tc>
          <w:tcPr>
            <w:tcW w:w="1336" w:type="dxa"/>
          </w:tcPr>
          <w:p w14:paraId="30E88784" w14:textId="3C6E155B"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c>
          <w:tcPr>
            <w:tcW w:w="1336" w:type="dxa"/>
          </w:tcPr>
          <w:p w14:paraId="63A398DC" w14:textId="18DCD112"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135</w:t>
            </w:r>
            <w:r w:rsidR="00214D09">
              <w:t>*</w:t>
            </w:r>
          </w:p>
        </w:tc>
        <w:tc>
          <w:tcPr>
            <w:tcW w:w="1336" w:type="dxa"/>
          </w:tcPr>
          <w:p w14:paraId="162C1BD2" w14:textId="63905CE6"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c>
          <w:tcPr>
            <w:tcW w:w="1336" w:type="dxa"/>
          </w:tcPr>
          <w:p w14:paraId="35341058" w14:textId="69E66BB3"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45</w:t>
            </w:r>
          </w:p>
        </w:tc>
        <w:tc>
          <w:tcPr>
            <w:tcW w:w="1336" w:type="dxa"/>
            <w:tcBorders>
              <w:right w:val="single" w:sz="24" w:space="0" w:color="00B0F0"/>
            </w:tcBorders>
          </w:tcPr>
          <w:p w14:paraId="2963DDA1" w14:textId="7847246F"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r>
      <w:tr w:rsidR="00511513" w14:paraId="236DA333"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091B2EFD" w14:textId="789B833A" w:rsidR="00511513" w:rsidRDefault="00511513" w:rsidP="00511513">
            <w:pPr>
              <w:jc w:val="center"/>
            </w:pPr>
            <w:r>
              <w:t>0</w:t>
            </w:r>
          </w:p>
        </w:tc>
        <w:tc>
          <w:tcPr>
            <w:tcW w:w="1336" w:type="dxa"/>
          </w:tcPr>
          <w:p w14:paraId="72E65183" w14:textId="5C4D9ED9"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tcPr>
          <w:p w14:paraId="08D1F1E0" w14:textId="28D3D3A9"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tcPr>
          <w:p w14:paraId="7938C569" w14:textId="616BB24A"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tcPr>
          <w:p w14:paraId="11FA3F57" w14:textId="7BA3AE0D"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tcBorders>
              <w:right w:val="single" w:sz="24" w:space="0" w:color="00B0F0"/>
            </w:tcBorders>
          </w:tcPr>
          <w:p w14:paraId="485C9930" w14:textId="51591B83"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0</w:t>
            </w:r>
          </w:p>
        </w:tc>
      </w:tr>
      <w:tr w:rsidR="00511513" w14:paraId="2B54E516" w14:textId="77777777" w:rsidTr="00214D09">
        <w:trPr>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5AEEF15B" w14:textId="5E7040ED" w:rsidR="00511513" w:rsidRDefault="00511513" w:rsidP="00511513">
            <w:pPr>
              <w:jc w:val="center"/>
            </w:pPr>
            <w:r>
              <w:t>-22.5</w:t>
            </w:r>
          </w:p>
        </w:tc>
        <w:tc>
          <w:tcPr>
            <w:tcW w:w="1336" w:type="dxa"/>
          </w:tcPr>
          <w:p w14:paraId="1BAE0CE6" w14:textId="1DDF1BF0"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c>
          <w:tcPr>
            <w:tcW w:w="1336" w:type="dxa"/>
          </w:tcPr>
          <w:p w14:paraId="7F31890D" w14:textId="6A4D6273"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-135</w:t>
            </w:r>
            <w:r w:rsidR="00214D09">
              <w:t>*</w:t>
            </w:r>
          </w:p>
        </w:tc>
        <w:tc>
          <w:tcPr>
            <w:tcW w:w="1336" w:type="dxa"/>
          </w:tcPr>
          <w:p w14:paraId="2A63AC17" w14:textId="7D330F4C"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c>
          <w:tcPr>
            <w:tcW w:w="1336" w:type="dxa"/>
          </w:tcPr>
          <w:p w14:paraId="4CCDA547" w14:textId="073D8FDB"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-45</w:t>
            </w:r>
          </w:p>
        </w:tc>
        <w:tc>
          <w:tcPr>
            <w:tcW w:w="1336" w:type="dxa"/>
            <w:tcBorders>
              <w:right w:val="single" w:sz="24" w:space="0" w:color="00B0F0"/>
            </w:tcBorders>
          </w:tcPr>
          <w:p w14:paraId="084A741B" w14:textId="6718ED74" w:rsidR="00511513" w:rsidRDefault="00511513" w:rsidP="00511513">
            <w:pPr>
              <w:jc w:val="center"/>
              <w:cnfStyle w:val="000000000000" w:firstRow="0" w:lastRow="0" w:firstColumn="0" w:lastColumn="0" w:oddVBand="0" w:evenVBand="0" w:oddHBand="0" w:evenHBand="0" w:firstRowFirstColumn="0" w:firstRowLastColumn="0" w:lastRowFirstColumn="0" w:lastRowLastColumn="0"/>
            </w:pPr>
            <w:r>
              <w:t>-90</w:t>
            </w:r>
          </w:p>
        </w:tc>
      </w:tr>
      <w:tr w:rsidR="00511513" w14:paraId="3AB01B64"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bottom w:val="single" w:sz="24" w:space="0" w:color="00B0F0"/>
            </w:tcBorders>
          </w:tcPr>
          <w:p w14:paraId="5E58D391" w14:textId="69D4352E" w:rsidR="00511513" w:rsidRDefault="00511513" w:rsidP="00511513">
            <w:pPr>
              <w:jc w:val="center"/>
            </w:pPr>
            <w:r>
              <w:t>-45</w:t>
            </w:r>
          </w:p>
        </w:tc>
        <w:tc>
          <w:tcPr>
            <w:tcW w:w="1336" w:type="dxa"/>
            <w:tcBorders>
              <w:bottom w:val="single" w:sz="24" w:space="0" w:color="00B0F0"/>
            </w:tcBorders>
          </w:tcPr>
          <w:p w14:paraId="10B938F8" w14:textId="2C53AE7D"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Borders>
              <w:bottom w:val="single" w:sz="24" w:space="0" w:color="00B0F0"/>
            </w:tcBorders>
          </w:tcPr>
          <w:p w14:paraId="2CCB4D06" w14:textId="0FAA34BD"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Borders>
              <w:bottom w:val="single" w:sz="24" w:space="0" w:color="00B0F0"/>
            </w:tcBorders>
          </w:tcPr>
          <w:p w14:paraId="0E56AB3C" w14:textId="58A2395A"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Borders>
              <w:bottom w:val="single" w:sz="24" w:space="0" w:color="00B0F0"/>
            </w:tcBorders>
          </w:tcPr>
          <w:p w14:paraId="2DF3DE49" w14:textId="07816B69"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c>
          <w:tcPr>
            <w:tcW w:w="1336" w:type="dxa"/>
            <w:tcBorders>
              <w:bottom w:val="single" w:sz="24" w:space="0" w:color="00B0F0"/>
              <w:right w:val="single" w:sz="24" w:space="0" w:color="00B0F0"/>
            </w:tcBorders>
          </w:tcPr>
          <w:p w14:paraId="7FA366EA" w14:textId="702B8C6F" w:rsidR="00511513" w:rsidRDefault="00511513" w:rsidP="00511513">
            <w:pPr>
              <w:jc w:val="center"/>
              <w:cnfStyle w:val="000000100000" w:firstRow="0" w:lastRow="0" w:firstColumn="0" w:lastColumn="0" w:oddVBand="0" w:evenVBand="0" w:oddHBand="1" w:evenHBand="0" w:firstRowFirstColumn="0" w:firstRowLastColumn="0" w:lastRowFirstColumn="0" w:lastRowLastColumn="0"/>
            </w:pPr>
            <w:r>
              <w:t>-90</w:t>
            </w:r>
          </w:p>
        </w:tc>
      </w:tr>
    </w:tbl>
    <w:p w14:paraId="7D20CFD3" w14:textId="5C2D984D" w:rsidR="00266C7E" w:rsidRDefault="00266C7E" w:rsidP="00511513">
      <w:pPr>
        <w:jc w:val="center"/>
      </w:pPr>
    </w:p>
    <w:p w14:paraId="579B3946" w14:textId="69AE5CD0" w:rsidR="00BC1937" w:rsidRDefault="00BC1937" w:rsidP="00511513">
      <w:pPr>
        <w:pStyle w:val="Caption"/>
        <w:keepNext/>
        <w:jc w:val="center"/>
      </w:pPr>
      <w:r>
        <w:t xml:space="preserve">Table </w:t>
      </w:r>
      <w:fldSimple w:instr=" SEQ Table \* ARABIC ">
        <w:r>
          <w:rPr>
            <w:noProof/>
          </w:rPr>
          <w:t>2</w:t>
        </w:r>
      </w:fldSimple>
      <w:r>
        <w:t xml:space="preserve">: Psi Values from </w:t>
      </w:r>
      <w:r w:rsidR="00511513">
        <w:t>MATLAB</w:t>
      </w:r>
    </w:p>
    <w:tbl>
      <w:tblPr>
        <w:tblStyle w:val="GridTable5Dark-Accent2"/>
        <w:tblW w:w="0" w:type="auto"/>
        <w:jc w:val="center"/>
        <w:tblLook w:val="04A0" w:firstRow="1" w:lastRow="0" w:firstColumn="1" w:lastColumn="0" w:noHBand="0" w:noVBand="1"/>
      </w:tblPr>
      <w:tblGrid>
        <w:gridCol w:w="1335"/>
        <w:gridCol w:w="1336"/>
        <w:gridCol w:w="1336"/>
        <w:gridCol w:w="1336"/>
        <w:gridCol w:w="1336"/>
        <w:gridCol w:w="1336"/>
      </w:tblGrid>
      <w:tr w:rsidR="00511513" w14:paraId="7649C62C" w14:textId="77777777" w:rsidTr="00214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top w:val="single" w:sz="24" w:space="0" w:color="00B0F0"/>
              <w:left w:val="single" w:sz="24" w:space="0" w:color="00B0F0"/>
            </w:tcBorders>
          </w:tcPr>
          <w:p w14:paraId="700CEEF6" w14:textId="7904520E" w:rsidR="00511513" w:rsidRDefault="00511513" w:rsidP="00040571">
            <w:r>
              <w:rPr>
                <w:rFonts w:cstheme="minorHAnsi"/>
              </w:rPr>
              <w:t>χ\γ (deg)</w:t>
            </w:r>
          </w:p>
        </w:tc>
        <w:tc>
          <w:tcPr>
            <w:tcW w:w="1336" w:type="dxa"/>
            <w:tcBorders>
              <w:top w:val="single" w:sz="24" w:space="0" w:color="00B0F0"/>
            </w:tcBorders>
          </w:tcPr>
          <w:p w14:paraId="3B383F0A" w14:textId="77777777" w:rsidR="00511513" w:rsidRDefault="00511513" w:rsidP="00040571">
            <w:pPr>
              <w:cnfStyle w:val="100000000000" w:firstRow="1" w:lastRow="0" w:firstColumn="0" w:lastColumn="0" w:oddVBand="0" w:evenVBand="0" w:oddHBand="0" w:evenHBand="0" w:firstRowFirstColumn="0" w:firstRowLastColumn="0" w:lastRowFirstColumn="0" w:lastRowLastColumn="0"/>
            </w:pPr>
            <w:r>
              <w:t>-90</w:t>
            </w:r>
          </w:p>
        </w:tc>
        <w:tc>
          <w:tcPr>
            <w:tcW w:w="1336" w:type="dxa"/>
            <w:tcBorders>
              <w:top w:val="single" w:sz="24" w:space="0" w:color="00B0F0"/>
            </w:tcBorders>
          </w:tcPr>
          <w:p w14:paraId="77D73D38" w14:textId="77777777" w:rsidR="00511513" w:rsidRDefault="00511513" w:rsidP="00040571">
            <w:pPr>
              <w:cnfStyle w:val="100000000000" w:firstRow="1" w:lastRow="0" w:firstColumn="0" w:lastColumn="0" w:oddVBand="0" w:evenVBand="0" w:oddHBand="0" w:evenHBand="0" w:firstRowFirstColumn="0" w:firstRowLastColumn="0" w:lastRowFirstColumn="0" w:lastRowLastColumn="0"/>
            </w:pPr>
            <w:r>
              <w:t>-45</w:t>
            </w:r>
          </w:p>
        </w:tc>
        <w:tc>
          <w:tcPr>
            <w:tcW w:w="1336" w:type="dxa"/>
            <w:tcBorders>
              <w:top w:val="single" w:sz="24" w:space="0" w:color="00B0F0"/>
            </w:tcBorders>
          </w:tcPr>
          <w:p w14:paraId="17547E57" w14:textId="77777777" w:rsidR="00511513" w:rsidRDefault="00511513" w:rsidP="00040571">
            <w:pPr>
              <w:cnfStyle w:val="100000000000" w:firstRow="1" w:lastRow="0" w:firstColumn="0" w:lastColumn="0" w:oddVBand="0" w:evenVBand="0" w:oddHBand="0" w:evenHBand="0" w:firstRowFirstColumn="0" w:firstRowLastColumn="0" w:lastRowFirstColumn="0" w:lastRowLastColumn="0"/>
            </w:pPr>
            <w:r>
              <w:t>0</w:t>
            </w:r>
          </w:p>
        </w:tc>
        <w:tc>
          <w:tcPr>
            <w:tcW w:w="1336" w:type="dxa"/>
            <w:tcBorders>
              <w:top w:val="single" w:sz="24" w:space="0" w:color="00B0F0"/>
            </w:tcBorders>
          </w:tcPr>
          <w:p w14:paraId="1F7F7FC9" w14:textId="77777777" w:rsidR="00511513" w:rsidRDefault="00511513" w:rsidP="00040571">
            <w:pPr>
              <w:cnfStyle w:val="100000000000" w:firstRow="1" w:lastRow="0" w:firstColumn="0" w:lastColumn="0" w:oddVBand="0" w:evenVBand="0" w:oddHBand="0" w:evenHBand="0" w:firstRowFirstColumn="0" w:firstRowLastColumn="0" w:lastRowFirstColumn="0" w:lastRowLastColumn="0"/>
            </w:pPr>
            <w:r>
              <w:t>45</w:t>
            </w:r>
          </w:p>
        </w:tc>
        <w:tc>
          <w:tcPr>
            <w:tcW w:w="1336" w:type="dxa"/>
            <w:tcBorders>
              <w:top w:val="single" w:sz="24" w:space="0" w:color="00B0F0"/>
              <w:right w:val="single" w:sz="24" w:space="0" w:color="00B0F0"/>
            </w:tcBorders>
          </w:tcPr>
          <w:p w14:paraId="795613FD" w14:textId="77777777" w:rsidR="00511513" w:rsidRDefault="00511513" w:rsidP="00040571">
            <w:pPr>
              <w:cnfStyle w:val="100000000000" w:firstRow="1" w:lastRow="0" w:firstColumn="0" w:lastColumn="0" w:oddVBand="0" w:evenVBand="0" w:oddHBand="0" w:evenHBand="0" w:firstRowFirstColumn="0" w:firstRowLastColumn="0" w:lastRowFirstColumn="0" w:lastRowLastColumn="0"/>
            </w:pPr>
            <w:r>
              <w:t>90</w:t>
            </w:r>
          </w:p>
        </w:tc>
      </w:tr>
      <w:tr w:rsidR="00511513" w14:paraId="0EB2F20B"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66A9A18D" w14:textId="77777777" w:rsidR="00511513" w:rsidRDefault="00511513" w:rsidP="00040571">
            <w:r>
              <w:t>45</w:t>
            </w:r>
          </w:p>
        </w:tc>
        <w:tc>
          <w:tcPr>
            <w:tcW w:w="1336" w:type="dxa"/>
          </w:tcPr>
          <w:p w14:paraId="14A78554" w14:textId="472C2D8E"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Pr>
          <w:p w14:paraId="79B29897" w14:textId="639E618C"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Pr>
          <w:p w14:paraId="5394D815" w14:textId="170153EA"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Pr>
          <w:p w14:paraId="103287F5" w14:textId="78D1561E"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right w:val="single" w:sz="24" w:space="0" w:color="00B0F0"/>
            </w:tcBorders>
          </w:tcPr>
          <w:p w14:paraId="7D966BCF" w14:textId="0A8F3DF6"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r>
      <w:tr w:rsidR="00511513" w14:paraId="0E0FA39D" w14:textId="77777777" w:rsidTr="00214D09">
        <w:trPr>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44D514B7" w14:textId="77777777" w:rsidR="00511513" w:rsidRDefault="00511513" w:rsidP="00040571">
            <w:r>
              <w:t>22.5</w:t>
            </w:r>
          </w:p>
        </w:tc>
        <w:tc>
          <w:tcPr>
            <w:tcW w:w="1336" w:type="dxa"/>
          </w:tcPr>
          <w:p w14:paraId="3D889869" w14:textId="659250EF" w:rsidR="00511513" w:rsidRDefault="00511513" w:rsidP="00040571">
            <w:pPr>
              <w:cnfStyle w:val="000000000000" w:firstRow="0" w:lastRow="0" w:firstColumn="0" w:lastColumn="0" w:oddVBand="0" w:evenVBand="0" w:oddHBand="0" w:evenHBand="0" w:firstRowFirstColumn="0" w:firstRowLastColumn="0" w:lastRowFirstColumn="0" w:lastRowLastColumn="0"/>
            </w:pPr>
            <w:r>
              <w:t>67.5</w:t>
            </w:r>
          </w:p>
        </w:tc>
        <w:tc>
          <w:tcPr>
            <w:tcW w:w="1336" w:type="dxa"/>
          </w:tcPr>
          <w:p w14:paraId="3C4BBC27" w14:textId="01C97BB8" w:rsidR="00511513" w:rsidRDefault="00511513" w:rsidP="00040571">
            <w:pPr>
              <w:cnfStyle w:val="000000000000" w:firstRow="0" w:lastRow="0" w:firstColumn="0" w:lastColumn="0" w:oddVBand="0" w:evenVBand="0" w:oddHBand="0" w:evenHBand="0" w:firstRowFirstColumn="0" w:firstRowLastColumn="0" w:lastRowFirstColumn="0" w:lastRowLastColumn="0"/>
            </w:pPr>
            <w:r>
              <w:t>45</w:t>
            </w:r>
          </w:p>
        </w:tc>
        <w:tc>
          <w:tcPr>
            <w:tcW w:w="1336" w:type="dxa"/>
          </w:tcPr>
          <w:p w14:paraId="407DED00" w14:textId="2EFDFE6F" w:rsidR="00511513" w:rsidRDefault="00511513" w:rsidP="00040571">
            <w:pPr>
              <w:cnfStyle w:val="000000000000" w:firstRow="0" w:lastRow="0" w:firstColumn="0" w:lastColumn="0" w:oddVBand="0" w:evenVBand="0" w:oddHBand="0" w:evenHBand="0" w:firstRowFirstColumn="0" w:firstRowLastColumn="0" w:lastRowFirstColumn="0" w:lastRowLastColumn="0"/>
            </w:pPr>
            <w:r>
              <w:t>22.5</w:t>
            </w:r>
          </w:p>
        </w:tc>
        <w:tc>
          <w:tcPr>
            <w:tcW w:w="1336" w:type="dxa"/>
          </w:tcPr>
          <w:p w14:paraId="39F9E1C2" w14:textId="198B3DF1" w:rsidR="00511513" w:rsidRDefault="00511513" w:rsidP="00040571">
            <w:pPr>
              <w:cnfStyle w:val="000000000000" w:firstRow="0" w:lastRow="0" w:firstColumn="0" w:lastColumn="0" w:oddVBand="0" w:evenVBand="0" w:oddHBand="0" w:evenHBand="0" w:firstRowFirstColumn="0" w:firstRowLastColumn="0" w:lastRowFirstColumn="0" w:lastRowLastColumn="0"/>
            </w:pPr>
            <w:r>
              <w:t>45</w:t>
            </w:r>
          </w:p>
        </w:tc>
        <w:tc>
          <w:tcPr>
            <w:tcW w:w="1336" w:type="dxa"/>
            <w:tcBorders>
              <w:right w:val="single" w:sz="24" w:space="0" w:color="00B0F0"/>
            </w:tcBorders>
          </w:tcPr>
          <w:p w14:paraId="42569144" w14:textId="2E0C27A6" w:rsidR="00511513" w:rsidRDefault="00BE0667" w:rsidP="00040571">
            <w:pPr>
              <w:cnfStyle w:val="000000000000" w:firstRow="0" w:lastRow="0" w:firstColumn="0" w:lastColumn="0" w:oddVBand="0" w:evenVBand="0" w:oddHBand="0" w:evenHBand="0" w:firstRowFirstColumn="0" w:firstRowLastColumn="0" w:lastRowFirstColumn="0" w:lastRowLastColumn="0"/>
            </w:pPr>
            <w:r>
              <w:t>67.5</w:t>
            </w:r>
          </w:p>
        </w:tc>
      </w:tr>
      <w:tr w:rsidR="00511513" w14:paraId="5C96B49E"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0D384119" w14:textId="77777777" w:rsidR="00511513" w:rsidRDefault="00511513" w:rsidP="00040571">
            <w:r>
              <w:t>0</w:t>
            </w:r>
          </w:p>
        </w:tc>
        <w:tc>
          <w:tcPr>
            <w:tcW w:w="1336" w:type="dxa"/>
          </w:tcPr>
          <w:p w14:paraId="42261361" w14:textId="682D8130" w:rsidR="00511513" w:rsidRDefault="00511513" w:rsidP="00040571">
            <w:pPr>
              <w:cnfStyle w:val="000000100000" w:firstRow="0" w:lastRow="0" w:firstColumn="0" w:lastColumn="0" w:oddVBand="0" w:evenVBand="0" w:oddHBand="1" w:evenHBand="0" w:firstRowFirstColumn="0" w:firstRowLastColumn="0" w:lastRowFirstColumn="0" w:lastRowLastColumn="0"/>
            </w:pPr>
            <w:r>
              <w:t>90</w:t>
            </w:r>
          </w:p>
        </w:tc>
        <w:tc>
          <w:tcPr>
            <w:tcW w:w="1336" w:type="dxa"/>
          </w:tcPr>
          <w:p w14:paraId="49C24C06" w14:textId="5D8CAE91"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Pr>
          <w:p w14:paraId="3DEB6F93" w14:textId="2C23D0A0" w:rsidR="00511513" w:rsidRDefault="00511513" w:rsidP="00040571">
            <w:pPr>
              <w:cnfStyle w:val="000000100000" w:firstRow="0" w:lastRow="0" w:firstColumn="0" w:lastColumn="0" w:oddVBand="0" w:evenVBand="0" w:oddHBand="1" w:evenHBand="0" w:firstRowFirstColumn="0" w:firstRowLastColumn="0" w:lastRowFirstColumn="0" w:lastRowLastColumn="0"/>
            </w:pPr>
            <w:r>
              <w:t>0</w:t>
            </w:r>
          </w:p>
        </w:tc>
        <w:tc>
          <w:tcPr>
            <w:tcW w:w="1336" w:type="dxa"/>
          </w:tcPr>
          <w:p w14:paraId="0C243BBD" w14:textId="1776985D"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right w:val="single" w:sz="24" w:space="0" w:color="00B0F0"/>
            </w:tcBorders>
          </w:tcPr>
          <w:p w14:paraId="65147343" w14:textId="0EB0B531" w:rsidR="00511513" w:rsidRDefault="00511513" w:rsidP="00040571">
            <w:pPr>
              <w:cnfStyle w:val="000000100000" w:firstRow="0" w:lastRow="0" w:firstColumn="0" w:lastColumn="0" w:oddVBand="0" w:evenVBand="0" w:oddHBand="1" w:evenHBand="0" w:firstRowFirstColumn="0" w:firstRowLastColumn="0" w:lastRowFirstColumn="0" w:lastRowLastColumn="0"/>
            </w:pPr>
            <w:r>
              <w:t>90</w:t>
            </w:r>
          </w:p>
        </w:tc>
      </w:tr>
      <w:tr w:rsidR="00511513" w14:paraId="5BF256E1" w14:textId="77777777" w:rsidTr="00214D09">
        <w:trPr>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tcBorders>
          </w:tcPr>
          <w:p w14:paraId="287C0837" w14:textId="77777777" w:rsidR="00511513" w:rsidRDefault="00511513" w:rsidP="00040571">
            <w:r>
              <w:t>-22.5</w:t>
            </w:r>
          </w:p>
        </w:tc>
        <w:tc>
          <w:tcPr>
            <w:tcW w:w="1336" w:type="dxa"/>
          </w:tcPr>
          <w:p w14:paraId="3953FD0C" w14:textId="500B7842" w:rsidR="00511513" w:rsidRDefault="00511513" w:rsidP="00040571">
            <w:pPr>
              <w:cnfStyle w:val="000000000000" w:firstRow="0" w:lastRow="0" w:firstColumn="0" w:lastColumn="0" w:oddVBand="0" w:evenVBand="0" w:oddHBand="0" w:evenHBand="0" w:firstRowFirstColumn="0" w:firstRowLastColumn="0" w:lastRowFirstColumn="0" w:lastRowLastColumn="0"/>
            </w:pPr>
            <w:r>
              <w:t>67.5</w:t>
            </w:r>
          </w:p>
        </w:tc>
        <w:tc>
          <w:tcPr>
            <w:tcW w:w="1336" w:type="dxa"/>
          </w:tcPr>
          <w:p w14:paraId="661F91BE" w14:textId="3E2DB21D" w:rsidR="00511513" w:rsidRDefault="00511513" w:rsidP="00040571">
            <w:pPr>
              <w:cnfStyle w:val="000000000000" w:firstRow="0" w:lastRow="0" w:firstColumn="0" w:lastColumn="0" w:oddVBand="0" w:evenVBand="0" w:oddHBand="0" w:evenHBand="0" w:firstRowFirstColumn="0" w:firstRowLastColumn="0" w:lastRowFirstColumn="0" w:lastRowLastColumn="0"/>
            </w:pPr>
            <w:r>
              <w:t>45</w:t>
            </w:r>
          </w:p>
        </w:tc>
        <w:tc>
          <w:tcPr>
            <w:tcW w:w="1336" w:type="dxa"/>
          </w:tcPr>
          <w:p w14:paraId="642724CD" w14:textId="51D4EB78" w:rsidR="00511513" w:rsidRDefault="00511513" w:rsidP="00040571">
            <w:pPr>
              <w:cnfStyle w:val="000000000000" w:firstRow="0" w:lastRow="0" w:firstColumn="0" w:lastColumn="0" w:oddVBand="0" w:evenVBand="0" w:oddHBand="0" w:evenHBand="0" w:firstRowFirstColumn="0" w:firstRowLastColumn="0" w:lastRowFirstColumn="0" w:lastRowLastColumn="0"/>
            </w:pPr>
            <w:r>
              <w:t>22.5</w:t>
            </w:r>
          </w:p>
        </w:tc>
        <w:tc>
          <w:tcPr>
            <w:tcW w:w="1336" w:type="dxa"/>
          </w:tcPr>
          <w:p w14:paraId="4CBBB333" w14:textId="4EA3D8F6" w:rsidR="00511513" w:rsidRDefault="00511513" w:rsidP="00040571">
            <w:pPr>
              <w:cnfStyle w:val="000000000000" w:firstRow="0" w:lastRow="0" w:firstColumn="0" w:lastColumn="0" w:oddVBand="0" w:evenVBand="0" w:oddHBand="0" w:evenHBand="0" w:firstRowFirstColumn="0" w:firstRowLastColumn="0" w:lastRowFirstColumn="0" w:lastRowLastColumn="0"/>
            </w:pPr>
            <w:r>
              <w:t>45</w:t>
            </w:r>
          </w:p>
        </w:tc>
        <w:tc>
          <w:tcPr>
            <w:tcW w:w="1336" w:type="dxa"/>
            <w:tcBorders>
              <w:right w:val="single" w:sz="24" w:space="0" w:color="00B0F0"/>
            </w:tcBorders>
          </w:tcPr>
          <w:p w14:paraId="57D6867D" w14:textId="528455F3" w:rsidR="00511513" w:rsidRDefault="00BE0667" w:rsidP="00040571">
            <w:pPr>
              <w:cnfStyle w:val="000000000000" w:firstRow="0" w:lastRow="0" w:firstColumn="0" w:lastColumn="0" w:oddVBand="0" w:evenVBand="0" w:oddHBand="0" w:evenHBand="0" w:firstRowFirstColumn="0" w:firstRowLastColumn="0" w:lastRowFirstColumn="0" w:lastRowLastColumn="0"/>
            </w:pPr>
            <w:r>
              <w:t>67.5</w:t>
            </w:r>
          </w:p>
        </w:tc>
      </w:tr>
      <w:tr w:rsidR="00511513" w14:paraId="7124EB80" w14:textId="77777777" w:rsidTr="00214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left w:val="single" w:sz="24" w:space="0" w:color="00B0F0"/>
              <w:bottom w:val="single" w:sz="24" w:space="0" w:color="00B0F0"/>
            </w:tcBorders>
          </w:tcPr>
          <w:p w14:paraId="2B81F97B" w14:textId="77777777" w:rsidR="00511513" w:rsidRDefault="00511513" w:rsidP="00040571">
            <w:r>
              <w:t>-45</w:t>
            </w:r>
          </w:p>
        </w:tc>
        <w:tc>
          <w:tcPr>
            <w:tcW w:w="1336" w:type="dxa"/>
            <w:tcBorders>
              <w:bottom w:val="single" w:sz="24" w:space="0" w:color="00B0F0"/>
            </w:tcBorders>
          </w:tcPr>
          <w:p w14:paraId="344CA10D" w14:textId="10232AB3"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bottom w:val="single" w:sz="24" w:space="0" w:color="00B0F0"/>
            </w:tcBorders>
          </w:tcPr>
          <w:p w14:paraId="7ACB407E" w14:textId="573CC123"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bottom w:val="single" w:sz="24" w:space="0" w:color="00B0F0"/>
            </w:tcBorders>
          </w:tcPr>
          <w:p w14:paraId="62761AA2" w14:textId="4DDB5016"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bottom w:val="single" w:sz="24" w:space="0" w:color="00B0F0"/>
            </w:tcBorders>
          </w:tcPr>
          <w:p w14:paraId="67E8923D" w14:textId="3CCF1A61"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c>
          <w:tcPr>
            <w:tcW w:w="1336" w:type="dxa"/>
            <w:tcBorders>
              <w:bottom w:val="single" w:sz="24" w:space="0" w:color="00B0F0"/>
              <w:right w:val="single" w:sz="24" w:space="0" w:color="00B0F0"/>
            </w:tcBorders>
          </w:tcPr>
          <w:p w14:paraId="603F22BF" w14:textId="12622BB1" w:rsidR="00511513" w:rsidRDefault="00511513" w:rsidP="00040571">
            <w:pPr>
              <w:cnfStyle w:val="000000100000" w:firstRow="0" w:lastRow="0" w:firstColumn="0" w:lastColumn="0" w:oddVBand="0" w:evenVBand="0" w:oddHBand="1" w:evenHBand="0" w:firstRowFirstColumn="0" w:firstRowLastColumn="0" w:lastRowFirstColumn="0" w:lastRowLastColumn="0"/>
            </w:pPr>
            <w:r>
              <w:t>45</w:t>
            </w:r>
          </w:p>
        </w:tc>
      </w:tr>
    </w:tbl>
    <w:p w14:paraId="534E5291" w14:textId="30951E63" w:rsidR="00266C7E" w:rsidRDefault="00266C7E" w:rsidP="00266C7E"/>
    <w:p w14:paraId="63BB8013" w14:textId="77777777" w:rsidR="00104A95" w:rsidRDefault="00104A95" w:rsidP="00266C7E"/>
    <w:p w14:paraId="01A9191B" w14:textId="63529C9C" w:rsidR="00266C7E" w:rsidRDefault="00266C7E" w:rsidP="00266C7E">
      <w:pPr>
        <w:pStyle w:val="Heading2"/>
      </w:pPr>
      <w:r>
        <w:t>Software Explanation</w:t>
      </w:r>
    </w:p>
    <w:p w14:paraId="734EE8E8" w14:textId="2FA3B46F" w:rsidR="00214D09" w:rsidRDefault="00214D09" w:rsidP="00214D09">
      <w:pPr>
        <w:rPr>
          <w:rFonts w:cstheme="minorHAnsi"/>
        </w:rPr>
      </w:pPr>
      <w:r>
        <w:t>The MATLAB code for this lab is r</w:t>
      </w:r>
      <w:r w:rsidR="003C184F">
        <w:t>elatively</w:t>
      </w:r>
      <w:r>
        <w:t xml:space="preserve"> straight forward. Simply put, two matrices are created with the respective </w:t>
      </w:r>
      <w:r>
        <w:rPr>
          <w:rFonts w:cstheme="minorHAnsi"/>
        </w:rPr>
        <w:t>χ</w:t>
      </w:r>
      <w:r>
        <w:t xml:space="preserve"> and </w:t>
      </w:r>
      <w:r>
        <w:rPr>
          <w:rFonts w:cstheme="minorHAnsi"/>
        </w:rPr>
        <w:t xml:space="preserve">γ values. These matrices are then fed into functions </w:t>
      </w:r>
      <w:r w:rsidR="003C184F">
        <w:rPr>
          <w:rFonts w:cstheme="minorHAnsi"/>
        </w:rPr>
        <w:t>that</w:t>
      </w:r>
      <w:r>
        <w:rPr>
          <w:rFonts w:cstheme="minorHAnsi"/>
        </w:rPr>
        <w:t xml:space="preserve"> return matrices with ψ and δ values</w:t>
      </w:r>
      <w:r w:rsidR="003C184F">
        <w:rPr>
          <w:rFonts w:cstheme="minorHAnsi"/>
        </w:rPr>
        <w:t>,</w:t>
      </w:r>
      <w:r>
        <w:rPr>
          <w:rFonts w:cstheme="minorHAnsi"/>
        </w:rPr>
        <w:t xml:space="preserve"> respectively. The functions implement equations seven and eight to get the output matrices. In earlier versions of the code, ambiguities were </w:t>
      </w:r>
      <w:proofErr w:type="gramStart"/>
      <w:r>
        <w:rPr>
          <w:rFonts w:cstheme="minorHAnsi"/>
        </w:rPr>
        <w:t>taken into account</w:t>
      </w:r>
      <w:proofErr w:type="gramEnd"/>
      <w:r>
        <w:rPr>
          <w:rFonts w:cstheme="minorHAnsi"/>
        </w:rPr>
        <w:t>. However, these were not implemented in the final</w:t>
      </w:r>
      <w:r w:rsidR="007814BD">
        <w:rPr>
          <w:rFonts w:cstheme="minorHAnsi"/>
        </w:rPr>
        <w:t xml:space="preserve"> version because it was more efficient to fix the erroneous results manually. In other words, implementing them would violate “Henry’s First Rule of Engineering.”</w:t>
      </w:r>
    </w:p>
    <w:p w14:paraId="30E44EBF" w14:textId="41ADD286" w:rsidR="00104A95" w:rsidRDefault="00104A95" w:rsidP="00214D09">
      <w:pPr>
        <w:rPr>
          <w:rFonts w:cstheme="minorHAnsi"/>
        </w:rPr>
      </w:pPr>
    </w:p>
    <w:p w14:paraId="4472300D" w14:textId="6BAA469A" w:rsidR="00104A95" w:rsidRDefault="00104A95" w:rsidP="00214D09">
      <w:pPr>
        <w:rPr>
          <w:rFonts w:cstheme="minorHAnsi"/>
        </w:rPr>
      </w:pPr>
    </w:p>
    <w:p w14:paraId="7E6360A7" w14:textId="457FD749" w:rsidR="00104A95" w:rsidRDefault="00104A95" w:rsidP="00214D09">
      <w:pPr>
        <w:rPr>
          <w:rFonts w:cstheme="minorHAnsi"/>
        </w:rPr>
      </w:pPr>
    </w:p>
    <w:p w14:paraId="5472E5A8" w14:textId="56E14B93" w:rsidR="00104A95" w:rsidRDefault="00104A95" w:rsidP="00214D09">
      <w:pPr>
        <w:rPr>
          <w:rFonts w:cstheme="minorHAnsi"/>
        </w:rPr>
      </w:pPr>
    </w:p>
    <w:p w14:paraId="1C1D35AC" w14:textId="27A0D736" w:rsidR="00104A95" w:rsidRDefault="00104A95" w:rsidP="00214D09">
      <w:pPr>
        <w:rPr>
          <w:rFonts w:cstheme="minorHAnsi"/>
        </w:rPr>
      </w:pPr>
    </w:p>
    <w:p w14:paraId="606CF048" w14:textId="4E4AE6CD" w:rsidR="00104A95" w:rsidRDefault="00104A95" w:rsidP="00214D09">
      <w:pPr>
        <w:rPr>
          <w:rFonts w:cstheme="minorHAnsi"/>
        </w:rPr>
      </w:pPr>
    </w:p>
    <w:p w14:paraId="2A852ED9" w14:textId="526315A5" w:rsidR="00104A95" w:rsidRDefault="00104A95" w:rsidP="00214D09">
      <w:pPr>
        <w:rPr>
          <w:rFonts w:cstheme="minorHAnsi"/>
        </w:rPr>
      </w:pPr>
    </w:p>
    <w:p w14:paraId="3E423A7A" w14:textId="77777777" w:rsidR="00104A95" w:rsidRPr="00214D09" w:rsidRDefault="00104A95" w:rsidP="00214D09"/>
    <w:p w14:paraId="6E62A3E8" w14:textId="150313B3" w:rsidR="009D105F" w:rsidRDefault="009D105F" w:rsidP="009D105F">
      <w:pPr>
        <w:pStyle w:val="Heading1"/>
      </w:pPr>
      <w:r>
        <w:lastRenderedPageBreak/>
        <w:t>Discussion</w:t>
      </w:r>
    </w:p>
    <w:p w14:paraId="321774D9" w14:textId="611125CC" w:rsidR="009D105F" w:rsidRDefault="007814BD" w:rsidP="009D105F">
      <w:pPr>
        <w:rPr>
          <w:rFonts w:cstheme="minorHAnsi"/>
        </w:rPr>
      </w:pPr>
      <w:r>
        <w:t xml:space="preserve">After using the Java app to simulate the EM wave, it was clear that the MATLAB code produced at least two erroneous results, the values with the asterisk beside them. I think this happened because of the ambiguous nature of trig functions. </w:t>
      </w:r>
      <w:r w:rsidR="00BE0667">
        <w:t>Both of those results were 180</w:t>
      </w:r>
      <w:r w:rsidR="00BE0667">
        <w:rPr>
          <w:rFonts w:cstheme="minorHAnsi"/>
        </w:rPr>
        <w:t>° from where they were supposed to be. Another source of error could be from the second last step of the derivation of equation seven. In that step, a square root was taken. This may have introduced a sign error</w:t>
      </w:r>
      <w:r w:rsidR="003C184F">
        <w:rPr>
          <w:rFonts w:cstheme="minorHAnsi"/>
        </w:rPr>
        <w:t>,</w:t>
      </w:r>
      <w:r w:rsidR="00BE0667">
        <w:rPr>
          <w:rFonts w:cstheme="minorHAnsi"/>
        </w:rPr>
        <w:t xml:space="preserve"> which translates to an angle error in the results.</w:t>
      </w:r>
    </w:p>
    <w:p w14:paraId="068B377C" w14:textId="3FC4DB8A" w:rsidR="00A575DA" w:rsidRDefault="00BE0667" w:rsidP="009D105F">
      <w:r>
        <w:t xml:space="preserve">After the MATLAB data was collected, a process for checking the values </w:t>
      </w:r>
      <w:r w:rsidR="003C184F">
        <w:t>is</w:t>
      </w:r>
      <w:r>
        <w:t xml:space="preserve"> needed. </w:t>
      </w:r>
    </w:p>
    <w:p w14:paraId="6D4B52D0" w14:textId="25DC4399" w:rsidR="00BE0667" w:rsidRDefault="00BE0667" w:rsidP="009D105F">
      <w:r>
        <w:t xml:space="preserve">For </w:t>
      </w:r>
      <w:r>
        <w:rPr>
          <w:rFonts w:cstheme="minorHAnsi"/>
        </w:rPr>
        <w:t>ψ</w:t>
      </w:r>
      <w:r>
        <w:t>, there are two criteria for validation: all values must be between 0 and 90</w:t>
      </w:r>
      <w:r>
        <w:rPr>
          <w:rFonts w:cstheme="minorHAnsi"/>
        </w:rPr>
        <w:t>°</w:t>
      </w:r>
      <w:r>
        <w:t xml:space="preserve">, and there must be horizontal and vertical symmetry. Since </w:t>
      </w:r>
      <w:r>
        <w:rPr>
          <w:rFonts w:cstheme="minorHAnsi"/>
        </w:rPr>
        <w:t>ψ</w:t>
      </w:r>
      <w:r>
        <w:t xml:space="preserve"> does not deal with the handedness, the symmetry of figure two is inherited.  </w:t>
      </w:r>
    </w:p>
    <w:p w14:paraId="0E1A1D3A" w14:textId="1892B8A7" w:rsidR="00A575DA" w:rsidRDefault="00A575DA" w:rsidP="009D105F">
      <w:r>
        <w:t xml:space="preserve">For </w:t>
      </w:r>
      <w:r>
        <w:rPr>
          <w:rFonts w:cstheme="minorHAnsi"/>
        </w:rPr>
        <w:t>δ</w:t>
      </w:r>
      <w:r>
        <w:t>, there are again two criteria for validation</w:t>
      </w:r>
      <w:r w:rsidR="003C184F">
        <w:t>, a</w:t>
      </w:r>
      <w:r w:rsidR="0069499E">
        <w:t>greeing with the java app simulation and similarity in signs.</w:t>
      </w:r>
      <w:r>
        <w:t xml:space="preserve"> </w:t>
      </w:r>
      <w:r w:rsidR="0069499E">
        <w:t>The top two rows of table one must be positive, corresponding with left-handed polarization. The bottom two rows must be negative, corresponding with right-handed polarization.</w:t>
      </w:r>
    </w:p>
    <w:p w14:paraId="65454D71" w14:textId="215BE3DD" w:rsidR="009D105F" w:rsidRDefault="009D105F" w:rsidP="009D105F">
      <w:pPr>
        <w:pStyle w:val="Heading1"/>
      </w:pPr>
      <w:r>
        <w:t>Conclusion</w:t>
      </w:r>
    </w:p>
    <w:p w14:paraId="5D41659B" w14:textId="4FC28F4C" w:rsidR="0069499E" w:rsidRPr="0069499E" w:rsidRDefault="0069499E" w:rsidP="0069499E">
      <w:r>
        <w:t xml:space="preserve">In conclusion, the java app was able to complement and even correct the tabulated MATLAB values. In general, </w:t>
      </w:r>
      <w:r>
        <w:rPr>
          <w:rFonts w:cstheme="minorHAnsi"/>
        </w:rPr>
        <w:t>δ</w:t>
      </w:r>
      <w:r>
        <w:t xml:space="preserve"> has a strong influence on the rotation of the ellipse. The squishiness of the ellipse is influenced by </w:t>
      </w:r>
      <w:r>
        <w:rPr>
          <w:rFonts w:cstheme="minorHAnsi"/>
        </w:rPr>
        <w:t>ψ</w:t>
      </w:r>
      <w:r>
        <w:t xml:space="preserve">. </w:t>
      </w:r>
      <w:r>
        <w:rPr>
          <w:rFonts w:cstheme="minorHAnsi"/>
        </w:rPr>
        <w:t>χ</w:t>
      </w:r>
      <w:r>
        <w:t xml:space="preserve"> also plays a role in the </w:t>
      </w:r>
      <w:r w:rsidR="00104A95">
        <w:t>squishiness</w:t>
      </w:r>
      <w:r w:rsidR="003C184F">
        <w:t>,</w:t>
      </w:r>
      <w:r>
        <w:t xml:space="preserve"> </w:t>
      </w:r>
      <w:r w:rsidR="00104A95">
        <w:t xml:space="preserve">and </w:t>
      </w:r>
      <w:r w:rsidR="00104A95">
        <w:rPr>
          <w:rFonts w:cstheme="minorHAnsi"/>
        </w:rPr>
        <w:t>γ</w:t>
      </w:r>
      <w:r w:rsidR="00104A95">
        <w:t xml:space="preserve"> describes the rotation of the ellipse. The handedness for this lab was determined from the java app. While this could have been implemented in the MATLAB code, “</w:t>
      </w:r>
      <w:r w:rsidR="00104A95">
        <w:rPr>
          <w:rFonts w:cstheme="minorHAnsi"/>
        </w:rPr>
        <w:t>Henry’s First Rule of Engineering”</w:t>
      </w:r>
      <w:r w:rsidR="00104A95">
        <w:rPr>
          <w:rFonts w:cstheme="minorHAnsi"/>
        </w:rPr>
        <w:t xml:space="preserve"> mandates the use of the java app.</w:t>
      </w:r>
    </w:p>
    <w:sectPr w:rsidR="0069499E" w:rsidRPr="0069499E" w:rsidSect="002A7B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5F"/>
    <w:rsid w:val="00104A95"/>
    <w:rsid w:val="00197F3A"/>
    <w:rsid w:val="00214D09"/>
    <w:rsid w:val="00266C7E"/>
    <w:rsid w:val="002A7B6C"/>
    <w:rsid w:val="002B4BCF"/>
    <w:rsid w:val="003C184F"/>
    <w:rsid w:val="003F0A53"/>
    <w:rsid w:val="00511513"/>
    <w:rsid w:val="006374A7"/>
    <w:rsid w:val="0069499E"/>
    <w:rsid w:val="00696F13"/>
    <w:rsid w:val="006B7313"/>
    <w:rsid w:val="007814BD"/>
    <w:rsid w:val="009D105F"/>
    <w:rsid w:val="00A575DA"/>
    <w:rsid w:val="00A833ED"/>
    <w:rsid w:val="00BC1937"/>
    <w:rsid w:val="00BE0667"/>
    <w:rsid w:val="00C313A2"/>
    <w:rsid w:val="00C865BB"/>
    <w:rsid w:val="00E62FB3"/>
    <w:rsid w:val="00F20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3C49"/>
  <w15:chartTrackingRefBased/>
  <w15:docId w15:val="{EA505A07-69CB-4DF2-A7AF-3BAA36F6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C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A53"/>
    <w:rPr>
      <w:color w:val="808080"/>
    </w:rPr>
  </w:style>
  <w:style w:type="paragraph" w:styleId="Caption">
    <w:name w:val="caption"/>
    <w:basedOn w:val="Normal"/>
    <w:next w:val="Normal"/>
    <w:uiPriority w:val="35"/>
    <w:unhideWhenUsed/>
    <w:qFormat/>
    <w:rsid w:val="00E62FB3"/>
    <w:pPr>
      <w:spacing w:after="200" w:line="240" w:lineRule="auto"/>
    </w:pPr>
    <w:rPr>
      <w:i/>
      <w:iCs/>
      <w:color w:val="44546A" w:themeColor="text2"/>
      <w:sz w:val="18"/>
      <w:szCs w:val="18"/>
    </w:rPr>
  </w:style>
  <w:style w:type="paragraph" w:styleId="NoSpacing">
    <w:name w:val="No Spacing"/>
    <w:link w:val="NoSpacingChar"/>
    <w:uiPriority w:val="1"/>
    <w:qFormat/>
    <w:rsid w:val="002A7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7B6C"/>
    <w:rPr>
      <w:rFonts w:eastAsiaTheme="minorEastAsia"/>
      <w:lang w:val="en-US"/>
    </w:rPr>
  </w:style>
  <w:style w:type="table" w:styleId="GridTable5Dark-Accent1">
    <w:name w:val="Grid Table 5 Dark Accent 1"/>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ncard024@uottawa.ca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C9F2A-46D3-4F85-AA03-6630F914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 polarization</dc:title>
  <dc:subject>Electromagnetic Engineering ELG 3106A</dc:subject>
  <dc:creator>Nick Cardamone</dc:creator>
  <cp:keywords/>
  <dc:description/>
  <cp:lastModifiedBy>Nick Cardamone</cp:lastModifiedBy>
  <cp:revision>4</cp:revision>
  <dcterms:created xsi:type="dcterms:W3CDTF">2020-10-09T02:41:00Z</dcterms:created>
  <dcterms:modified xsi:type="dcterms:W3CDTF">2020-10-10T01:35:00Z</dcterms:modified>
</cp:coreProperties>
</file>