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62055789"/>
        <w:docPartObj>
          <w:docPartGallery w:val="Cover Pages"/>
          <w:docPartUnique/>
        </w:docPartObj>
      </w:sdtPr>
      <w:sdtEndPr/>
      <w:sdtContent>
        <w:p w14:paraId="1629967D" w14:textId="5708797B" w:rsidR="002A7B6C" w:rsidRDefault="002A7B6C">
          <w:r>
            <w:rPr>
              <w:noProof/>
            </w:rPr>
            <mc:AlternateContent>
              <mc:Choice Requires="wpg">
                <w:drawing>
                  <wp:anchor distT="0" distB="0" distL="114300" distR="114300" simplePos="0" relativeHeight="251662336" behindDoc="0" locked="0" layoutInCell="1" allowOverlap="1" wp14:anchorId="547EF248" wp14:editId="252188D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8EA6E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28AEA3C" wp14:editId="7648C2A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3E6B39" w14:textId="2FF2970B" w:rsidR="002A7B6C" w:rsidRDefault="002A7B6C">
                                    <w:pPr>
                                      <w:pStyle w:val="NoSpacing"/>
                                      <w:jc w:val="right"/>
                                      <w:rPr>
                                        <w:color w:val="595959" w:themeColor="text1" w:themeTint="A6"/>
                                        <w:sz w:val="28"/>
                                        <w:szCs w:val="28"/>
                                      </w:rPr>
                                    </w:pPr>
                                    <w:r>
                                      <w:rPr>
                                        <w:color w:val="595959" w:themeColor="text1" w:themeTint="A6"/>
                                        <w:sz w:val="28"/>
                                        <w:szCs w:val="28"/>
                                      </w:rPr>
                                      <w:t>Nick Cardamone</w:t>
                                    </w:r>
                                  </w:p>
                                </w:sdtContent>
                              </w:sdt>
                              <w:p w14:paraId="0BA419AA" w14:textId="3405DA82" w:rsidR="002A7B6C" w:rsidRDefault="002C09B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A7B6C">
                                      <w:rPr>
                                        <w:color w:val="595959" w:themeColor="text1" w:themeTint="A6"/>
                                        <w:sz w:val="18"/>
                                        <w:szCs w:val="18"/>
                                      </w:rPr>
                                      <w:t>ncard024@uottawa.ca</w:t>
                                    </w:r>
                                  </w:sdtContent>
                                </w:sdt>
                              </w:p>
                              <w:p w14:paraId="5F9C7EE6" w14:textId="72EE9DDC" w:rsidR="002A7B6C" w:rsidRDefault="002A7B6C">
                                <w:pPr>
                                  <w:pStyle w:val="NoSpacing"/>
                                  <w:jc w:val="right"/>
                                  <w:rPr>
                                    <w:color w:val="595959" w:themeColor="text1" w:themeTint="A6"/>
                                    <w:sz w:val="18"/>
                                    <w:szCs w:val="18"/>
                                  </w:rPr>
                                </w:pPr>
                                <w:r>
                                  <w:rPr>
                                    <w:color w:val="595959" w:themeColor="text1" w:themeTint="A6"/>
                                    <w:sz w:val="18"/>
                                    <w:szCs w:val="18"/>
                                  </w:rPr>
                                  <w:t>300060019</w:t>
                                </w:r>
                              </w:p>
                              <w:p w14:paraId="00BA9ABA" w14:textId="62575B62" w:rsidR="002A7B6C" w:rsidRDefault="002A7B6C">
                                <w:pPr>
                                  <w:pStyle w:val="NoSpacing"/>
                                  <w:jc w:val="right"/>
                                  <w:rPr>
                                    <w:color w:val="595959" w:themeColor="text1" w:themeTint="A6"/>
                                    <w:sz w:val="18"/>
                                    <w:szCs w:val="18"/>
                                  </w:rPr>
                                </w:pPr>
                                <w:r>
                                  <w:rPr>
                                    <w:color w:val="595959" w:themeColor="text1" w:themeTint="A6"/>
                                    <w:sz w:val="18"/>
                                    <w:szCs w:val="18"/>
                                  </w:rPr>
                                  <w:t xml:space="preserve">Oct </w:t>
                                </w:r>
                                <w:r w:rsidR="00F80A86">
                                  <w:rPr>
                                    <w:color w:val="595959" w:themeColor="text1" w:themeTint="A6"/>
                                    <w:sz w:val="18"/>
                                    <w:szCs w:val="18"/>
                                  </w:rPr>
                                  <w:t>27,</w:t>
                                </w:r>
                                <w:r>
                                  <w:rPr>
                                    <w:color w:val="595959" w:themeColor="text1" w:themeTint="A6"/>
                                    <w:sz w:val="18"/>
                                    <w:szCs w:val="18"/>
                                  </w:rPr>
                                  <w:t xml:space="preserve">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28AEA3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3E6B39" w14:textId="2FF2970B" w:rsidR="002A7B6C" w:rsidRDefault="002A7B6C">
                              <w:pPr>
                                <w:pStyle w:val="NoSpacing"/>
                                <w:jc w:val="right"/>
                                <w:rPr>
                                  <w:color w:val="595959" w:themeColor="text1" w:themeTint="A6"/>
                                  <w:sz w:val="28"/>
                                  <w:szCs w:val="28"/>
                                </w:rPr>
                              </w:pPr>
                              <w:r>
                                <w:rPr>
                                  <w:color w:val="595959" w:themeColor="text1" w:themeTint="A6"/>
                                  <w:sz w:val="28"/>
                                  <w:szCs w:val="28"/>
                                </w:rPr>
                                <w:t>Nick Cardamone</w:t>
                              </w:r>
                            </w:p>
                          </w:sdtContent>
                        </w:sdt>
                        <w:p w14:paraId="0BA419AA" w14:textId="3405DA82" w:rsidR="002A7B6C" w:rsidRDefault="002C09B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A7B6C">
                                <w:rPr>
                                  <w:color w:val="595959" w:themeColor="text1" w:themeTint="A6"/>
                                  <w:sz w:val="18"/>
                                  <w:szCs w:val="18"/>
                                </w:rPr>
                                <w:t>ncard024@uottawa.ca</w:t>
                              </w:r>
                            </w:sdtContent>
                          </w:sdt>
                        </w:p>
                        <w:p w14:paraId="5F9C7EE6" w14:textId="72EE9DDC" w:rsidR="002A7B6C" w:rsidRDefault="002A7B6C">
                          <w:pPr>
                            <w:pStyle w:val="NoSpacing"/>
                            <w:jc w:val="right"/>
                            <w:rPr>
                              <w:color w:val="595959" w:themeColor="text1" w:themeTint="A6"/>
                              <w:sz w:val="18"/>
                              <w:szCs w:val="18"/>
                            </w:rPr>
                          </w:pPr>
                          <w:r>
                            <w:rPr>
                              <w:color w:val="595959" w:themeColor="text1" w:themeTint="A6"/>
                              <w:sz w:val="18"/>
                              <w:szCs w:val="18"/>
                            </w:rPr>
                            <w:t>300060019</w:t>
                          </w:r>
                        </w:p>
                        <w:p w14:paraId="00BA9ABA" w14:textId="62575B62" w:rsidR="002A7B6C" w:rsidRDefault="002A7B6C">
                          <w:pPr>
                            <w:pStyle w:val="NoSpacing"/>
                            <w:jc w:val="right"/>
                            <w:rPr>
                              <w:color w:val="595959" w:themeColor="text1" w:themeTint="A6"/>
                              <w:sz w:val="18"/>
                              <w:szCs w:val="18"/>
                            </w:rPr>
                          </w:pPr>
                          <w:r>
                            <w:rPr>
                              <w:color w:val="595959" w:themeColor="text1" w:themeTint="A6"/>
                              <w:sz w:val="18"/>
                              <w:szCs w:val="18"/>
                            </w:rPr>
                            <w:t xml:space="preserve">Oct </w:t>
                          </w:r>
                          <w:r w:rsidR="00F80A86">
                            <w:rPr>
                              <w:color w:val="595959" w:themeColor="text1" w:themeTint="A6"/>
                              <w:sz w:val="18"/>
                              <w:szCs w:val="18"/>
                            </w:rPr>
                            <w:t>27,</w:t>
                          </w:r>
                          <w:r>
                            <w:rPr>
                              <w:color w:val="595959" w:themeColor="text1" w:themeTint="A6"/>
                              <w:sz w:val="18"/>
                              <w:szCs w:val="18"/>
                            </w:rPr>
                            <w:t xml:space="preserve"> 2020</w:t>
                          </w:r>
                        </w:p>
                      </w:txbxContent>
                    </v:textbox>
                    <w10:wrap type="square" anchorx="page" anchory="page"/>
                  </v:shape>
                </w:pict>
              </mc:Fallback>
            </mc:AlternateContent>
          </w:r>
        </w:p>
        <w:p w14:paraId="09F2E57A" w14:textId="7B294097" w:rsidR="002A7B6C" w:rsidRDefault="002A7B6C">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59264" behindDoc="0" locked="0" layoutInCell="1" allowOverlap="1" wp14:anchorId="20788568" wp14:editId="728414E2">
                    <wp:simplePos x="0" y="0"/>
                    <wp:positionH relativeFrom="page">
                      <wp:posOffset>229235</wp:posOffset>
                    </wp:positionH>
                    <wp:positionV relativeFrom="page">
                      <wp:posOffset>4766001</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534EA" w14:textId="25F8AD25" w:rsidR="002A7B6C" w:rsidRDefault="002C09B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A7B6C">
                                      <w:rPr>
                                        <w:caps/>
                                        <w:color w:val="4472C4" w:themeColor="accent1"/>
                                        <w:sz w:val="64"/>
                                        <w:szCs w:val="64"/>
                                      </w:rPr>
                                      <w:t xml:space="preserve">lab </w:t>
                                    </w:r>
                                    <w:r w:rsidR="00845FDD">
                                      <w:rPr>
                                        <w:caps/>
                                        <w:color w:val="4472C4" w:themeColor="accent1"/>
                                        <w:sz w:val="64"/>
                                        <w:szCs w:val="64"/>
                                      </w:rPr>
                                      <w:t>Two: Wave Reflection and Transmission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2BCA94" w14:textId="0C7C2026" w:rsidR="002A7B6C" w:rsidRDefault="002A7B6C">
                                    <w:pPr>
                                      <w:jc w:val="right"/>
                                      <w:rPr>
                                        <w:smallCaps/>
                                        <w:color w:val="404040" w:themeColor="text1" w:themeTint="BF"/>
                                        <w:sz w:val="36"/>
                                        <w:szCs w:val="36"/>
                                      </w:rPr>
                                    </w:pPr>
                                    <w:r>
                                      <w:rPr>
                                        <w:color w:val="404040" w:themeColor="text1" w:themeTint="BF"/>
                                        <w:sz w:val="36"/>
                                        <w:szCs w:val="36"/>
                                      </w:rPr>
                                      <w:t>Electromagnetic Engineering ELG 3106A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788568" id="Text Box 154" o:spid="_x0000_s1027" type="#_x0000_t202" style="position:absolute;margin-left:18.05pt;margin-top:375.3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BUqBja4QAAAAwBAAAPAAAAZHJzL2Rvd25yZXYueG1sTI/LTsMwEEX3SPyDNUjsqJ1GNVaI&#10;U1VIbCqQSltg68ZDEhHbUey2ga9nuoLdPI7unCmXk+vZCcfYBa8hmwlg6OtgO99o2O+e7hSwmIy3&#10;pg8eNXxjhGV1fVWawoazf8XTNjWMQnwsjIY2paHgPNYtOhNnYUBPu88wOpOoHRtuR3OmcNfzuRCS&#10;O9N5utCaAR9brL+2R6chvu/V5mWxXq8+nkXcvMmfXNmd1rc30+oBWMIp/cFw0Sd1qMjpEI7eRtZr&#10;yGVGpIb7hZDALkCmFI0OVOXzXAKvSv7/ieoXAAD//wMAUEsBAi0AFAAGAAgAAAAhALaDOJL+AAAA&#10;4QEAABMAAAAAAAAAAAAAAAAAAAAAAFtDb250ZW50X1R5cGVzXS54bWxQSwECLQAUAAYACAAAACEA&#10;OP0h/9YAAACUAQAACwAAAAAAAAAAAAAAAAAvAQAAX3JlbHMvLnJlbHNQSwECLQAUAAYACAAAACEA&#10;45GKXIMCAABpBQAADgAAAAAAAAAAAAAAAAAuAgAAZHJzL2Uyb0RvYy54bWxQSwECLQAUAAYACAAA&#10;ACEAVKgY2uEAAAAMAQAADwAAAAAAAAAAAAAAAADdBAAAZHJzL2Rvd25yZXYueG1sUEsFBgAAAAAE&#10;AAQA8wAAAOsFAAAAAA==&#10;" filled="f" stroked="f" strokeweight=".5pt">
                    <v:textbox inset="126pt,0,54pt,0">
                      <w:txbxContent>
                        <w:p w14:paraId="23E534EA" w14:textId="25F8AD25" w:rsidR="002A7B6C" w:rsidRDefault="002C09B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A7B6C">
                                <w:rPr>
                                  <w:caps/>
                                  <w:color w:val="4472C4" w:themeColor="accent1"/>
                                  <w:sz w:val="64"/>
                                  <w:szCs w:val="64"/>
                                </w:rPr>
                                <w:t xml:space="preserve">lab </w:t>
                              </w:r>
                              <w:r w:rsidR="00845FDD">
                                <w:rPr>
                                  <w:caps/>
                                  <w:color w:val="4472C4" w:themeColor="accent1"/>
                                  <w:sz w:val="64"/>
                                  <w:szCs w:val="64"/>
                                </w:rPr>
                                <w:t>Two: Wave Reflection and Transmission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2BCA94" w14:textId="0C7C2026" w:rsidR="002A7B6C" w:rsidRDefault="002A7B6C">
                              <w:pPr>
                                <w:jc w:val="right"/>
                                <w:rPr>
                                  <w:smallCaps/>
                                  <w:color w:val="404040" w:themeColor="text1" w:themeTint="BF"/>
                                  <w:sz w:val="36"/>
                                  <w:szCs w:val="36"/>
                                </w:rPr>
                              </w:pPr>
                              <w:r>
                                <w:rPr>
                                  <w:color w:val="404040" w:themeColor="text1" w:themeTint="BF"/>
                                  <w:sz w:val="36"/>
                                  <w:szCs w:val="36"/>
                                </w:rPr>
                                <w:t>Electromagnetic Engineering ELG 3106A</w:t>
                              </w:r>
                            </w:p>
                          </w:sdtContent>
                        </w:sdt>
                      </w:txbxContent>
                    </v:textbox>
                    <w10:wrap type="square" anchorx="page" anchory="page"/>
                  </v:shape>
                </w:pict>
              </mc:Fallback>
            </mc:AlternateContent>
          </w:r>
          <w:r>
            <w:br w:type="page"/>
          </w:r>
        </w:p>
      </w:sdtContent>
    </w:sdt>
    <w:p w14:paraId="444F364E" w14:textId="497E3638" w:rsidR="006B7313" w:rsidRDefault="009D105F" w:rsidP="009D105F">
      <w:pPr>
        <w:pStyle w:val="Heading1"/>
      </w:pPr>
      <w:r>
        <w:lastRenderedPageBreak/>
        <w:t>Introduction</w:t>
      </w:r>
    </w:p>
    <w:p w14:paraId="363AF569" w14:textId="4B4888DF" w:rsidR="002A7B6C" w:rsidRDefault="00CD04AC" w:rsidP="002A7B6C">
      <w:r>
        <w:t>When a wave hits a boundary</w:t>
      </w:r>
      <w:r w:rsidR="00BB040D">
        <w:t>,</w:t>
      </w:r>
      <w:r>
        <w:t xml:space="preserve"> it can reflect or refract. An electromagnetic wave will usually do both. In this simulation lab</w:t>
      </w:r>
      <w:r w:rsidR="00BB040D">
        <w:t>,</w:t>
      </w:r>
      <w:r>
        <w:t xml:space="preserve"> we will be studying the conditions of reflection, refraction and transmission at oblique incidence. </w:t>
      </w:r>
      <w:r w:rsidR="00BB040D">
        <w:t>Figure one shows that</w:t>
      </w:r>
      <w:r>
        <w:t xml:space="preserve"> the standard view of the EM field phasor can be seen</w:t>
      </w:r>
      <w:r w:rsidR="00BB040D">
        <w:t>;</w:t>
      </w:r>
      <w:r>
        <w:t xml:space="preserve"> this will provid</w:t>
      </w:r>
      <w:r w:rsidR="00BB040D">
        <w:t>e</w:t>
      </w:r>
      <w:r>
        <w:t xml:space="preserve"> a grounding point for the rest of this lab.</w:t>
      </w:r>
    </w:p>
    <w:p w14:paraId="6345F46C" w14:textId="7994572F" w:rsidR="00CD04AC" w:rsidRDefault="00CD04AC" w:rsidP="002A7B6C">
      <w:r>
        <w:t>Th</w:t>
      </w:r>
      <w:r w:rsidR="00BB040D">
        <w:t>is lab's objective</w:t>
      </w:r>
      <w:r>
        <w:t xml:space="preserve"> is to produce a plot of Reflectivity and Transmissivity vs an incident angle ranging from 0 to 90 degrees.</w:t>
      </w:r>
    </w:p>
    <w:p w14:paraId="49B4F571" w14:textId="77777777" w:rsidR="00CD04AC" w:rsidRDefault="00CD04AC" w:rsidP="00CD04AC">
      <w:pPr>
        <w:keepNext/>
        <w:jc w:val="center"/>
      </w:pPr>
      <w:r w:rsidRPr="00CD04AC">
        <w:drawing>
          <wp:inline distT="0" distB="0" distL="0" distR="0" wp14:anchorId="078DE21C" wp14:editId="2E269624">
            <wp:extent cx="2520000" cy="2381871"/>
            <wp:effectExtent l="76200" t="76200" r="12827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000" cy="2381871"/>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14:paraId="6B322128" w14:textId="0FFB8C71" w:rsidR="002A7B6C" w:rsidRDefault="00CD04AC" w:rsidP="00CD04AC">
      <w:pPr>
        <w:pStyle w:val="Caption"/>
        <w:jc w:val="center"/>
      </w:pPr>
      <w:r>
        <w:t xml:space="preserve">Figure </w:t>
      </w:r>
      <w:fldSimple w:instr=" SEQ Figure \* ARABIC ">
        <w:r w:rsidR="002C09B6">
          <w:rPr>
            <w:noProof/>
          </w:rPr>
          <w:t>1</w:t>
        </w:r>
      </w:fldSimple>
      <w:r>
        <w:t xml:space="preserve">: Standard View of EM Wave at a </w:t>
      </w:r>
      <w:proofErr w:type="spellStart"/>
      <w:r>
        <w:t>Boundry</w:t>
      </w:r>
      <w:proofErr w:type="spellEnd"/>
    </w:p>
    <w:p w14:paraId="0B433217" w14:textId="77777777" w:rsidR="002A7B6C" w:rsidRPr="002A7B6C" w:rsidRDefault="002A7B6C" w:rsidP="002A7B6C"/>
    <w:p w14:paraId="293A0178" w14:textId="04893FCE" w:rsidR="009D105F" w:rsidRDefault="009D105F" w:rsidP="009D105F">
      <w:pPr>
        <w:pStyle w:val="Heading1"/>
      </w:pPr>
      <w:r>
        <w:t>Theory</w:t>
      </w:r>
    </w:p>
    <w:p w14:paraId="65ED0971" w14:textId="7E445181" w:rsidR="00C865BB" w:rsidRDefault="00C77C7D" w:rsidP="003F0A53">
      <w:pPr>
        <w:rPr>
          <w:rFonts w:eastAsiaTheme="minorEastAsia"/>
        </w:rPr>
      </w:pPr>
      <w:r>
        <w:rPr>
          <w:rFonts w:eastAsiaTheme="minorEastAsia"/>
        </w:rPr>
        <w:t xml:space="preserve">An electromagnetic wave at a boundary can be considered transverse electric (perpendicular polarization), transverse magnetic (parallel polarization), or a linear combo of both. A TE polarization is one where the electric field is normal to the plane formed by the normal to the interface and the direction of propagation of the wave. This is called the plane of incidence. A TM polarization is one where the magnetic field is normal to the plane of </w:t>
      </w:r>
      <w:r w:rsidR="00BB040D">
        <w:rPr>
          <w:rFonts w:eastAsiaTheme="minorEastAsia"/>
        </w:rPr>
        <w:t>incidence</w:t>
      </w:r>
      <w:r>
        <w:rPr>
          <w:rFonts w:eastAsiaTheme="minorEastAsia"/>
        </w:rPr>
        <w:t>.</w:t>
      </w:r>
    </w:p>
    <w:p w14:paraId="435C1F94" w14:textId="77777777" w:rsidR="00C77C7D" w:rsidRDefault="00C77C7D" w:rsidP="00C77C7D">
      <w:pPr>
        <w:keepNext/>
        <w:jc w:val="center"/>
      </w:pPr>
      <w:r w:rsidRPr="00C77C7D">
        <w:rPr>
          <w:rFonts w:eastAsiaTheme="minorEastAsia"/>
        </w:rPr>
        <w:drawing>
          <wp:inline distT="0" distB="0" distL="0" distR="0" wp14:anchorId="740AC66D" wp14:editId="73537559">
            <wp:extent cx="2520000" cy="1438557"/>
            <wp:effectExtent l="76200" t="76200" r="12827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1438557"/>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14:paraId="24FE8628" w14:textId="633A3875" w:rsidR="00C77C7D" w:rsidRDefault="00C77C7D" w:rsidP="00C77C7D">
      <w:pPr>
        <w:pStyle w:val="Caption"/>
        <w:jc w:val="center"/>
      </w:pPr>
      <w:r>
        <w:t xml:space="preserve">Figure </w:t>
      </w:r>
      <w:fldSimple w:instr=" SEQ Figure \* ARABIC ">
        <w:r w:rsidR="002C09B6">
          <w:rPr>
            <w:noProof/>
          </w:rPr>
          <w:t>2</w:t>
        </w:r>
      </w:fldSimple>
      <w:r>
        <w:t>: Transverse Electric and Transverse Magnetic EM Fields</w:t>
      </w:r>
    </w:p>
    <w:p w14:paraId="5B1B2067" w14:textId="1DF7C67D" w:rsidR="00C77C7D" w:rsidRDefault="00C77C7D" w:rsidP="00C77C7D">
      <w:r>
        <w:lastRenderedPageBreak/>
        <w:t>For the remainder of this discussion</w:t>
      </w:r>
      <w:r w:rsidR="00BB040D">
        <w:t>,</w:t>
      </w:r>
      <w:r>
        <w:t xml:space="preserve"> we will focus on the electric field component for simplicity.</w:t>
      </w:r>
    </w:p>
    <w:p w14:paraId="4509A505" w14:textId="4586705E" w:rsidR="00C77C7D" w:rsidRDefault="00C77C7D" w:rsidP="00C77C7D">
      <w:r>
        <w:t>When the electric field hits an interface, the reaction can be characterized by two parameters</w:t>
      </w:r>
      <w:r w:rsidR="002549FA">
        <w:t>, the reflection (</w:t>
      </w:r>
      <w:r w:rsidR="002549FA">
        <w:rPr>
          <w:rFonts w:cstheme="minorHAnsi"/>
        </w:rPr>
        <w:t>Γ</w:t>
      </w:r>
      <w:r w:rsidR="002549FA">
        <w:t>) and transmission (</w:t>
      </w:r>
      <w:r w:rsidR="002549FA">
        <w:rPr>
          <w:rFonts w:cstheme="minorHAnsi"/>
        </w:rPr>
        <w:t>τ</w:t>
      </w:r>
      <w:r w:rsidR="002549FA">
        <w:t>) coefficients.</w:t>
      </w:r>
      <w:r w:rsidR="003E6765">
        <w:t xml:space="preserve"> The transmission coefficient is the ratio of the transmitted field to the incident. The reflection coefficient is the ratio of the reflected field to the incident.</w:t>
      </w:r>
    </w:p>
    <w:p w14:paraId="5AF9A625" w14:textId="5AC79DAD" w:rsidR="003E6765" w:rsidRDefault="003E6765" w:rsidP="00C77C7D">
      <w:r>
        <w:t>For the transverse magnetic case, there exists a special case where the reflection coeffi</w:t>
      </w:r>
      <w:r w:rsidR="00BB040D">
        <w:t>c</w:t>
      </w:r>
      <w:r>
        <w:t>ient is zero. This is called the Brewster angle and is given by</w:t>
      </w:r>
    </w:p>
    <w:p w14:paraId="3BE536E7" w14:textId="7176023D" w:rsidR="003E6765" w:rsidRDefault="003E6765" w:rsidP="003E6765">
      <w:pPr>
        <w:jc w:val="right"/>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B</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2</m:t>
                        </m:r>
                      </m:sub>
                    </m:sSub>
                  </m:num>
                  <m:den>
                    <m:sSub>
                      <m:sSubPr>
                        <m:ctrlPr>
                          <w:rPr>
                            <w:rFonts w:ascii="Cambria Math" w:hAnsi="Cambria Math"/>
                            <w:i/>
                          </w:rPr>
                        </m:ctrlPr>
                      </m:sSubPr>
                      <m:e>
                        <m:r>
                          <w:rPr>
                            <w:rFonts w:ascii="Cambria Math" w:hAnsi="Cambria Math"/>
                          </w:rPr>
                          <m:t>ε</m:t>
                        </m:r>
                      </m:e>
                      <m:sub>
                        <m:r>
                          <w:rPr>
                            <w:rFonts w:ascii="Cambria Math" w:hAnsi="Cambria Math"/>
                          </w:rPr>
                          <m:t>1</m:t>
                        </m:r>
                      </m:sub>
                    </m:sSub>
                  </m:den>
                </m:f>
              </m:e>
            </m:rad>
          </m:e>
        </m:fun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[1]</w:t>
      </w:r>
    </w:p>
    <w:p w14:paraId="5740D239" w14:textId="41512CD9" w:rsidR="003E6765" w:rsidRDefault="003E6765" w:rsidP="003E6765">
      <w:pPr>
        <w:rPr>
          <w:rFonts w:eastAsiaTheme="minorEastAsia"/>
        </w:rPr>
      </w:pPr>
      <w:r>
        <w:rPr>
          <w:rFonts w:eastAsiaTheme="minorEastAsia"/>
        </w:rPr>
        <w:t xml:space="preserve">The angles of refraction are given by </w:t>
      </w:r>
      <w:r w:rsidR="00F80A86">
        <w:rPr>
          <w:rFonts w:eastAsiaTheme="minorEastAsia"/>
        </w:rPr>
        <w:t>Snell’s</w:t>
      </w:r>
      <w:r>
        <w:rPr>
          <w:rFonts w:eastAsiaTheme="minorEastAsia"/>
        </w:rPr>
        <w:t xml:space="preserve"> law as follows</w:t>
      </w:r>
    </w:p>
    <w:p w14:paraId="2645B137" w14:textId="0F3DDAB6" w:rsidR="003E6765" w:rsidRPr="007F6082" w:rsidRDefault="003E6765" w:rsidP="007F6082">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e>
            </m:func>
            <m:r>
              <w:rPr>
                <w:rFonts w:ascii="Cambria Math" w:eastAsiaTheme="minorEastAsia" w:hAnsi="Cambria Math"/>
              </w:rPr>
              <m:t>,  k=ω</m:t>
            </m:r>
            <m:rad>
              <m:radPr>
                <m:degHide m:val="1"/>
                <m:ctrlPr>
                  <w:rPr>
                    <w:rFonts w:ascii="Cambria Math" w:eastAsiaTheme="minorEastAsia" w:hAnsi="Cambria Math"/>
                    <w:i/>
                  </w:rPr>
                </m:ctrlPr>
              </m:radPr>
              <m:deg/>
              <m:e>
                <m:r>
                  <w:rPr>
                    <w:rFonts w:ascii="Cambria Math" w:eastAsiaTheme="minorEastAsia" w:hAnsi="Cambria Math"/>
                  </w:rPr>
                  <m:t>με</m:t>
                </m:r>
              </m:e>
            </m:rad>
          </m:e>
        </m:func>
      </m:oMath>
      <w:r w:rsidR="007F6082">
        <w:rPr>
          <w:rFonts w:eastAsiaTheme="minorEastAsia"/>
        </w:rPr>
        <w:t xml:space="preserve"> </w:t>
      </w:r>
      <w:r w:rsidR="007F6082">
        <w:rPr>
          <w:rFonts w:eastAsiaTheme="minorEastAsia"/>
        </w:rPr>
        <w:tab/>
      </w:r>
      <w:r w:rsidR="007F6082">
        <w:rPr>
          <w:rFonts w:eastAsiaTheme="minorEastAsia"/>
        </w:rPr>
        <w:tab/>
      </w:r>
      <w:r w:rsidR="007F6082">
        <w:rPr>
          <w:rFonts w:eastAsiaTheme="minorEastAsia"/>
        </w:rPr>
        <w:tab/>
      </w:r>
      <w:r w:rsidR="007F6082">
        <w:rPr>
          <w:rFonts w:eastAsiaTheme="minorEastAsia"/>
        </w:rPr>
        <w:tab/>
        <w:t>[2] [3]</w:t>
      </w:r>
    </w:p>
    <w:p w14:paraId="637A3C1D" w14:textId="36F8D8C1" w:rsidR="003E6765" w:rsidRDefault="003E6765" w:rsidP="00C77C7D">
      <w:r>
        <w:rPr>
          <w:rFonts w:eastAsiaTheme="minorEastAsia"/>
        </w:rPr>
        <w:t>The reflectivity and transmissivity are simply the square</w:t>
      </w:r>
      <w:r w:rsidR="00BB040D">
        <w:rPr>
          <w:rFonts w:eastAsiaTheme="minorEastAsia"/>
        </w:rPr>
        <w:t>s</w:t>
      </w:r>
      <w:r>
        <w:rPr>
          <w:rFonts w:eastAsiaTheme="minorEastAsia"/>
        </w:rPr>
        <w:t xml:space="preserve"> of the corresponding reaction coefficient. The rest of the formulas can be found below</w:t>
      </w:r>
    </w:p>
    <w:p w14:paraId="10403201" w14:textId="2788D5A5" w:rsidR="003E6765" w:rsidRDefault="003E6765" w:rsidP="003E6765">
      <w:pPr>
        <w:pStyle w:val="Caption"/>
        <w:keepNext/>
        <w:jc w:val="center"/>
      </w:pPr>
      <w:r>
        <w:t xml:space="preserve">Table </w:t>
      </w:r>
      <w:fldSimple w:instr=" SEQ Table \* ARABIC ">
        <w:r w:rsidR="002C09B6">
          <w:rPr>
            <w:noProof/>
          </w:rPr>
          <w:t>1</w:t>
        </w:r>
      </w:fldSimple>
      <w:r>
        <w:t>: Reflection and Transmission Formulas</w:t>
      </w:r>
    </w:p>
    <w:p w14:paraId="70262BF6" w14:textId="6AE5B723" w:rsidR="002549FA" w:rsidRDefault="00EB131E" w:rsidP="003E6765">
      <w:pPr>
        <w:jc w:val="center"/>
      </w:pPr>
      <w:r w:rsidRPr="00EB131E">
        <w:drawing>
          <wp:inline distT="0" distB="0" distL="0" distR="0" wp14:anchorId="09AFA83D" wp14:editId="75F4F1C3">
            <wp:extent cx="5943600" cy="2648585"/>
            <wp:effectExtent l="76200" t="76200" r="133350" b="132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8585"/>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14:paraId="16BA93AB" w14:textId="0EBFC1CB" w:rsidR="00C77C7D" w:rsidRDefault="00C77C7D" w:rsidP="00C77C7D"/>
    <w:p w14:paraId="6D7A44D6" w14:textId="06AFB983" w:rsidR="00C77C7D" w:rsidRDefault="00C77C7D" w:rsidP="00C77C7D"/>
    <w:p w14:paraId="1E6C7C22" w14:textId="77777777" w:rsidR="00C77C7D" w:rsidRPr="00C77C7D" w:rsidRDefault="00C77C7D" w:rsidP="00C77C7D"/>
    <w:p w14:paraId="6E703B0D" w14:textId="7C5F7028" w:rsidR="009D105F" w:rsidRDefault="009D105F" w:rsidP="009D105F">
      <w:pPr>
        <w:pStyle w:val="Heading1"/>
      </w:pPr>
      <w:r>
        <w:lastRenderedPageBreak/>
        <w:t>Simulation Results</w:t>
      </w:r>
    </w:p>
    <w:p w14:paraId="0AF19F2B" w14:textId="4ECFAACD" w:rsidR="00197F3A" w:rsidRDefault="00845FDD" w:rsidP="00845FDD">
      <w:pPr>
        <w:pStyle w:val="Heading2"/>
      </w:pPr>
      <w:r>
        <w:t>MATLAB Results</w:t>
      </w:r>
    </w:p>
    <w:p w14:paraId="567A9C2C" w14:textId="77777777" w:rsidR="007F6082" w:rsidRDefault="00283D35" w:rsidP="007F6082">
      <w:pPr>
        <w:keepNext/>
        <w:jc w:val="center"/>
      </w:pPr>
      <w:r>
        <w:rPr>
          <w:noProof/>
        </w:rPr>
        <w:drawing>
          <wp:inline distT="0" distB="0" distL="0" distR="0" wp14:anchorId="13FB2F8F" wp14:editId="359AC36E">
            <wp:extent cx="4320000" cy="3240644"/>
            <wp:effectExtent l="76200" t="76200" r="137795" b="131445"/>
            <wp:docPr id="16"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240644"/>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14:paraId="75B25FB5" w14:textId="21374918" w:rsidR="00197F3A" w:rsidRDefault="007F6082" w:rsidP="007F6082">
      <w:pPr>
        <w:pStyle w:val="Caption"/>
        <w:jc w:val="center"/>
      </w:pPr>
      <w:r>
        <w:t xml:space="preserve">Figure </w:t>
      </w:r>
      <w:fldSimple w:instr=" SEQ Figure \* ARABIC ">
        <w:r w:rsidR="002C09B6">
          <w:rPr>
            <w:noProof/>
          </w:rPr>
          <w:t>3</w:t>
        </w:r>
      </w:fldSimple>
      <w:r>
        <w:t>: MATLAB Plot of Reflectivity and Transmissivity</w:t>
      </w:r>
    </w:p>
    <w:p w14:paraId="0164A342" w14:textId="77777777" w:rsidR="007F6082" w:rsidRDefault="00283D35" w:rsidP="007F6082">
      <w:pPr>
        <w:keepNext/>
        <w:jc w:val="center"/>
      </w:pPr>
      <w:r>
        <w:rPr>
          <w:noProof/>
        </w:rPr>
        <w:drawing>
          <wp:inline distT="0" distB="0" distL="0" distR="0" wp14:anchorId="628B734A" wp14:editId="41C9C297">
            <wp:extent cx="4320000" cy="3239769"/>
            <wp:effectExtent l="76200" t="76200" r="137795" b="132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3239769"/>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14:paraId="529422C1" w14:textId="4F714148" w:rsidR="00283D35" w:rsidRDefault="007F6082" w:rsidP="007F6082">
      <w:pPr>
        <w:pStyle w:val="Caption"/>
        <w:jc w:val="center"/>
      </w:pPr>
      <w:r>
        <w:t xml:space="preserve">Figure </w:t>
      </w:r>
      <w:fldSimple w:instr=" SEQ Figure \* ARABIC ">
        <w:r w:rsidR="002C09B6">
          <w:rPr>
            <w:noProof/>
          </w:rPr>
          <w:t>4</w:t>
        </w:r>
      </w:fldSimple>
      <w:r>
        <w:t>: 3D MATLAB Plot of Transmissivity and Reflectivity</w:t>
      </w:r>
    </w:p>
    <w:p w14:paraId="7B8017B4" w14:textId="72B21A74" w:rsidR="00845FDD" w:rsidRDefault="00845FDD" w:rsidP="00845FDD">
      <w:pPr>
        <w:pStyle w:val="Heading2"/>
      </w:pPr>
      <w:r>
        <w:lastRenderedPageBreak/>
        <w:t>Java App Results</w:t>
      </w:r>
    </w:p>
    <w:p w14:paraId="50A8FA2B" w14:textId="77777777" w:rsidR="007F6082" w:rsidRDefault="00283D35" w:rsidP="007F6082">
      <w:pPr>
        <w:keepNext/>
        <w:jc w:val="center"/>
      </w:pPr>
      <w:r>
        <w:rPr>
          <w:noProof/>
        </w:rPr>
        <w:drawing>
          <wp:inline distT="0" distB="0" distL="0" distR="0" wp14:anchorId="3AF1477E" wp14:editId="62EBF868">
            <wp:extent cx="4320000" cy="2376261"/>
            <wp:effectExtent l="76200" t="76200" r="137795" b="138430"/>
            <wp:docPr id="15"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068" t="10696" r="52114" b="13371"/>
                    <a:stretch/>
                  </pic:blipFill>
                  <pic:spPr bwMode="auto">
                    <a:xfrm>
                      <a:off x="0" y="0"/>
                      <a:ext cx="4320000" cy="2376261"/>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38E41BA" w14:textId="040D984B" w:rsidR="00197F3A" w:rsidRDefault="007F6082" w:rsidP="007F6082">
      <w:pPr>
        <w:pStyle w:val="Caption"/>
        <w:jc w:val="center"/>
      </w:pPr>
      <w:r>
        <w:t xml:space="preserve">Figure </w:t>
      </w:r>
      <w:fldSimple w:instr=" SEQ Figure \* ARABIC ">
        <w:r w:rsidR="002C09B6">
          <w:rPr>
            <w:noProof/>
          </w:rPr>
          <w:t>5</w:t>
        </w:r>
      </w:fldSimple>
      <w:r>
        <w:t>: Java App Simulation</w:t>
      </w:r>
    </w:p>
    <w:p w14:paraId="7550806B" w14:textId="3BB13918" w:rsidR="007F6082" w:rsidRDefault="007F6082" w:rsidP="00557959">
      <w:pPr>
        <w:pStyle w:val="Heading2"/>
      </w:pPr>
      <w:r>
        <w:t>Paper Calculations</w:t>
      </w:r>
    </w:p>
    <w:p w14:paraId="5A5CB2E1" w14:textId="49CF8E15" w:rsidR="00557959" w:rsidRDefault="00D61D0B" w:rsidP="00557959">
      <w:pPr>
        <w:keepNext/>
        <w:jc w:val="center"/>
      </w:pPr>
      <w:r>
        <w:rPr>
          <w:noProof/>
        </w:rPr>
        <mc:AlternateContent>
          <mc:Choice Requires="wpi">
            <w:drawing>
              <wp:anchor distT="0" distB="0" distL="114300" distR="114300" simplePos="0" relativeHeight="251666432" behindDoc="0" locked="0" layoutInCell="1" allowOverlap="1" wp14:anchorId="3A8AA5A7" wp14:editId="7054353D">
                <wp:simplePos x="0" y="0"/>
                <wp:positionH relativeFrom="column">
                  <wp:posOffset>3493496</wp:posOffset>
                </wp:positionH>
                <wp:positionV relativeFrom="paragraph">
                  <wp:posOffset>2472723</wp:posOffset>
                </wp:positionV>
                <wp:extent cx="184320" cy="65160"/>
                <wp:effectExtent l="38100" t="38100" r="44450" b="49530"/>
                <wp:wrapNone/>
                <wp:docPr id="26" name="Ink 26"/>
                <wp:cNvGraphicFramePr/>
                <a:graphic xmlns:a="http://schemas.openxmlformats.org/drawingml/2006/main">
                  <a:graphicData uri="http://schemas.microsoft.com/office/word/2010/wordprocessingInk">
                    <w14:contentPart bwMode="auto" r:id="rId14">
                      <w14:nvContentPartPr>
                        <w14:cNvContentPartPr/>
                      </w14:nvContentPartPr>
                      <w14:xfrm>
                        <a:off x="0" y="0"/>
                        <a:ext cx="184320" cy="65160"/>
                      </w14:xfrm>
                    </w14:contentPart>
                  </a:graphicData>
                </a:graphic>
              </wp:anchor>
            </w:drawing>
          </mc:Choice>
          <mc:Fallback>
            <w:pict>
              <v:shapetype w14:anchorId="74D398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274.4pt;margin-top:194pt;width:15.9pt;height:6.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dnrSGAQAALQMAAA4AAABkcnMvZTJvRG9jLnhtbJxSQW7CMBC8V+of&#10;LN9LEqCIRiQciipxaMuhfYDr2MRq7I3WhsDvuwmkQKuqEhfLu2OPZ3Y8m+9sxbYKvQGX8WQQc6ac&#10;hMK4dcbf357uppz5IFwhKnAq43vl+Ty/vZk1daqGUEJVKGRE4nza1BkvQ6jTKPKyVFb4AdTKEagB&#10;rQhU4joqUDTEbqtoGMeTqAEsagSpvKfu4gDyvOPXWsnwqrVXgVUZf4hjkhf6DWZ8Ok2o89F2RjGP&#10;8plI1yjq0sijJHGFIiuMIwHfVAsRBNug+UVljUTwoMNAgo1AayNV54ecJfEPZ0v32bpKxnKDqQQX&#10;lAsrgaGfXQdc84StaALNMxSUjtgE4EdGGs//YRxEL0BuLOk5JIKqEoG+gy9N7TnD1BQZx2WRnPS7&#10;7ePJwQpPvl62K2Tt+eGEMycsaSLjjCoKpzf/cnmbkOgI/cW702jbREgu22WcMt+3axe42gUmqZlM&#10;x6MhIZKgyX0y6eCe+EDQV2fjp7cvgj6vW11nvzz/AgAA//8DAFBLAwQUAAYACAAAACEAB3D+YmEC&#10;AABRBQAAEAAAAGRycy9pbmsvaW5rMS54bWykUz1v2zAQ3Qv0PxDskIW0eJRkWkaUTA1QoAWCJgXa&#10;UZEZm4hEGRQdO/++R0qWDcQd2g6SeB98797d6fr20DbkVbvedLakMBOUaFt3K2PXJf3xeMcXlPS+&#10;squq6awu6Zvu6e3Nxw/Xxr60zRLfBBFsH05tU9KN99tlkuz3+9k+nXVunUgh0uSLffn2ld6Mt1b6&#10;2VjjkbI/uurOen3wAWxpViWt/UFM+Yj90O1cradw8Lj6lOFdVeu7zrWVnxA3lbW6IbZqse6flPi3&#10;LR4M8qy1o6Q1KJjLGWQqW3wu0FEdSnpm77DEHitpaXIZ89d/YiaxZ8s/137vuq123uhTmwZRY+CN&#10;1IMd9Q1Cne67Zhd6S8lr1exQMgiBYx3lQHJB0Hs81PZ3eKOYsaDzysfINMRjM71pNa5Wu52m6nus&#10;M7gfvIsLKIUUHASX6hEWS5BLoWb5Ig8DOfINe3PEfHK7fjPhPbnThsTIpHPQtjcrv5naJGYiF0JO&#10;nTrv06XbG23WG//P183adk7f47z6ndMTDJyJi6yT1At/TVwdMv473/VzST/FH4fEm4MjNgGIytiV&#10;uBKMCiqYIO8fyNGZKi4ZBwJMpaRgSuKJg1rwOX7mGMNxsBDmEA9iSA5Ghg+HlGBOQEdrYgmRIrzS&#10;OQfMLAggSx48MpU8L5iEguSKpbGuUEGIgUIiqRCRZ3iK2IqkrBg5IPJIJiXJmZpH0AzLyBlIiDoW&#10;eSgc+XJkyuY8Y5DhNjGYI2AWaIIuhAnpIrCJwAaKpwyEJBKNAluCFhaEOKhXZTw9bl/s/zQg3PCb&#10;3wAAAP//AwBQSwMEFAAGAAgAAAAhACd79EbfAAAACwEAAA8AAABkcnMvZG93bnJldi54bWxMj81O&#10;wzAQhO9IvIO1lbhRO5BWVsimQohyQQIR+gBOvCRR/RPFThreHnOC42hGM9+Uh9UattAUBu8Qsq0A&#10;Rq71enAdwunzeCuBhaicVsY7QvimAIfq+qpUhfYX90FLHTuWSlwoFEIf41hwHtqerApbP5JL3pef&#10;rIpJTh3Xk7qkcmv4nRB7btXg0kKvRnrqqT3Xs0Woj6+me5n90uXvzXMWT/pNao14s1kfH4BFWuNf&#10;GH7xEzpUianxs9OBGYRdLhN6RLiXMp1KiZ0Ue2ANQi6yDHhV8v8f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R2etIYBAAAtAwAADgAAAAAAAAAAAAAA&#10;AAA8AgAAZHJzL2Uyb0RvYy54bWxQSwECLQAUAAYACAAAACEAB3D+YmECAABRBQAAEAAAAAAAAAAA&#10;AAAAAADuAwAAZHJzL2luay9pbmsxLnhtbFBLAQItABQABgAIAAAAIQAne/RG3wAAAAsBAAAPAAAA&#10;AAAAAAAAAAAAAH0GAABkcnMvZG93bnJldi54bWxQSwECLQAUAAYACAAAACEAeRi8nb8AAAAhAQAA&#10;GQAAAAAAAAAAAAAAAACJBwAAZHJzL19yZWxzL2Uyb0RvYy54bWwucmVsc1BLBQYAAAAABgAGAHgB&#10;AAB/CAAAAAA=&#10;">
                <v:imagedata r:id="rId15" o:title=""/>
              </v:shape>
            </w:pict>
          </mc:Fallback>
        </mc:AlternateContent>
      </w:r>
      <w:r>
        <w:rPr>
          <w:noProof/>
        </w:rPr>
        <mc:AlternateContent>
          <mc:Choice Requires="wpi">
            <w:drawing>
              <wp:anchor distT="0" distB="0" distL="114300" distR="114300" simplePos="0" relativeHeight="251665408" behindDoc="0" locked="0" layoutInCell="1" allowOverlap="1" wp14:anchorId="1B8FC661" wp14:editId="61687066">
                <wp:simplePos x="0" y="0"/>
                <wp:positionH relativeFrom="column">
                  <wp:posOffset>3550376</wp:posOffset>
                </wp:positionH>
                <wp:positionV relativeFrom="paragraph">
                  <wp:posOffset>2284083</wp:posOffset>
                </wp:positionV>
                <wp:extent cx="203400" cy="74160"/>
                <wp:effectExtent l="38100" t="38100" r="44450" b="40640"/>
                <wp:wrapNone/>
                <wp:docPr id="25"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203400" cy="74160"/>
                      </w14:xfrm>
                    </w14:contentPart>
                  </a:graphicData>
                </a:graphic>
              </wp:anchor>
            </w:drawing>
          </mc:Choice>
          <mc:Fallback>
            <w:pict>
              <v:shape w14:anchorId="59011C38" id="Ink 25" o:spid="_x0000_s1026" type="#_x0000_t75" style="position:absolute;margin-left:278.85pt;margin-top:179.15pt;width:17.4pt;height:7.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bLOqGAQAALQMAAA4AAABkcnMvZTJvRG9jLnhtbJxSQW7CMBC8V+of&#10;LN9LEgqURgQORZU4lHJoH+A6NrEae6O1IfD7bgIp0KqqxCXa9TjjmZ2dzHa2ZFuF3oDLeNKLOVNO&#10;Qm7cOuPvb893Y858EC4XJTiV8b3yfDa9vZnUVar6UECZK2RE4nxaVxkvQqjSKPKyUFb4HlTKEagB&#10;rQjU4jrKUdTEbsuoH8ejqAbMKwSpvKfT+QHk05ZfayXDq9ZeBVZmfDwakLzQFZjxR6Lg7IOKIRXR&#10;dCLSNYqqMPIoSVyhyArjSMA31VwEwTZoflFZIxE86NCTYCPQ2kjV+iFnSfzD2cJ9Nq6SgdxgKsEF&#10;5cJKYOhm1wLXPGFLmkD9AjmlIzYB+JGRxvN/GAfRc5AbS3oOiaAqRaB18IWpPGeYmjzjuMiTk363&#10;fTo5WOHJ13K7Qtbc7w85c8KSJjLOqKNwOvPLy78JiY7QX7w7jbZJhOSyXcYp833zbQNXu8AkHfbj&#10;+0GzDZKgh0EyauGO+EDQdWfjp7cvgj7vG11nWz79AgAA//8DAFBLAwQUAAYACAAAACEA0/arIycD&#10;AAC0BwAAEAAAAGRycy9pbmsvaW5rMS54bWykVMtu2zAQvBfoPxDsIRfRJinqZcTJqQEKtEDQpEB7&#10;dGzGFmJJhiTHzt93lpRktXEOTQ+yqSV3dmZ2qcvrY7Flz7Zu8qqcczWRnNlyWa3ycj3nP+5vRMpZ&#10;0y7K1WJblXbOX2zDr68+frjMy6diO8MvA0LZ0KrYzvmmbXez6fRwOEwO4aSq11MtZTj9Uj59+8qv&#10;uqyVfczLvEXJpg8tq7K1x5bAZvlqzpftUQ7ngX1X7eulHbYpUi9PJ9p6sbQ3VV0s2gFxsyhLu2Xl&#10;ogDvn5y1LzssctRZ25qzIodgoSfKJCb9nCGwOM756H0Pig2YFHx6HvPXf2JOnWezt7nf1tXO1m1u&#10;TzZ5Ud3GC1v6d6fPC61tU2335C1nz4vtHpKVlGhrJ0dNzwh6jQdt/4bXiekIjZl3O0MTezPbvLAY&#10;rWI3dLVtwJPCd23tBlBLLYWSQif3Kp0pPZPRREUJNaSv5+emx3yo981mwHuoTxPidgadXtshX7Wb&#10;wSY5kZGUenBq7NO57I3N15v23en5uqxqe4t+NfvaDjBqJM5VHaSeuTVudFh3d77bxzn/5C4Oc5k+&#10;4EzIMhaFwYUIkwsZcCO5MIFmMtBCBUIxFSi80L9QiEgXoH/pHpzwuxRQlGdiHNMZViJNWNiddFg4&#10;YVgcKMl0INC+NNCULlQkEMAe1hH9YE97eENNDlQGIBEygyCQEo2VybCMqRjFcMz9E0fHuifomBuc&#10;CF0NLKgkHRcpaCgleookqAfy4jzG+2Mj18aAfv3HZgRbEicPmyQFj3eW7AFzGKpA2YgogHoFu1KE&#10;STMl6CCMoEOYmNxDG5wJXR1nmc7IUUJ2/ip4r6ggMJBoemcjMjWKaSOkvDhyKR2cc44Kuqf3pSPR&#10;xX1DiUCInsXg6+bmlNqnEVHkkA09r9f+v7U3jhOf8bsKUhoyb0ImksCg/SQe3cYDiQZzKImZNgZG&#10;eDlEpePUB/7G9Tx9Le1mOIR5NFguA1bhcyRcnzDRcRApptGVJKYXkzD0Cx0ClwzZ5FCKVMyxproG&#10;907EYOj71Bvm3aOrkTp8NKj/wLkrPnwD8BG9+g0AAP//AwBQSwMEFAAGAAgAAAAhACojfiThAAAA&#10;CwEAAA8AAABkcnMvZG93bnJldi54bWxMj01LxDAQhu+C/yGM4M1N7Vr7YdNlET0IImxXBW+zzdgW&#10;m6Q06W79944nPc7Mw/s+U24WM4gjTb53VsH1KgJBtnG6t62C1/3jVQbCB7QaB2dJwTd52FTnZyUW&#10;2p3sjo51aAWHWF+ggi6EsZDSNx0Z9Cs3kuXbp5sMBh6nVuoJTxxuBhlH0a002Ftu6HCk+46ar3o2&#10;XBLeP/AtT+fMPex3L0/b2t8890pdXizbOxCBlvAHw68+q0PFTgc3W+3FoCBJ0pRRBeskW4NgIsnj&#10;BMSBN2mcg6xK+f+H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C2yzqhgEAAC0DAAAOAAAAAAAAAAAAAAAAADwCAABkcnMvZTJvRG9jLnhtbFBLAQItABQA&#10;BgAIAAAAIQDT9qsjJwMAALQHAAAQAAAAAAAAAAAAAAAAAO4DAABkcnMvaW5rL2luazEueG1sUEsB&#10;Ai0AFAAGAAgAAAAhACojfiThAAAACwEAAA8AAAAAAAAAAAAAAAAAQwcAAGRycy9kb3ducmV2Lnht&#10;bFBLAQItABQABgAIAAAAIQB5GLydvwAAACEBAAAZAAAAAAAAAAAAAAAAAFEIAABkcnMvX3JlbHMv&#10;ZTJvRG9jLnhtbC5yZWxzUEsFBgAAAAAGAAYAeAEAAEcJA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5F1B73A3" wp14:editId="2C3FF041">
                <wp:simplePos x="0" y="0"/>
                <wp:positionH relativeFrom="column">
                  <wp:posOffset>3538496</wp:posOffset>
                </wp:positionH>
                <wp:positionV relativeFrom="paragraph">
                  <wp:posOffset>2317563</wp:posOffset>
                </wp:positionV>
                <wp:extent cx="218880" cy="23040"/>
                <wp:effectExtent l="38100" t="38100" r="48260" b="53340"/>
                <wp:wrapNone/>
                <wp:docPr id="24" name="Ink 24"/>
                <wp:cNvGraphicFramePr/>
                <a:graphic xmlns:a="http://schemas.openxmlformats.org/drawingml/2006/main">
                  <a:graphicData uri="http://schemas.microsoft.com/office/word/2010/wordprocessingInk">
                    <w14:contentPart bwMode="auto" r:id="rId18">
                      <w14:nvContentPartPr>
                        <w14:cNvContentPartPr/>
                      </w14:nvContentPartPr>
                      <w14:xfrm>
                        <a:off x="0" y="0"/>
                        <a:ext cx="218880" cy="23040"/>
                      </w14:xfrm>
                    </w14:contentPart>
                  </a:graphicData>
                </a:graphic>
              </wp:anchor>
            </w:drawing>
          </mc:Choice>
          <mc:Fallback>
            <w:pict>
              <v:shape w14:anchorId="7907EC26" id="Ink 24" o:spid="_x0000_s1026" type="#_x0000_t75" style="position:absolute;margin-left:277.9pt;margin-top:181.8pt;width:18.65pt;height: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2zk6IAQAALQMAAA4AAABkcnMvZTJvRG9jLnhtbJxSy07DMBC8I/EP&#10;lu80DyoUoqY9UCH1QOkBPsA4dmMRe6O106R/z6YP2oIQUi/RPpzZmZ2dzHpbs41Cb8AVPBnFnCkn&#10;oTRuXfD3t+e7jDMfhCtFDU4VfKs8n01vbyZdk6sUKqhLhYxAnM+7puBVCE0eRV5Wygo/gkY5ampA&#10;KwKluI5KFB2h2zpK4/gh6gDLBkEq76k63zf5dIevtZLhVWuvAqsL/hjHRC8UPHsYU4BDJaPgg4KE&#10;gmg6EfkaRVMZeaAkrmBkhXFE4BtqLoJgLZpfUNZIBA86jCTYCLQ2Uu30kLIk/qFs4T4HVclYtphL&#10;cEG5sBIYjrvbNa4ZYWvaQPcCJbkj2gD8gEjr+d+MPek5yNYSn70jqGoR6Bx8ZRpPa85NWXBclMmJ&#10;v9s8nRSs8KRruVkhG96nY86csMSJhDPKyJyj+OXl39SJDq2/cHuNdnCE6LK+4OT5dvjuDFd9YJKK&#10;aZJlwzVIaqX3MV3IGfAe4DjmbP00+8Lo83zgdXbl0y8AAAD//wMAUEsDBBQABgAIAAAAIQDYcneH&#10;BAIAAJEEAAAQAAAAZHJzL2luay9pbmsxLnhtbKRTTW/cIBC9V+p/QPTQC9jA2vthxZtTI1VqpahJ&#10;pfbo2MRGsfEK4+zuv++AvexK3R6SHkDMDPOY92a4uT10LXqVZlC9zjGPGEZSl32ldJ3jn493dI3R&#10;YAtdFW2vZY6PcsC3248fbpR+6doMdgQIenCnrs1xY+0ui+P9fh/tF1Fv6lgwtoi/6pfv3/B2zqrk&#10;s9LKwpPDyVX22sqDdWCZqnJc2gML9wH7oR9NKUPYeUx5vmFNUcq73nSFDYhNobVskS46qPsXRva4&#10;g4OCd2ppMOoUEKYi4skqWX/ZgKM45PjCHqHEASrpcHwd8/d/YsZes+zftd+bfieNVfIs00RqDhxR&#10;Odme30TUyKFvR6ctRq9FOwJlzhi0dabD4yuE/sYDbm/Dm8nMBV1WPkdCE09iWtVJGK1uF7pqB6jT&#10;uR+s8QMomGCUMypWj3ydcZ6laZSy1DXk9N40NyfMJzMOTcB7MucJ8ZHAc+K2V5VtgkwsYiljIih1&#10;qdO17EaqurHvTle17o28h34No5EBhl+Q868Gqld+jR8dNP+dH/I5x5/8x0E+c3J4EUSCBPlM+QYW&#10;wTzBnPAl4oQuwaYcThwxskIJ4d5YogWhC0aXBPQnDGJucQEbpAiXnECeP25ctqALuCLIkiEOiOsE&#10;2kY45CYuQoWDpwkEYUfs1D1ffyAIE7L9AwAA//8DAFBLAwQUAAYACAAAACEAzUrFbeAAAAALAQAA&#10;DwAAAGRycy9kb3ducmV2LnhtbEyPS0/DMBCE70j8B2uRuFG7RAkQ4lRVJCR6QaJU4urGm4fwi9hN&#10;w79nOdHjzo5mvqk2izVsximO3klYrwQwdK3Xo+slHD5e7h6BxaScVsY7lPCDETb19VWlSu3P7h3n&#10;feoZhbhYKglDSqHkPLYDWhVXPqCjX+cnqxKdU8/1pM4Ubg2/F6LgVo2OGgYVsBmw/dqfrITCvIZd&#10;s50aHvn356ELs9m9dVLe3izbZ2AJl/Rvhj98QoeamI7+5HRkRkKe54SeJGRFVgAjR/6UrYEdSXkQ&#10;Anhd8csN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vbOTogBAAAtAwAADgAAAAAAAAAAAAAAAAA8AgAAZHJzL2Uyb0RvYy54bWxQSwECLQAUAAYACAAA&#10;ACEA2HJ3hwQCAACRBAAAEAAAAAAAAAAAAAAAAADwAwAAZHJzL2luay9pbmsxLnhtbFBLAQItABQA&#10;BgAIAAAAIQDNSsVt4AAAAAsBAAAPAAAAAAAAAAAAAAAAACIGAABkcnMvZG93bnJldi54bWxQSwEC&#10;LQAUAAYACAAAACEAeRi8nb8AAAAhAQAAGQAAAAAAAAAAAAAAAAAvBwAAZHJzL19yZWxzL2Uyb0Rv&#10;Yy54bWwucmVsc1BLBQYAAAAABgAGAHgBAAAlCAAAAAA=&#10;">
                <v:imagedata r:id="rId19" o:title=""/>
              </v:shape>
            </w:pict>
          </mc:Fallback>
        </mc:AlternateContent>
      </w:r>
      <w:r>
        <w:rPr>
          <w:noProof/>
        </w:rPr>
        <mc:AlternateContent>
          <mc:Choice Requires="wpi">
            <w:drawing>
              <wp:anchor distT="0" distB="0" distL="114300" distR="114300" simplePos="0" relativeHeight="251663360" behindDoc="0" locked="0" layoutInCell="1" allowOverlap="1" wp14:anchorId="2EA350D5" wp14:editId="0B61E266">
                <wp:simplePos x="0" y="0"/>
                <wp:positionH relativeFrom="column">
                  <wp:posOffset>3483416</wp:posOffset>
                </wp:positionH>
                <wp:positionV relativeFrom="paragraph">
                  <wp:posOffset>2494323</wp:posOffset>
                </wp:positionV>
                <wp:extent cx="201600" cy="13680"/>
                <wp:effectExtent l="38100" t="38100" r="46355" b="43815"/>
                <wp:wrapNone/>
                <wp:docPr id="23" name="Ink 23"/>
                <wp:cNvGraphicFramePr/>
                <a:graphic xmlns:a="http://schemas.openxmlformats.org/drawingml/2006/main">
                  <a:graphicData uri="http://schemas.microsoft.com/office/word/2010/wordprocessingInk">
                    <w14:contentPart bwMode="auto" r:id="rId20">
                      <w14:nvContentPartPr>
                        <w14:cNvContentPartPr/>
                      </w14:nvContentPartPr>
                      <w14:xfrm>
                        <a:off x="0" y="0"/>
                        <a:ext cx="201600" cy="13680"/>
                      </w14:xfrm>
                    </w14:contentPart>
                  </a:graphicData>
                </a:graphic>
              </wp:anchor>
            </w:drawing>
          </mc:Choice>
          <mc:Fallback>
            <w:pict>
              <v:shape w14:anchorId="3B2F0B97" id="Ink 23" o:spid="_x0000_s1026" type="#_x0000_t75" style="position:absolute;margin-left:273.6pt;margin-top:195.7pt;width:17.25pt;height: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YoyJAQAALQMAAA4AAABkcnMvZTJvRG9jLnhtbJxSy27CMBC8V+o/&#10;WL6XJLxEIxIORZU4lHJoP8B1bGI19kZrQ+DvuwlQoFVViUvk9TjjeXg629mKbRV6Ay7jSS/mTDkJ&#10;hXHrjL+/PT9MOPNBuEJU4FTG98rzWX5/N23qVPWhhKpQyIjE+bSpM16GUKdR5GWprPA9qJUjUANa&#10;EWjEdVSgaIjdVlE/jsdRA1jUCFJ5T7vzA8jzjl9rJcOr1l4FVmV8Mh6SvJDxxzimBdJiEI84+yDo&#10;cTLiUT4V6RpFXRp5lCRuUGSFcSTgm2ougmAbNL+orJEIHnToSbARaG2k6vyQsyT+4WzhPltXyVBu&#10;MJXggnJhJTCcsuuAW66wFSXQvEBB7YhNAH5kpHj+L+Mgeg5yY0nPoRFUlQj0HHxpak8xp6bIOC6K&#10;5KzfbZ/ODlZ49rXcrpC15/sDzpywpImMM5qonJP55fXfhERH6C/enUbbNkJy2S7jVP6+/XaFq11g&#10;kjYp83H7LCRByWA86eAT8YHgNF3ET3dfFX05t7ouXnn+BQAA//8DAFBLAwQUAAYACAAAACEAnAtN&#10;VeMBAACwBAAAEAAAAGRycy9pbmsvaW5rMS54bWy8U01v2zAMvQ/YfxC0Qy/+oJQGcYw6Pa3AgA0o&#10;1g7Yjq6t2kJtKZDkOvn3o7+UAMsOa4EdLEuk+Mj3SN3cHtqGvApjpVYZZRFQIlShS6mqjP54vAsT&#10;SqzLVZk3WomMHoWlt7uPH26kemmbFFeCCMoOu7bJaO3cPo3jvu+jfhVpU8UcYBV/US/fvtLdHFWK&#10;Z6mkw5R2MRVaOXFwA1gqy4wW7gD+PmI/6M4UwrsHiylON5zJC3GnTZs7j1jnSomGqLzFun9S4o57&#10;3EjMUwlDSSuRcMgjdr25Tj5v0ZAfMnp27rBEi5W0NL6M+eudmPGoWfr32u+N3gvjpDjJNJGaHUdS&#10;TOeR30TUCKubbtCWkte86ZAyA8C2znRYfIHQn3jI7d/wZjJzQeeVzx7fxEVMJ1uBo9XufVedxToH&#10;84Mz4wBy4BAyCPnmkSUpY+l6FW35emjIkm+amwXzyXS29nhP5jQho8fznLj1snS1lwkiWANwr9S5&#10;TpeiayGr2r05XFZKG3GP/bKdER6GnZEbs3qqF17NODpkfjvfxXNGP40Ph4yRk2EUgREIruAKAgoU&#10;AiAsQF3xP+z/18eCBPMyTnjA11vCeBCyZIXtDfgGHeGWhZsgXHECS3NHep4/DtDuNwAAAP//AwBQ&#10;SwMEFAAGAAgAAAAhAJaVevbhAAAACwEAAA8AAABkcnMvZG93bnJldi54bWxMj8tOwzAQRfdI/IM1&#10;SGwQdVLSV4hTARKCBRJQ6N6NTWxhj0PspoGvZ7qC5cxcnTm3Wo/esUH30QYUkE8yYBqboCy2At7f&#10;7i+XwGKSqKQLqAV86wjr+vSkkqUKB3zVwya1jCAYSynApNSVnMfGaC/jJHQa6fYRei8TjX3LVS8P&#10;BPeOT7Nszr20SB+M7PSd0c3nZu8FzH7M4J4vnh5vt18rX9gXzO32QYjzs/HmGljSY/oLw1Gf1KEm&#10;p13Yo4rMEaNYTCkq4GqVF8AoMVvmC2C742ZeAK8r/r9D/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c82KMiQEAAC0DAAAOAAAAAAAAAAAAAAAAADwCAABk&#10;cnMvZTJvRG9jLnhtbFBLAQItABQABgAIAAAAIQCcC01V4wEAALAEAAAQAAAAAAAAAAAAAAAAAPED&#10;AABkcnMvaW5rL2luazEueG1sUEsBAi0AFAAGAAgAAAAhAJaVevbhAAAACwEAAA8AAAAAAAAAAAAA&#10;AAAAAgYAAGRycy9kb3ducmV2LnhtbFBLAQItABQABgAIAAAAIQB5GLydvwAAACEBAAAZAAAAAAAA&#10;AAAAAAAAABAHAABkcnMvX3JlbHMvZTJvRG9jLnhtbC5yZWxzUEsFBgAAAAAGAAYAeAEAAAYIAAAA&#10;AA==&#10;">
                <v:imagedata r:id="rId21" o:title=""/>
              </v:shape>
            </w:pict>
          </mc:Fallback>
        </mc:AlternateContent>
      </w:r>
      <w:r w:rsidR="007F6082">
        <w:rPr>
          <w:noProof/>
        </w:rPr>
        <w:drawing>
          <wp:inline distT="0" distB="0" distL="0" distR="0" wp14:anchorId="59A1B759" wp14:editId="6D6A583C">
            <wp:extent cx="2399725" cy="3600000"/>
            <wp:effectExtent l="76200" t="76200" r="133985"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658" t="4480" r="12748" b="13056"/>
                    <a:stretch/>
                  </pic:blipFill>
                  <pic:spPr bwMode="auto">
                    <a:xfrm>
                      <a:off x="0" y="0"/>
                      <a:ext cx="2399725" cy="3600000"/>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557959">
        <w:rPr>
          <w:noProof/>
        </w:rPr>
        <w:drawing>
          <wp:inline distT="0" distB="0" distL="0" distR="0" wp14:anchorId="2D96568E" wp14:editId="7B835202">
            <wp:extent cx="2582638" cy="3600000"/>
            <wp:effectExtent l="76200" t="76200" r="141605"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816" t="9339" r="6177" b="9566"/>
                    <a:stretch/>
                  </pic:blipFill>
                  <pic:spPr bwMode="auto">
                    <a:xfrm>
                      <a:off x="0" y="0"/>
                      <a:ext cx="2582638" cy="3600000"/>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C90C61" w14:textId="5FA0A87F" w:rsidR="00557959" w:rsidRDefault="00557959" w:rsidP="00557959">
      <w:pPr>
        <w:pStyle w:val="Caption"/>
        <w:jc w:val="center"/>
      </w:pPr>
      <w:r>
        <w:t xml:space="preserve">Figure </w:t>
      </w:r>
      <w:fldSimple w:instr=" SEQ Figure \* ARABIC ">
        <w:r w:rsidR="002C09B6">
          <w:rPr>
            <w:noProof/>
          </w:rPr>
          <w:t>6</w:t>
        </w:r>
      </w:fldSimple>
      <w:r>
        <w:t>: Paper Calculations Page One</w:t>
      </w:r>
      <w:r>
        <w:tab/>
      </w:r>
      <w:r>
        <w:tab/>
      </w:r>
      <w:r>
        <w:tab/>
      </w:r>
      <w:r w:rsidRPr="00557959">
        <w:t xml:space="preserve"> </w:t>
      </w:r>
      <w:r>
        <w:t xml:space="preserve">Figure </w:t>
      </w:r>
      <w:r>
        <w:fldChar w:fldCharType="begin"/>
      </w:r>
      <w:r>
        <w:instrText xml:space="preserve"> SEQ Figure \* ARABIC </w:instrText>
      </w:r>
      <w:r>
        <w:fldChar w:fldCharType="separate"/>
      </w:r>
      <w:r w:rsidR="002C09B6">
        <w:rPr>
          <w:noProof/>
        </w:rPr>
        <w:t>7</w:t>
      </w:r>
      <w:r>
        <w:fldChar w:fldCharType="end"/>
      </w:r>
      <w:r>
        <w:t>: Paper Calculations Page</w:t>
      </w:r>
      <w:r>
        <w:t xml:space="preserve"> Two</w:t>
      </w:r>
    </w:p>
    <w:p w14:paraId="31474A60" w14:textId="79ECC465" w:rsidR="00557959" w:rsidRDefault="00557959" w:rsidP="00557959">
      <w:pPr>
        <w:pStyle w:val="Caption"/>
        <w:jc w:val="center"/>
      </w:pPr>
    </w:p>
    <w:p w14:paraId="27CE7901" w14:textId="633BB5E3" w:rsidR="007F6082" w:rsidRDefault="007F6082" w:rsidP="00557959">
      <w:pPr>
        <w:pStyle w:val="Caption"/>
      </w:pPr>
    </w:p>
    <w:p w14:paraId="1DB84552" w14:textId="77777777" w:rsidR="00557959" w:rsidRPr="007F6082" w:rsidRDefault="00557959" w:rsidP="00557959">
      <w:pPr>
        <w:jc w:val="center"/>
      </w:pPr>
    </w:p>
    <w:p w14:paraId="173871CB" w14:textId="283527E8" w:rsidR="00266C7E" w:rsidRDefault="00845FDD" w:rsidP="00266C7E">
      <w:pPr>
        <w:pStyle w:val="Heading2"/>
      </w:pPr>
      <w:r>
        <w:t>Wave Reflection and Transmission Results</w:t>
      </w:r>
    </w:p>
    <w:p w14:paraId="4F4F32FE" w14:textId="686ADBEA" w:rsidR="00D61D0B" w:rsidRDefault="00D61D0B" w:rsidP="00D61D0B">
      <w:pPr>
        <w:pStyle w:val="Caption"/>
        <w:keepNext/>
        <w:jc w:val="center"/>
      </w:pPr>
      <w:r>
        <w:t xml:space="preserve">Table </w:t>
      </w:r>
      <w:fldSimple w:instr=" SEQ Table \* ARABIC ">
        <w:r w:rsidR="002C09B6">
          <w:rPr>
            <w:noProof/>
          </w:rPr>
          <w:t>2</w:t>
        </w:r>
      </w:fldSimple>
      <w:r>
        <w:t>: Java App and Calculation Results</w:t>
      </w:r>
    </w:p>
    <w:tbl>
      <w:tblPr>
        <w:tblStyle w:val="GridTable4-Accent6"/>
        <w:tblW w:w="0" w:type="auto"/>
        <w:jc w:val="center"/>
        <w:tblBorders>
          <w:top w:val="single" w:sz="24" w:space="0" w:color="00B050"/>
          <w:left w:val="single" w:sz="24" w:space="0" w:color="00B050"/>
          <w:bottom w:val="single" w:sz="24" w:space="0" w:color="00B050"/>
          <w:right w:val="single" w:sz="24" w:space="0" w:color="00B050"/>
          <w:insideH w:val="none" w:sz="0" w:space="0" w:color="auto"/>
          <w:insideV w:val="none" w:sz="0" w:space="0" w:color="auto"/>
        </w:tblBorders>
        <w:tblLook w:val="04A0" w:firstRow="1" w:lastRow="0" w:firstColumn="1" w:lastColumn="0" w:noHBand="0" w:noVBand="1"/>
      </w:tblPr>
      <w:tblGrid>
        <w:gridCol w:w="988"/>
        <w:gridCol w:w="1984"/>
        <w:gridCol w:w="2268"/>
        <w:gridCol w:w="2268"/>
      </w:tblGrid>
      <w:tr w:rsidR="00D61D0B" w14:paraId="558FCBBF" w14:textId="1638DEF5" w:rsidTr="00D61D0B">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988" w:type="dxa"/>
            <w:tcBorders>
              <w:top w:val="none" w:sz="0" w:space="0" w:color="auto"/>
              <w:left w:val="none" w:sz="0" w:space="0" w:color="auto"/>
              <w:bottom w:val="none" w:sz="0" w:space="0" w:color="auto"/>
              <w:right w:val="none" w:sz="0" w:space="0" w:color="auto"/>
            </w:tcBorders>
          </w:tcPr>
          <w:p w14:paraId="1D9E6526" w14:textId="5941A2CE" w:rsidR="00D61D0B" w:rsidRDefault="00D61D0B" w:rsidP="00D61D0B">
            <w:pPr>
              <w:jc w:val="center"/>
            </w:pPr>
            <w:r>
              <w:t>Value</w:t>
            </w:r>
          </w:p>
        </w:tc>
        <w:tc>
          <w:tcPr>
            <w:tcW w:w="1984" w:type="dxa"/>
            <w:tcBorders>
              <w:top w:val="none" w:sz="0" w:space="0" w:color="auto"/>
              <w:left w:val="none" w:sz="0" w:space="0" w:color="auto"/>
              <w:bottom w:val="none" w:sz="0" w:space="0" w:color="auto"/>
              <w:right w:val="none" w:sz="0" w:space="0" w:color="auto"/>
            </w:tcBorders>
          </w:tcPr>
          <w:p w14:paraId="609B32D4" w14:textId="525323C4" w:rsidR="00D61D0B" w:rsidRDefault="00D61D0B" w:rsidP="00D61D0B">
            <w:pPr>
              <w:jc w:val="center"/>
              <w:cnfStyle w:val="100000000000" w:firstRow="1" w:lastRow="0" w:firstColumn="0" w:lastColumn="0" w:oddVBand="0" w:evenVBand="0" w:oddHBand="0" w:evenHBand="0" w:firstRowFirstColumn="0" w:firstRowLastColumn="0" w:lastRowFirstColumn="0" w:lastRowLastColumn="0"/>
            </w:pPr>
            <w:r>
              <w:t>Paper Calculations</w:t>
            </w:r>
          </w:p>
        </w:tc>
        <w:tc>
          <w:tcPr>
            <w:tcW w:w="2268" w:type="dxa"/>
            <w:tcBorders>
              <w:top w:val="none" w:sz="0" w:space="0" w:color="auto"/>
              <w:left w:val="none" w:sz="0" w:space="0" w:color="auto"/>
              <w:bottom w:val="none" w:sz="0" w:space="0" w:color="auto"/>
              <w:right w:val="none" w:sz="0" w:space="0" w:color="auto"/>
            </w:tcBorders>
          </w:tcPr>
          <w:p w14:paraId="3CF9C88E" w14:textId="4AA6CC54" w:rsidR="00D61D0B" w:rsidRDefault="00D61D0B" w:rsidP="00D61D0B">
            <w:pPr>
              <w:jc w:val="center"/>
              <w:cnfStyle w:val="100000000000" w:firstRow="1" w:lastRow="0" w:firstColumn="0" w:lastColumn="0" w:oddVBand="0" w:evenVBand="0" w:oddHBand="0" w:evenHBand="0" w:firstRowFirstColumn="0" w:firstRowLastColumn="0" w:lastRowFirstColumn="0" w:lastRowLastColumn="0"/>
            </w:pPr>
            <w:r>
              <w:t>Java App</w:t>
            </w:r>
          </w:p>
        </w:tc>
        <w:tc>
          <w:tcPr>
            <w:tcW w:w="2268" w:type="dxa"/>
            <w:tcBorders>
              <w:top w:val="none" w:sz="0" w:space="0" w:color="auto"/>
              <w:left w:val="none" w:sz="0" w:space="0" w:color="auto"/>
              <w:bottom w:val="none" w:sz="0" w:space="0" w:color="auto"/>
              <w:right w:val="none" w:sz="0" w:space="0" w:color="auto"/>
            </w:tcBorders>
          </w:tcPr>
          <w:p w14:paraId="1ECE1DF8" w14:textId="03201DE5" w:rsidR="00D61D0B" w:rsidRDefault="00D61D0B" w:rsidP="00D61D0B">
            <w:pPr>
              <w:jc w:val="center"/>
              <w:cnfStyle w:val="100000000000" w:firstRow="1" w:lastRow="0" w:firstColumn="0" w:lastColumn="0" w:oddVBand="0" w:evenVBand="0" w:oddHBand="0" w:evenHBand="0" w:firstRowFirstColumn="0" w:firstRowLastColumn="0" w:lastRowFirstColumn="0" w:lastRowLastColumn="0"/>
            </w:pPr>
            <w:r>
              <w:t>Unit</w:t>
            </w:r>
          </w:p>
        </w:tc>
      </w:tr>
      <w:tr w:rsidR="00D61D0B" w14:paraId="3E5CB033" w14:textId="64607913" w:rsidTr="00D61D0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08884844" w14:textId="0E65E40B" w:rsidR="00D61D0B" w:rsidRPr="00D61D0B" w:rsidRDefault="00D61D0B" w:rsidP="00D61D0B">
            <w:pPr>
              <w:jc w:val="center"/>
              <w:rPr>
                <w:vertAlign w:val="subscript"/>
              </w:rPr>
            </w:pPr>
            <w:proofErr w:type="spellStart"/>
            <w:r w:rsidRPr="00D61D0B">
              <w:rPr>
                <w:rFonts w:cstheme="minorHAnsi"/>
              </w:rPr>
              <w:t>Θ</w:t>
            </w:r>
            <w:r w:rsidRPr="00D61D0B">
              <w:rPr>
                <w:rFonts w:cstheme="minorHAnsi"/>
                <w:vertAlign w:val="subscript"/>
              </w:rPr>
              <w:t>t</w:t>
            </w:r>
            <w:proofErr w:type="spellEnd"/>
          </w:p>
        </w:tc>
        <w:tc>
          <w:tcPr>
            <w:tcW w:w="1984" w:type="dxa"/>
          </w:tcPr>
          <w:p w14:paraId="6F48FF10" w14:textId="353C08AE"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w:r>
              <w:t>18</w:t>
            </w:r>
          </w:p>
        </w:tc>
        <w:tc>
          <w:tcPr>
            <w:tcW w:w="2268" w:type="dxa"/>
          </w:tcPr>
          <w:p w14:paraId="5E6E0903" w14:textId="5B25B940"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w:r>
              <w:t>17.8</w:t>
            </w:r>
          </w:p>
        </w:tc>
        <w:tc>
          <w:tcPr>
            <w:tcW w:w="2268" w:type="dxa"/>
          </w:tcPr>
          <w:p w14:paraId="6411C0C4" w14:textId="2BA62DFE"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w:r>
              <w:t>Degrees</w:t>
            </w:r>
          </w:p>
        </w:tc>
      </w:tr>
      <w:tr w:rsidR="00D61D0B" w14:paraId="43321514" w14:textId="181D0A81" w:rsidTr="00D61D0B">
        <w:trPr>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04E074E4" w14:textId="03ABBA0C" w:rsidR="00D61D0B" w:rsidRPr="00D61D0B" w:rsidRDefault="00D61D0B" w:rsidP="00D61D0B">
            <w:pPr>
              <w:jc w:val="center"/>
              <w:rPr>
                <w:vertAlign w:val="subscript"/>
              </w:rPr>
            </w:pPr>
            <w:r w:rsidRPr="00D61D0B">
              <w:rPr>
                <w:rFonts w:cstheme="minorHAnsi"/>
              </w:rPr>
              <w:t>Θ</w:t>
            </w:r>
            <w:r w:rsidRPr="00D61D0B">
              <w:rPr>
                <w:rFonts w:cstheme="minorHAnsi"/>
                <w:vertAlign w:val="subscript"/>
              </w:rPr>
              <w:t>B</w:t>
            </w:r>
          </w:p>
        </w:tc>
        <w:tc>
          <w:tcPr>
            <w:tcW w:w="1984" w:type="dxa"/>
          </w:tcPr>
          <w:p w14:paraId="31F0F292" w14:textId="2DA1DA2F"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w:r>
              <w:t>71</w:t>
            </w:r>
          </w:p>
        </w:tc>
        <w:tc>
          <w:tcPr>
            <w:tcW w:w="2268" w:type="dxa"/>
          </w:tcPr>
          <w:p w14:paraId="0396972C" w14:textId="5140B560"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w:r>
              <w:t>70.5</w:t>
            </w:r>
          </w:p>
        </w:tc>
        <w:tc>
          <w:tcPr>
            <w:tcW w:w="2268" w:type="dxa"/>
          </w:tcPr>
          <w:p w14:paraId="2D28AE89" w14:textId="4566E688"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w:r>
              <w:t>Degrees</w:t>
            </w:r>
          </w:p>
        </w:tc>
      </w:tr>
      <w:tr w:rsidR="00D61D0B" w14:paraId="41BEE14C" w14:textId="0CBC960A" w:rsidTr="00D61D0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735F6C8A" w14:textId="1B7C9B61" w:rsidR="00D61D0B" w:rsidRPr="00D61D0B" w:rsidRDefault="00D61D0B" w:rsidP="00D61D0B">
            <w:pPr>
              <w:jc w:val="center"/>
              <w:rPr>
                <w:vertAlign w:val="subscript"/>
              </w:rPr>
            </w:pPr>
            <w:r w:rsidRPr="00D61D0B">
              <w:rPr>
                <w:rFonts w:cstheme="minorHAnsi"/>
              </w:rPr>
              <w:t>Γ</w:t>
            </w:r>
            <w:r w:rsidRPr="00D61D0B">
              <w:rPr>
                <w:vertAlign w:val="subscript"/>
              </w:rPr>
              <w:t>TM</w:t>
            </w:r>
          </w:p>
        </w:tc>
        <w:tc>
          <w:tcPr>
            <w:tcW w:w="1984" w:type="dxa"/>
          </w:tcPr>
          <w:p w14:paraId="2ED3E6E4" w14:textId="2A29B3CB"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w:r>
              <w:t>-0.20</w:t>
            </w:r>
          </w:p>
        </w:tc>
        <w:tc>
          <w:tcPr>
            <w:tcW w:w="2268" w:type="dxa"/>
          </w:tcPr>
          <w:p w14:paraId="124D7CF1" w14:textId="6FBC46D6"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w:r>
              <w:t>-0.195</w:t>
            </w:r>
          </w:p>
        </w:tc>
        <w:tc>
          <w:tcPr>
            <w:tcW w:w="2268" w:type="dxa"/>
          </w:tcPr>
          <w:p w14:paraId="39D4B00F" w14:textId="027CB2AF"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w:r>
              <w:t>----</w:t>
            </w:r>
          </w:p>
        </w:tc>
      </w:tr>
      <w:tr w:rsidR="00D61D0B" w14:paraId="5E448685" w14:textId="2F7312A8" w:rsidTr="00D61D0B">
        <w:trPr>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52D5FFD8" w14:textId="78F28D48" w:rsidR="00D61D0B" w:rsidRPr="00D61D0B" w:rsidRDefault="00D61D0B" w:rsidP="00D61D0B">
            <w:pPr>
              <w:jc w:val="center"/>
              <w:rPr>
                <w:vertAlign w:val="subscript"/>
              </w:rPr>
            </w:pPr>
            <w:proofErr w:type="spellStart"/>
            <w:r w:rsidRPr="00D61D0B">
              <w:t>τ</w:t>
            </w:r>
            <w:r w:rsidRPr="00D61D0B">
              <w:rPr>
                <w:vertAlign w:val="subscript"/>
              </w:rPr>
              <w:t>TM</w:t>
            </w:r>
            <w:proofErr w:type="spellEnd"/>
          </w:p>
        </w:tc>
        <w:tc>
          <w:tcPr>
            <w:tcW w:w="1984" w:type="dxa"/>
          </w:tcPr>
          <w:p w14:paraId="76C4D622" w14:textId="0768A255"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w:r>
              <w:t>0.42</w:t>
            </w:r>
          </w:p>
        </w:tc>
        <w:tc>
          <w:tcPr>
            <w:tcW w:w="2268" w:type="dxa"/>
          </w:tcPr>
          <w:p w14:paraId="7857E04B" w14:textId="154D6A68"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w:r>
              <w:t>0.422</w:t>
            </w:r>
          </w:p>
        </w:tc>
        <w:tc>
          <w:tcPr>
            <w:tcW w:w="2268" w:type="dxa"/>
          </w:tcPr>
          <w:p w14:paraId="6C9F7D63" w14:textId="13E8144E"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w:r>
              <w:t>----</w:t>
            </w:r>
          </w:p>
        </w:tc>
      </w:tr>
      <w:tr w:rsidR="00D61D0B" w14:paraId="789CFFDF" w14:textId="3D9A2E4F" w:rsidTr="00D61D0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05E97E1A" w14:textId="2A311EBD" w:rsidR="00D61D0B" w:rsidRPr="00D61D0B" w:rsidRDefault="00D61D0B" w:rsidP="00D61D0B">
            <m:oMathPara>
              <m:oMathParaPr>
                <m:jc m:val="center"/>
              </m:oMathParaP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E</m:t>
                        </m:r>
                      </m:e>
                    </m:acc>
                  </m:e>
                  <m:sub>
                    <m:r>
                      <m:rPr>
                        <m:sty m:val="bi"/>
                      </m:rPr>
                      <w:rPr>
                        <w:rFonts w:ascii="Cambria Math" w:hAnsi="Cambria Math"/>
                      </w:rPr>
                      <m:t>o</m:t>
                    </m:r>
                  </m:sub>
                  <m:sup>
                    <m:r>
                      <m:rPr>
                        <m:sty m:val="bi"/>
                      </m:rPr>
                      <w:rPr>
                        <w:rFonts w:ascii="Cambria Math" w:hAnsi="Cambria Math"/>
                      </w:rPr>
                      <m:t>i</m:t>
                    </m:r>
                  </m:sup>
                </m:sSubSup>
              </m:oMath>
            </m:oMathPara>
          </w:p>
        </w:tc>
        <w:tc>
          <w:tcPr>
            <w:tcW w:w="1984" w:type="dxa"/>
          </w:tcPr>
          <w:p w14:paraId="6997607E" w14:textId="2D26DE8C"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189</m:t>
                </m:r>
                <m:acc>
                  <m:accPr>
                    <m:ctrlPr>
                      <w:rPr>
                        <w:rFonts w:ascii="Cambria Math" w:hAnsi="Cambria Math"/>
                        <w:i/>
                      </w:rPr>
                    </m:ctrlPr>
                  </m:accPr>
                  <m:e>
                    <m:r>
                      <w:rPr>
                        <w:rFonts w:ascii="Cambria Math" w:hAnsi="Cambria Math"/>
                      </w:rPr>
                      <m:t>x</m:t>
                    </m:r>
                  </m:e>
                </m:acc>
                <m:r>
                  <w:rPr>
                    <w:rFonts w:ascii="Cambria Math" w:hAnsi="Cambria Math"/>
                  </w:rPr>
                  <m:t>-326</m:t>
                </m:r>
                <m:acc>
                  <m:accPr>
                    <m:ctrlPr>
                      <w:rPr>
                        <w:rFonts w:ascii="Cambria Math" w:hAnsi="Cambria Math"/>
                        <w:i/>
                      </w:rPr>
                    </m:ctrlPr>
                  </m:accPr>
                  <m:e>
                    <m:r>
                      <w:rPr>
                        <w:rFonts w:ascii="Cambria Math" w:hAnsi="Cambria Math"/>
                      </w:rPr>
                      <m:t>z</m:t>
                    </m:r>
                  </m:e>
                </m:acc>
              </m:oMath>
            </m:oMathPara>
          </w:p>
        </w:tc>
        <w:tc>
          <w:tcPr>
            <w:tcW w:w="2268" w:type="dxa"/>
          </w:tcPr>
          <w:p w14:paraId="6F5DB2B0" w14:textId="060AD452"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188</m:t>
                </m:r>
                <m:acc>
                  <m:accPr>
                    <m:ctrlPr>
                      <w:rPr>
                        <w:rFonts w:ascii="Cambria Math" w:hAnsi="Cambria Math"/>
                        <w:i/>
                      </w:rPr>
                    </m:ctrlPr>
                  </m:accPr>
                  <m:e>
                    <m:r>
                      <w:rPr>
                        <w:rFonts w:ascii="Cambria Math" w:hAnsi="Cambria Math"/>
                      </w:rPr>
                      <m:t>x</m:t>
                    </m:r>
                  </m:e>
                </m:acc>
                <m:r>
                  <w:rPr>
                    <w:rFonts w:ascii="Cambria Math" w:hAnsi="Cambria Math"/>
                  </w:rPr>
                  <m:t>-326</m:t>
                </m:r>
                <m:acc>
                  <m:accPr>
                    <m:ctrlPr>
                      <w:rPr>
                        <w:rFonts w:ascii="Cambria Math" w:hAnsi="Cambria Math"/>
                        <w:i/>
                      </w:rPr>
                    </m:ctrlPr>
                  </m:accPr>
                  <m:e>
                    <m:r>
                      <w:rPr>
                        <w:rFonts w:ascii="Cambria Math" w:hAnsi="Cambria Math"/>
                      </w:rPr>
                      <m:t>z</m:t>
                    </m:r>
                  </m:e>
                </m:acc>
              </m:oMath>
            </m:oMathPara>
          </w:p>
        </w:tc>
        <w:tc>
          <w:tcPr>
            <w:tcW w:w="2268" w:type="dxa"/>
          </w:tcPr>
          <w:p w14:paraId="5EEF638A" w14:textId="4D5C5735" w:rsidR="00D61D0B" w:rsidRDefault="00D61D0B" w:rsidP="00D61D0B">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V/m</w:t>
            </w:r>
          </w:p>
        </w:tc>
      </w:tr>
      <w:tr w:rsidR="00D61D0B" w14:paraId="66E9DAD5" w14:textId="20CA92FB" w:rsidTr="00D61D0B">
        <w:trPr>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3A110A9E" w14:textId="0F5D8AEA" w:rsidR="00D61D0B" w:rsidRPr="00D61D0B" w:rsidRDefault="00D61D0B" w:rsidP="00D61D0B">
            <m:oMathPara>
              <m:oMathParaPr>
                <m:jc m:val="center"/>
              </m:oMathParaP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E</m:t>
                        </m:r>
                      </m:e>
                    </m:acc>
                  </m:e>
                  <m:sub>
                    <m:r>
                      <m:rPr>
                        <m:sty m:val="bi"/>
                      </m:rPr>
                      <w:rPr>
                        <w:rFonts w:ascii="Cambria Math" w:hAnsi="Cambria Math"/>
                      </w:rPr>
                      <m:t>o</m:t>
                    </m:r>
                  </m:sub>
                  <m:sup>
                    <m:r>
                      <m:rPr>
                        <m:sty m:val="bi"/>
                      </m:rPr>
                      <w:rPr>
                        <w:rFonts w:ascii="Cambria Math" w:hAnsi="Cambria Math"/>
                      </w:rPr>
                      <m:t>r</m:t>
                    </m:r>
                  </m:sup>
                </m:sSubSup>
              </m:oMath>
            </m:oMathPara>
          </w:p>
        </w:tc>
        <w:tc>
          <w:tcPr>
            <w:tcW w:w="1984" w:type="dxa"/>
          </w:tcPr>
          <w:p w14:paraId="3AD12BEF" w14:textId="74C1BE81"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w:r>
              <w:rPr>
                <w:rFonts w:eastAsiaTheme="minorEastAsia"/>
              </w:rPr>
              <w:t>-37.8</w:t>
            </w:r>
            <m:oMath>
              <m:acc>
                <m:accPr>
                  <m:ctrlPr>
                    <w:rPr>
                      <w:rFonts w:ascii="Cambria Math" w:hAnsi="Cambria Math"/>
                      <w:i/>
                    </w:rPr>
                  </m:ctrlPr>
                </m:accPr>
                <m:e>
                  <m:r>
                    <w:rPr>
                      <w:rFonts w:ascii="Cambria Math" w:hAnsi="Cambria Math"/>
                    </w:rPr>
                    <m:t>x</m:t>
                  </m:r>
                </m:e>
              </m:acc>
              <m:r>
                <w:rPr>
                  <w:rFonts w:ascii="Cambria Math" w:hAnsi="Cambria Math"/>
                </w:rPr>
                <m:t>-65.2</m:t>
              </m:r>
              <m:acc>
                <m:accPr>
                  <m:ctrlPr>
                    <w:rPr>
                      <w:rFonts w:ascii="Cambria Math" w:hAnsi="Cambria Math"/>
                      <w:i/>
                    </w:rPr>
                  </m:ctrlPr>
                </m:accPr>
                <m:e>
                  <m:r>
                    <w:rPr>
                      <w:rFonts w:ascii="Cambria Math" w:hAnsi="Cambria Math"/>
                    </w:rPr>
                    <m:t>z</m:t>
                  </m:r>
                </m:e>
              </m:acc>
            </m:oMath>
          </w:p>
        </w:tc>
        <w:tc>
          <w:tcPr>
            <w:tcW w:w="2268" w:type="dxa"/>
          </w:tcPr>
          <w:p w14:paraId="058F562E" w14:textId="36F023EC"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w:r>
              <w:rPr>
                <w:rFonts w:eastAsiaTheme="minorEastAsia"/>
              </w:rPr>
              <w:t>-36.8</w:t>
            </w:r>
            <m:oMath>
              <m:acc>
                <m:accPr>
                  <m:ctrlPr>
                    <w:rPr>
                      <w:rFonts w:ascii="Cambria Math" w:hAnsi="Cambria Math"/>
                      <w:i/>
                    </w:rPr>
                  </m:ctrlPr>
                </m:accPr>
                <m:e>
                  <m:r>
                    <w:rPr>
                      <w:rFonts w:ascii="Cambria Math" w:hAnsi="Cambria Math"/>
                    </w:rPr>
                    <m:t>x</m:t>
                  </m:r>
                </m:e>
              </m:acc>
              <m:r>
                <w:rPr>
                  <w:rFonts w:ascii="Cambria Math" w:hAnsi="Cambria Math"/>
                </w:rPr>
                <m:t>-63.8</m:t>
              </m:r>
              <m:acc>
                <m:accPr>
                  <m:ctrlPr>
                    <w:rPr>
                      <w:rFonts w:ascii="Cambria Math" w:hAnsi="Cambria Math"/>
                      <w:i/>
                    </w:rPr>
                  </m:ctrlPr>
                </m:accPr>
                <m:e>
                  <m:r>
                    <w:rPr>
                      <w:rFonts w:ascii="Cambria Math" w:hAnsi="Cambria Math"/>
                    </w:rPr>
                    <m:t>z</m:t>
                  </m:r>
                </m:e>
              </m:acc>
            </m:oMath>
          </w:p>
        </w:tc>
        <w:tc>
          <w:tcPr>
            <w:tcW w:w="2268" w:type="dxa"/>
          </w:tcPr>
          <w:p w14:paraId="1675659A" w14:textId="2AB098D2" w:rsidR="00D61D0B" w:rsidRDefault="00D61D0B" w:rsidP="00D61D0B">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ascii="Calibri" w:eastAsia="Calibri" w:hAnsi="Calibri" w:cs="Times New Roman"/>
              </w:rPr>
              <w:t>V/m</w:t>
            </w:r>
          </w:p>
        </w:tc>
      </w:tr>
      <w:tr w:rsidR="00D61D0B" w14:paraId="335DA4C4" w14:textId="30C78430" w:rsidTr="00D61D0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347CF918" w14:textId="3485079F" w:rsidR="00D61D0B" w:rsidRPr="00D61D0B" w:rsidRDefault="00D61D0B" w:rsidP="00D61D0B">
            <m:oMathPara>
              <m:oMathParaPr>
                <m:jc m:val="center"/>
              </m:oMathParaP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E</m:t>
                        </m:r>
                      </m:e>
                    </m:acc>
                  </m:e>
                  <m:sub>
                    <m:r>
                      <m:rPr>
                        <m:sty m:val="bi"/>
                      </m:rPr>
                      <w:rPr>
                        <w:rFonts w:ascii="Cambria Math" w:hAnsi="Cambria Math"/>
                      </w:rPr>
                      <m:t>o</m:t>
                    </m:r>
                  </m:sub>
                  <m:sup>
                    <m:r>
                      <m:rPr>
                        <m:sty m:val="bi"/>
                      </m:rPr>
                      <w:rPr>
                        <w:rFonts w:ascii="Cambria Math" w:hAnsi="Cambria Math"/>
                      </w:rPr>
                      <m:t>t</m:t>
                    </m:r>
                  </m:sup>
                </m:sSubSup>
              </m:oMath>
            </m:oMathPara>
          </w:p>
        </w:tc>
        <w:tc>
          <w:tcPr>
            <w:tcW w:w="1984" w:type="dxa"/>
          </w:tcPr>
          <w:p w14:paraId="396CCDC8" w14:textId="6AB358EB"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w:r>
              <w:rPr>
                <w:rFonts w:eastAsiaTheme="minorEastAsia"/>
              </w:rPr>
              <w:t>150</w:t>
            </w:r>
            <m:oMath>
              <m:acc>
                <m:accPr>
                  <m:ctrlPr>
                    <w:rPr>
                      <w:rFonts w:ascii="Cambria Math" w:hAnsi="Cambria Math"/>
                      <w:i/>
                    </w:rPr>
                  </m:ctrlPr>
                </m:accPr>
                <m:e>
                  <m:r>
                    <w:rPr>
                      <w:rFonts w:ascii="Cambria Math" w:hAnsi="Cambria Math"/>
                    </w:rPr>
                    <m:t>x</m:t>
                  </m:r>
                </m:e>
              </m:acc>
              <m:r>
                <w:rPr>
                  <w:rFonts w:ascii="Cambria Math" w:hAnsi="Cambria Math"/>
                </w:rPr>
                <m:t>-48.8</m:t>
              </m:r>
              <m:acc>
                <m:accPr>
                  <m:ctrlPr>
                    <w:rPr>
                      <w:rFonts w:ascii="Cambria Math" w:hAnsi="Cambria Math"/>
                      <w:i/>
                    </w:rPr>
                  </m:ctrlPr>
                </m:accPr>
                <m:e>
                  <m:r>
                    <w:rPr>
                      <w:rFonts w:ascii="Cambria Math" w:hAnsi="Cambria Math"/>
                    </w:rPr>
                    <m:t>z</m:t>
                  </m:r>
                </m:e>
              </m:acc>
            </m:oMath>
          </w:p>
        </w:tc>
        <w:tc>
          <w:tcPr>
            <w:tcW w:w="2268" w:type="dxa"/>
          </w:tcPr>
          <w:p w14:paraId="1E1F571D" w14:textId="651D30B5"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152</m:t>
                </m:r>
                <m:acc>
                  <m:accPr>
                    <m:ctrlPr>
                      <w:rPr>
                        <w:rFonts w:ascii="Cambria Math" w:hAnsi="Cambria Math"/>
                        <w:i/>
                      </w:rPr>
                    </m:ctrlPr>
                  </m:accPr>
                  <m:e>
                    <m:r>
                      <w:rPr>
                        <w:rFonts w:ascii="Cambria Math" w:hAnsi="Cambria Math"/>
                      </w:rPr>
                      <m:t>x</m:t>
                    </m:r>
                  </m:e>
                </m:acc>
                <m:r>
                  <w:rPr>
                    <w:rFonts w:ascii="Cambria Math" w:hAnsi="Cambria Math"/>
                  </w:rPr>
                  <m:t>-48.8</m:t>
                </m:r>
                <m:acc>
                  <m:accPr>
                    <m:ctrlPr>
                      <w:rPr>
                        <w:rFonts w:ascii="Cambria Math" w:hAnsi="Cambria Math"/>
                        <w:i/>
                      </w:rPr>
                    </m:ctrlPr>
                  </m:accPr>
                  <m:e>
                    <m:r>
                      <w:rPr>
                        <w:rFonts w:ascii="Cambria Math" w:hAnsi="Cambria Math"/>
                      </w:rPr>
                      <m:t>z</m:t>
                    </m:r>
                  </m:e>
                </m:acc>
              </m:oMath>
            </m:oMathPara>
          </w:p>
        </w:tc>
        <w:tc>
          <w:tcPr>
            <w:tcW w:w="2268" w:type="dxa"/>
          </w:tcPr>
          <w:p w14:paraId="7126E499" w14:textId="53E382EF" w:rsidR="00D61D0B" w:rsidRDefault="00D61D0B" w:rsidP="00D61D0B">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V/m</w:t>
            </w:r>
          </w:p>
        </w:tc>
      </w:tr>
      <w:tr w:rsidR="00D61D0B" w14:paraId="27D28A09" w14:textId="7C1CC680" w:rsidTr="00D61D0B">
        <w:trPr>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2102A014" w14:textId="39EFF079" w:rsidR="00D61D0B" w:rsidRPr="00D61D0B" w:rsidRDefault="00D61D0B" w:rsidP="00D61D0B">
            <m:oMathPara>
              <m:oMathParaPr>
                <m:jc m:val="center"/>
              </m:oMathParaP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H</m:t>
                        </m:r>
                      </m:e>
                    </m:acc>
                  </m:e>
                  <m:sub>
                    <m:r>
                      <m:rPr>
                        <m:sty m:val="bi"/>
                      </m:rPr>
                      <w:rPr>
                        <w:rFonts w:ascii="Cambria Math" w:hAnsi="Cambria Math"/>
                      </w:rPr>
                      <m:t>o</m:t>
                    </m:r>
                  </m:sub>
                  <m:sup>
                    <m:r>
                      <m:rPr>
                        <m:sty m:val="bi"/>
                      </m:rPr>
                      <w:rPr>
                        <w:rFonts w:ascii="Cambria Math" w:hAnsi="Cambria Math"/>
                      </w:rPr>
                      <m:t>i</m:t>
                    </m:r>
                  </m:sup>
                </m:sSubSup>
              </m:oMath>
            </m:oMathPara>
          </w:p>
        </w:tc>
        <w:tc>
          <w:tcPr>
            <w:tcW w:w="1984" w:type="dxa"/>
          </w:tcPr>
          <w:p w14:paraId="7CC3EF96" w14:textId="4113D957"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m:oMathPara>
              <m:oMath>
                <m:acc>
                  <m:accPr>
                    <m:ctrlPr>
                      <w:rPr>
                        <w:rFonts w:ascii="Cambria Math" w:hAnsi="Cambria Math"/>
                        <w:i/>
                      </w:rPr>
                    </m:ctrlPr>
                  </m:accPr>
                  <m:e>
                    <m:r>
                      <w:rPr>
                        <w:rFonts w:ascii="Cambria Math" w:hAnsi="Cambria Math"/>
                      </w:rPr>
                      <m:t>y</m:t>
                    </m:r>
                  </m:e>
                </m:acc>
              </m:oMath>
            </m:oMathPara>
          </w:p>
        </w:tc>
        <w:tc>
          <w:tcPr>
            <w:tcW w:w="2268" w:type="dxa"/>
          </w:tcPr>
          <w:p w14:paraId="03CB42E9" w14:textId="72D95562"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m:oMathPara>
              <m:oMath>
                <m:acc>
                  <m:accPr>
                    <m:ctrlPr>
                      <w:rPr>
                        <w:rFonts w:ascii="Cambria Math" w:hAnsi="Cambria Math"/>
                        <w:i/>
                      </w:rPr>
                    </m:ctrlPr>
                  </m:accPr>
                  <m:e>
                    <m:r>
                      <w:rPr>
                        <w:rFonts w:ascii="Cambria Math" w:hAnsi="Cambria Math"/>
                      </w:rPr>
                      <m:t>y</m:t>
                    </m:r>
                  </m:e>
                </m:acc>
              </m:oMath>
            </m:oMathPara>
          </w:p>
        </w:tc>
        <w:tc>
          <w:tcPr>
            <w:tcW w:w="2268" w:type="dxa"/>
          </w:tcPr>
          <w:p w14:paraId="76F825B1" w14:textId="661DA2C7" w:rsidR="00D61D0B" w:rsidRPr="00B23F75" w:rsidRDefault="00D61D0B" w:rsidP="00D61D0B">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A/m</w:t>
            </w:r>
          </w:p>
        </w:tc>
      </w:tr>
      <w:tr w:rsidR="00D61D0B" w14:paraId="022AFB3A" w14:textId="28CAE79F" w:rsidTr="00D61D0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7BB8CFA2" w14:textId="266B25FE" w:rsidR="00D61D0B" w:rsidRPr="00D61D0B" w:rsidRDefault="00D61D0B" w:rsidP="00D61D0B">
            <m:oMathPara>
              <m:oMathParaPr>
                <m:jc m:val="center"/>
              </m:oMathParaP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H</m:t>
                        </m:r>
                      </m:e>
                    </m:acc>
                  </m:e>
                  <m:sub>
                    <m:r>
                      <m:rPr>
                        <m:sty m:val="bi"/>
                      </m:rPr>
                      <w:rPr>
                        <w:rFonts w:ascii="Cambria Math" w:hAnsi="Cambria Math"/>
                      </w:rPr>
                      <m:t>o</m:t>
                    </m:r>
                  </m:sub>
                  <m:sup>
                    <m:r>
                      <m:rPr>
                        <m:sty m:val="bi"/>
                      </m:rPr>
                      <w:rPr>
                        <w:rFonts w:ascii="Cambria Math" w:hAnsi="Cambria Math"/>
                      </w:rPr>
                      <m:t>r</m:t>
                    </m:r>
                  </m:sup>
                </m:sSubSup>
              </m:oMath>
            </m:oMathPara>
          </w:p>
        </w:tc>
        <w:tc>
          <w:tcPr>
            <w:tcW w:w="1984" w:type="dxa"/>
          </w:tcPr>
          <w:p w14:paraId="7C026B4A" w14:textId="67B7FBFE"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w:r>
              <w:rPr>
                <w:rFonts w:eastAsiaTheme="minorEastAsia"/>
              </w:rPr>
              <w:t>0.2</w:t>
            </w:r>
            <m:oMath>
              <m:acc>
                <m:accPr>
                  <m:ctrlPr>
                    <w:rPr>
                      <w:rFonts w:ascii="Cambria Math" w:hAnsi="Cambria Math"/>
                      <w:i/>
                    </w:rPr>
                  </m:ctrlPr>
                </m:accPr>
                <m:e>
                  <m:r>
                    <w:rPr>
                      <w:rFonts w:ascii="Cambria Math" w:hAnsi="Cambria Math"/>
                    </w:rPr>
                    <m:t>y</m:t>
                  </m:r>
                </m:e>
              </m:acc>
            </m:oMath>
          </w:p>
        </w:tc>
        <w:tc>
          <w:tcPr>
            <w:tcW w:w="2268" w:type="dxa"/>
          </w:tcPr>
          <w:p w14:paraId="03DAF664" w14:textId="63809D38"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0.195</m:t>
                </m:r>
                <m:acc>
                  <m:accPr>
                    <m:ctrlPr>
                      <w:rPr>
                        <w:rFonts w:ascii="Cambria Math" w:hAnsi="Cambria Math"/>
                        <w:i/>
                      </w:rPr>
                    </m:ctrlPr>
                  </m:accPr>
                  <m:e>
                    <m:r>
                      <w:rPr>
                        <w:rFonts w:ascii="Cambria Math" w:hAnsi="Cambria Math"/>
                      </w:rPr>
                      <m:t>y</m:t>
                    </m:r>
                  </m:e>
                </m:acc>
              </m:oMath>
            </m:oMathPara>
          </w:p>
        </w:tc>
        <w:tc>
          <w:tcPr>
            <w:tcW w:w="2268" w:type="dxa"/>
          </w:tcPr>
          <w:p w14:paraId="0B247D08" w14:textId="24A346A4" w:rsidR="00D61D0B" w:rsidRDefault="00D61D0B" w:rsidP="00D61D0B">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A/m</w:t>
            </w:r>
          </w:p>
        </w:tc>
      </w:tr>
      <w:tr w:rsidR="00D61D0B" w14:paraId="716DA2A7" w14:textId="11DD4D36" w:rsidTr="00D61D0B">
        <w:trPr>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406A4AAA" w14:textId="18842F6B" w:rsidR="00D61D0B" w:rsidRPr="00D61D0B" w:rsidRDefault="00D61D0B" w:rsidP="00D61D0B">
            <m:oMathPara>
              <m:oMathParaPr>
                <m:jc m:val="center"/>
              </m:oMathParaP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H</m:t>
                        </m:r>
                      </m:e>
                    </m:acc>
                  </m:e>
                  <m:sub>
                    <m:r>
                      <m:rPr>
                        <m:sty m:val="bi"/>
                      </m:rPr>
                      <w:rPr>
                        <w:rFonts w:ascii="Cambria Math" w:hAnsi="Cambria Math"/>
                      </w:rPr>
                      <m:t>o</m:t>
                    </m:r>
                  </m:sub>
                  <m:sup>
                    <m:r>
                      <m:rPr>
                        <m:sty m:val="bi"/>
                      </m:rPr>
                      <w:rPr>
                        <w:rFonts w:ascii="Cambria Math" w:hAnsi="Cambria Math"/>
                      </w:rPr>
                      <m:t>t</m:t>
                    </m:r>
                  </m:sup>
                </m:sSubSup>
              </m:oMath>
            </m:oMathPara>
          </w:p>
        </w:tc>
        <w:tc>
          <w:tcPr>
            <w:tcW w:w="1984" w:type="dxa"/>
          </w:tcPr>
          <w:p w14:paraId="48BF305A" w14:textId="1F5321FD"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w:r>
              <w:rPr>
                <w:rFonts w:eastAsiaTheme="minorEastAsia"/>
              </w:rPr>
              <w:t>1.2</w:t>
            </w:r>
            <m:oMath>
              <m:acc>
                <m:accPr>
                  <m:ctrlPr>
                    <w:rPr>
                      <w:rFonts w:ascii="Cambria Math" w:hAnsi="Cambria Math"/>
                      <w:i/>
                    </w:rPr>
                  </m:ctrlPr>
                </m:accPr>
                <m:e>
                  <m:r>
                    <w:rPr>
                      <w:rFonts w:ascii="Cambria Math" w:hAnsi="Cambria Math"/>
                    </w:rPr>
                    <m:t>y</m:t>
                  </m:r>
                </m:e>
              </m:acc>
            </m:oMath>
          </w:p>
        </w:tc>
        <w:tc>
          <w:tcPr>
            <w:tcW w:w="2268" w:type="dxa"/>
          </w:tcPr>
          <w:p w14:paraId="69AEC94E" w14:textId="1F4C2974"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1.20</m:t>
                </m:r>
                <m:acc>
                  <m:accPr>
                    <m:ctrlPr>
                      <w:rPr>
                        <w:rFonts w:ascii="Cambria Math" w:hAnsi="Cambria Math"/>
                        <w:i/>
                      </w:rPr>
                    </m:ctrlPr>
                  </m:accPr>
                  <m:e>
                    <m:r>
                      <w:rPr>
                        <w:rFonts w:ascii="Cambria Math" w:hAnsi="Cambria Math"/>
                      </w:rPr>
                      <m:t>y</m:t>
                    </m:r>
                  </m:e>
                </m:acc>
              </m:oMath>
            </m:oMathPara>
          </w:p>
        </w:tc>
        <w:tc>
          <w:tcPr>
            <w:tcW w:w="2268" w:type="dxa"/>
          </w:tcPr>
          <w:p w14:paraId="71E7D805" w14:textId="26D9D87F" w:rsidR="00D61D0B" w:rsidRDefault="00D61D0B" w:rsidP="00D61D0B">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A/m</w:t>
            </w:r>
          </w:p>
        </w:tc>
      </w:tr>
      <w:tr w:rsidR="00D61D0B" w14:paraId="15EC9553" w14:textId="66573BFD" w:rsidTr="00D61D0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1B68DD4F" w14:textId="05054977" w:rsidR="00D61D0B" w:rsidRPr="00D61D0B" w:rsidRDefault="00D61D0B" w:rsidP="00D61D0B">
            <m:oMathPara>
              <m:oMathParaPr>
                <m:jc m:val="center"/>
              </m:oMathParaP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k</m:t>
                        </m:r>
                      </m:e>
                    </m:acc>
                  </m:e>
                  <m:sub>
                    <m:r>
                      <m:rPr>
                        <m:sty m:val="bi"/>
                      </m:rPr>
                      <w:rPr>
                        <w:rFonts w:ascii="Cambria Math" w:hAnsi="Cambria Math"/>
                      </w:rPr>
                      <m:t>i</m:t>
                    </m:r>
                  </m:sub>
                </m:sSub>
              </m:oMath>
            </m:oMathPara>
          </w:p>
        </w:tc>
        <w:tc>
          <w:tcPr>
            <w:tcW w:w="1984" w:type="dxa"/>
          </w:tcPr>
          <w:p w14:paraId="20FEE17D" w14:textId="2246BCF1"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18.3</m:t>
                </m:r>
                <m:acc>
                  <m:accPr>
                    <m:ctrlPr>
                      <w:rPr>
                        <w:rFonts w:ascii="Cambria Math" w:hAnsi="Cambria Math"/>
                        <w:i/>
                      </w:rPr>
                    </m:ctrlPr>
                  </m:accPr>
                  <m:e>
                    <m:r>
                      <w:rPr>
                        <w:rFonts w:ascii="Cambria Math" w:hAnsi="Cambria Math"/>
                      </w:rPr>
                      <m:t>x</m:t>
                    </m:r>
                  </m:e>
                </m:acc>
                <m:r>
                  <w:rPr>
                    <w:rFonts w:ascii="Cambria Math" w:hAnsi="Cambria Math"/>
                  </w:rPr>
                  <m:t>+10.5</m:t>
                </m:r>
                <m:acc>
                  <m:accPr>
                    <m:ctrlPr>
                      <w:rPr>
                        <w:rFonts w:ascii="Cambria Math" w:hAnsi="Cambria Math"/>
                        <w:i/>
                      </w:rPr>
                    </m:ctrlPr>
                  </m:accPr>
                  <m:e>
                    <m:r>
                      <w:rPr>
                        <w:rFonts w:ascii="Cambria Math" w:hAnsi="Cambria Math"/>
                      </w:rPr>
                      <m:t>z</m:t>
                    </m:r>
                  </m:e>
                </m:acc>
              </m:oMath>
            </m:oMathPara>
          </w:p>
        </w:tc>
        <w:tc>
          <w:tcPr>
            <w:tcW w:w="2268" w:type="dxa"/>
          </w:tcPr>
          <w:p w14:paraId="6D1D3E51" w14:textId="1F1CA847" w:rsidR="00D61D0B" w:rsidRDefault="00D61D0B" w:rsidP="00D61D0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18.1</m:t>
                </m:r>
                <m:acc>
                  <m:accPr>
                    <m:ctrlPr>
                      <w:rPr>
                        <w:rFonts w:ascii="Cambria Math" w:hAnsi="Cambria Math"/>
                        <w:i/>
                      </w:rPr>
                    </m:ctrlPr>
                  </m:accPr>
                  <m:e>
                    <m:r>
                      <w:rPr>
                        <w:rFonts w:ascii="Cambria Math" w:hAnsi="Cambria Math"/>
                      </w:rPr>
                      <m:t>x</m:t>
                    </m:r>
                  </m:e>
                </m:acc>
                <m:r>
                  <w:rPr>
                    <w:rFonts w:ascii="Cambria Math" w:hAnsi="Cambria Math"/>
                  </w:rPr>
                  <m:t>+10.5</m:t>
                </m:r>
                <m:acc>
                  <m:accPr>
                    <m:ctrlPr>
                      <w:rPr>
                        <w:rFonts w:ascii="Cambria Math" w:hAnsi="Cambria Math"/>
                        <w:i/>
                      </w:rPr>
                    </m:ctrlPr>
                  </m:accPr>
                  <m:e>
                    <m:r>
                      <w:rPr>
                        <w:rFonts w:ascii="Cambria Math" w:hAnsi="Cambria Math"/>
                      </w:rPr>
                      <m:t>z</m:t>
                    </m:r>
                  </m:e>
                </m:acc>
              </m:oMath>
            </m:oMathPara>
          </w:p>
        </w:tc>
        <w:tc>
          <w:tcPr>
            <w:tcW w:w="2268" w:type="dxa"/>
          </w:tcPr>
          <w:p w14:paraId="3BA542A2" w14:textId="286AE4C9" w:rsidR="00D61D0B" w:rsidRDefault="00D61D0B" w:rsidP="00D61D0B">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1/m</w:t>
            </w:r>
          </w:p>
        </w:tc>
      </w:tr>
      <w:tr w:rsidR="00D61D0B" w14:paraId="529AB89A" w14:textId="4DFA2601" w:rsidTr="00D61D0B">
        <w:trPr>
          <w:trHeight w:val="303"/>
          <w:jc w:val="center"/>
        </w:trPr>
        <w:tc>
          <w:tcPr>
            <w:cnfStyle w:val="001000000000" w:firstRow="0" w:lastRow="0" w:firstColumn="1" w:lastColumn="0" w:oddVBand="0" w:evenVBand="0" w:oddHBand="0" w:evenHBand="0" w:firstRowFirstColumn="0" w:firstRowLastColumn="0" w:lastRowFirstColumn="0" w:lastRowLastColumn="0"/>
            <w:tcW w:w="988" w:type="dxa"/>
          </w:tcPr>
          <w:p w14:paraId="57269524" w14:textId="230F16A9" w:rsidR="00D61D0B" w:rsidRPr="00D61D0B" w:rsidRDefault="00D61D0B" w:rsidP="00D61D0B">
            <m:oMathPara>
              <m:oMathParaPr>
                <m:jc m:val="center"/>
              </m:oMathParaP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k</m:t>
                        </m:r>
                      </m:e>
                    </m:acc>
                  </m:e>
                  <m:sub>
                    <m:r>
                      <m:rPr>
                        <m:sty m:val="bi"/>
                      </m:rPr>
                      <w:rPr>
                        <w:rFonts w:ascii="Cambria Math" w:hAnsi="Cambria Math"/>
                      </w:rPr>
                      <m:t>t</m:t>
                    </m:r>
                  </m:sub>
                </m:sSub>
              </m:oMath>
            </m:oMathPara>
          </w:p>
        </w:tc>
        <w:tc>
          <w:tcPr>
            <w:tcW w:w="1984" w:type="dxa"/>
          </w:tcPr>
          <w:p w14:paraId="7E346768" w14:textId="4E9E7712"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18.2</m:t>
                </m:r>
                <m:acc>
                  <m:accPr>
                    <m:ctrlPr>
                      <w:rPr>
                        <w:rFonts w:ascii="Cambria Math" w:hAnsi="Cambria Math"/>
                        <w:i/>
                      </w:rPr>
                    </m:ctrlPr>
                  </m:accPr>
                  <m:e>
                    <m:r>
                      <w:rPr>
                        <w:rFonts w:ascii="Cambria Math" w:hAnsi="Cambria Math"/>
                      </w:rPr>
                      <m:t>x</m:t>
                    </m:r>
                  </m:e>
                </m:acc>
                <m:r>
                  <w:rPr>
                    <w:rFonts w:ascii="Cambria Math" w:hAnsi="Cambria Math"/>
                  </w:rPr>
                  <m:t>+55.8</m:t>
                </m:r>
                <m:acc>
                  <m:accPr>
                    <m:ctrlPr>
                      <w:rPr>
                        <w:rFonts w:ascii="Cambria Math" w:hAnsi="Cambria Math"/>
                        <w:i/>
                      </w:rPr>
                    </m:ctrlPr>
                  </m:accPr>
                  <m:e>
                    <m:r>
                      <w:rPr>
                        <w:rFonts w:ascii="Cambria Math" w:hAnsi="Cambria Math"/>
                      </w:rPr>
                      <m:t>z</m:t>
                    </m:r>
                  </m:e>
                </m:acc>
              </m:oMath>
            </m:oMathPara>
          </w:p>
        </w:tc>
        <w:tc>
          <w:tcPr>
            <w:tcW w:w="2268" w:type="dxa"/>
          </w:tcPr>
          <w:p w14:paraId="3B6FFF1C" w14:textId="7967C32F" w:rsidR="00D61D0B" w:rsidRDefault="00D61D0B" w:rsidP="00D61D0B">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18.1</m:t>
                </m:r>
                <m:acc>
                  <m:accPr>
                    <m:ctrlPr>
                      <w:rPr>
                        <w:rFonts w:ascii="Cambria Math" w:hAnsi="Cambria Math"/>
                        <w:i/>
                      </w:rPr>
                    </m:ctrlPr>
                  </m:accPr>
                  <m:e>
                    <m:r>
                      <w:rPr>
                        <w:rFonts w:ascii="Cambria Math" w:hAnsi="Cambria Math"/>
                      </w:rPr>
                      <m:t>x</m:t>
                    </m:r>
                  </m:e>
                </m:acc>
                <m:r>
                  <w:rPr>
                    <w:rFonts w:ascii="Cambria Math" w:hAnsi="Cambria Math"/>
                  </w:rPr>
                  <m:t>+56.4</m:t>
                </m:r>
                <m:acc>
                  <m:accPr>
                    <m:ctrlPr>
                      <w:rPr>
                        <w:rFonts w:ascii="Cambria Math" w:hAnsi="Cambria Math"/>
                        <w:i/>
                      </w:rPr>
                    </m:ctrlPr>
                  </m:accPr>
                  <m:e>
                    <m:r>
                      <w:rPr>
                        <w:rFonts w:ascii="Cambria Math" w:hAnsi="Cambria Math"/>
                      </w:rPr>
                      <m:t>z</m:t>
                    </m:r>
                  </m:e>
                </m:acc>
              </m:oMath>
            </m:oMathPara>
          </w:p>
        </w:tc>
        <w:tc>
          <w:tcPr>
            <w:tcW w:w="2268" w:type="dxa"/>
          </w:tcPr>
          <w:p w14:paraId="1090D673" w14:textId="7BCE1FAB" w:rsidR="00D61D0B" w:rsidRDefault="00D61D0B" w:rsidP="00D61D0B">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1/m</w:t>
            </w:r>
          </w:p>
        </w:tc>
      </w:tr>
    </w:tbl>
    <w:p w14:paraId="63BB8013" w14:textId="77777777" w:rsidR="00104A95" w:rsidRDefault="00104A95" w:rsidP="00266C7E"/>
    <w:p w14:paraId="01A9191B" w14:textId="63529C9C" w:rsidR="00266C7E" w:rsidRDefault="00266C7E" w:rsidP="00266C7E">
      <w:pPr>
        <w:pStyle w:val="Heading2"/>
      </w:pPr>
      <w:r>
        <w:t>Software Explanation</w:t>
      </w:r>
    </w:p>
    <w:p w14:paraId="3E423A7A" w14:textId="0D0B790A" w:rsidR="00104A95" w:rsidRPr="00214D09" w:rsidRDefault="00B43F54" w:rsidP="00214D09">
      <w:r>
        <w:t>The MATLAB code is r</w:t>
      </w:r>
      <w:r w:rsidR="00BB040D">
        <w:t>elatively</w:t>
      </w:r>
      <w:r>
        <w:t xml:space="preserve"> simple</w:t>
      </w:r>
      <w:r w:rsidR="00BB040D">
        <w:t>,</w:t>
      </w:r>
      <w:r>
        <w:t xml:space="preserve"> so this explanation will be rather brief. The goal of the code is to produce a plot of reflectivity and transmissivity for TM and TE as a function incident angle. The incident angle varies from 0 to 90 degrees. The transmission angle is calculated from </w:t>
      </w:r>
      <w:proofErr w:type="spellStart"/>
      <w:r>
        <w:t>snells</w:t>
      </w:r>
      <w:proofErr w:type="spellEnd"/>
      <w:r>
        <w:t xml:space="preserve"> law. The intrinsic impedances are calculated constants. Then reflectivity and transmissivity are calculated and plotted in 2D and in 3D using </w:t>
      </w:r>
      <w:r w:rsidR="00BB040D">
        <w:t>“</w:t>
      </w:r>
      <w:r>
        <w:t>plot3</w:t>
      </w:r>
      <w:r w:rsidR="00BB040D">
        <w:t>”</w:t>
      </w:r>
      <w:r>
        <w:t>.</w:t>
      </w:r>
    </w:p>
    <w:p w14:paraId="6E62A3E8" w14:textId="70094D6C" w:rsidR="009D105F" w:rsidRDefault="009D105F" w:rsidP="009D105F">
      <w:pPr>
        <w:pStyle w:val="Heading1"/>
      </w:pPr>
      <w:r>
        <w:t>Discussion</w:t>
      </w:r>
    </w:p>
    <w:p w14:paraId="2FEC10C3" w14:textId="26D9428A" w:rsidR="00845FDD" w:rsidRDefault="00B43F54" w:rsidP="00845FDD">
      <w:r>
        <w:t xml:space="preserve">The java app, paper calculations and MATLAB code all agree with each other within plus or minus a rounding error. While doing the calculations the first time, </w:t>
      </w:r>
      <w:r w:rsidR="00BB040D">
        <w:t>a number of problems were</w:t>
      </w:r>
      <w:r>
        <w:t xml:space="preserve"> encountered, such as the reaction coefficients relating the electric field magnitudes, not the magnetic field one we were given. Another mistake was forgetting a 2pi in some calculations. Another was</w:t>
      </w:r>
      <w:r w:rsidR="00BB040D">
        <w:t xml:space="preserve"> using the electric field components instead of the magnitude for transmission calculations.</w:t>
      </w:r>
    </w:p>
    <w:p w14:paraId="000FE946" w14:textId="77DA7FA5" w:rsidR="00BB040D" w:rsidRPr="00845FDD" w:rsidRDefault="00BB040D" w:rsidP="00845FDD">
      <w:r>
        <w:t>As for the plots, they’re pretty much identical between the java app and the MATLAB code. The Brewster angles also agreed between the different approaches. I did end up adding a 3D plot of reflectivity and transmissivity vs incident angle just for the fun of it.</w:t>
      </w:r>
    </w:p>
    <w:p w14:paraId="65454D71" w14:textId="215BE3DD" w:rsidR="009D105F" w:rsidRDefault="009D105F" w:rsidP="009D105F">
      <w:pPr>
        <w:pStyle w:val="Heading1"/>
      </w:pPr>
      <w:r>
        <w:t>Conclusion</w:t>
      </w:r>
    </w:p>
    <w:p w14:paraId="5D41659B" w14:textId="145FE324" w:rsidR="0069499E" w:rsidRDefault="00BB040D" w:rsidP="0069499E">
      <w:r>
        <w:t>In conclusion, all three methods explored in this lab, the java app, the MATLAB numerical approach and the analytical approach, converged on the same results for all parts of this lab.</w:t>
      </w:r>
    </w:p>
    <w:p w14:paraId="4E3F8037" w14:textId="75269977" w:rsidR="00BB040D" w:rsidRDefault="00BB040D" w:rsidP="0069499E"/>
    <w:p w14:paraId="64DA621D" w14:textId="77777777" w:rsidR="00BB040D" w:rsidRDefault="00BB040D" w:rsidP="0069499E"/>
    <w:p w14:paraId="5DC84ECB" w14:textId="56F81FBC" w:rsidR="00845FDD" w:rsidRDefault="00845FDD" w:rsidP="00845FDD">
      <w:pPr>
        <w:pStyle w:val="Heading1"/>
      </w:pPr>
      <w:r>
        <w:lastRenderedPageBreak/>
        <w:t>Appendix I: MATLAB Code</w:t>
      </w:r>
    </w:p>
    <w:p w14:paraId="79DDD0B5"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3C763D"/>
          <w:sz w:val="21"/>
          <w:szCs w:val="21"/>
          <w:lang w:eastAsia="en-CA"/>
        </w:rPr>
        <w:t>%EMAG Lab 2 ---- Part 1</w:t>
      </w:r>
    </w:p>
    <w:p w14:paraId="4D9C9954"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3C763D"/>
          <w:sz w:val="21"/>
          <w:szCs w:val="21"/>
          <w:lang w:eastAsia="en-CA"/>
        </w:rPr>
        <w:t>%Constants</w:t>
      </w:r>
    </w:p>
    <w:p w14:paraId="0BB302D0"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epsilon_0 = 8.85E-12;</w:t>
      </w:r>
    </w:p>
    <w:p w14:paraId="6D7F8A20"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mu_0 = 4E-7*pi;</w:t>
      </w:r>
    </w:p>
    <w:p w14:paraId="50E2E00A" w14:textId="77777777" w:rsidR="00283D35" w:rsidRPr="00283D35" w:rsidRDefault="00283D35" w:rsidP="00283D35">
      <w:pPr>
        <w:shd w:val="clear" w:color="auto" w:fill="F7F7F7"/>
        <w:spacing w:after="15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zero = zeros(360);</w:t>
      </w:r>
    </w:p>
    <w:p w14:paraId="2AB9C78F" w14:textId="77777777" w:rsidR="00283D35" w:rsidRPr="00283D35" w:rsidRDefault="00283D35" w:rsidP="00283D35">
      <w:pPr>
        <w:spacing w:after="240" w:line="255" w:lineRule="atLeast"/>
        <w:rPr>
          <w:rFonts w:ascii="Consolas" w:eastAsia="Times New Roman" w:hAnsi="Consolas" w:cs="Times New Roman"/>
          <w:color w:val="000000"/>
          <w:sz w:val="21"/>
          <w:szCs w:val="21"/>
          <w:lang w:eastAsia="en-CA"/>
        </w:rPr>
      </w:pPr>
    </w:p>
    <w:p w14:paraId="34299051"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39924553"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3C763D"/>
          <w:sz w:val="21"/>
          <w:szCs w:val="21"/>
          <w:lang w:eastAsia="en-CA"/>
        </w:rPr>
        <w:t>%Given</w:t>
      </w:r>
    </w:p>
    <w:p w14:paraId="3B7A4916"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epsilon_r_1 = 1;</w:t>
      </w:r>
    </w:p>
    <w:p w14:paraId="5D5292DA"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epsilon_r_2 = 8;</w:t>
      </w:r>
    </w:p>
    <w:p w14:paraId="43D8A86F"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 </w:t>
      </w:r>
      <w:proofErr w:type="spellStart"/>
      <w:r w:rsidRPr="00283D35">
        <w:rPr>
          <w:rFonts w:ascii="Consolas" w:eastAsia="Times New Roman" w:hAnsi="Consolas" w:cs="Times New Roman"/>
          <w:color w:val="000000"/>
          <w:sz w:val="21"/>
          <w:szCs w:val="21"/>
          <w:lang w:eastAsia="en-CA"/>
        </w:rPr>
        <w:t>linspace</w:t>
      </w:r>
      <w:proofErr w:type="spellEnd"/>
      <w:r w:rsidRPr="00283D35">
        <w:rPr>
          <w:rFonts w:ascii="Consolas" w:eastAsia="Times New Roman" w:hAnsi="Consolas" w:cs="Times New Roman"/>
          <w:color w:val="000000"/>
          <w:sz w:val="21"/>
          <w:szCs w:val="21"/>
          <w:lang w:eastAsia="en-CA"/>
        </w:rPr>
        <w:t>(0,90,360);</w:t>
      </w:r>
    </w:p>
    <w:p w14:paraId="69C29219"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 xml:space="preserve"> = pi*</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/180;</w:t>
      </w:r>
    </w:p>
    <w:p w14:paraId="686BB8DF"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07A04384" w14:textId="77777777" w:rsidR="00283D35" w:rsidRPr="00283D35" w:rsidRDefault="00283D35" w:rsidP="00283D35">
      <w:pPr>
        <w:spacing w:after="240" w:line="255" w:lineRule="atLeast"/>
        <w:rPr>
          <w:rFonts w:ascii="Consolas" w:eastAsia="Times New Roman" w:hAnsi="Consolas" w:cs="Times New Roman"/>
          <w:color w:val="000000"/>
          <w:sz w:val="21"/>
          <w:szCs w:val="21"/>
          <w:lang w:eastAsia="en-CA"/>
        </w:rPr>
      </w:pPr>
    </w:p>
    <w:p w14:paraId="2A4AE623"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166B959F"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3C763D"/>
          <w:sz w:val="21"/>
          <w:szCs w:val="21"/>
          <w:lang w:eastAsia="en-CA"/>
        </w:rPr>
        <w:t>%Find</w:t>
      </w:r>
    </w:p>
    <w:p w14:paraId="3857C47C"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epsilon_1 = epsilon_r_1*epsilon_0;</w:t>
      </w:r>
    </w:p>
    <w:p w14:paraId="1A19AD14"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epsilon_2 = epsilon_r_2*epsilon_0;</w:t>
      </w:r>
    </w:p>
    <w:p w14:paraId="66119E8C"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eta_1 = sqrt(mu_0/epsilon_1);</w:t>
      </w:r>
    </w:p>
    <w:p w14:paraId="4CFC493C"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eta_2 = sqrt(mu_0/epsilon_2);</w:t>
      </w:r>
    </w:p>
    <w:p w14:paraId="05925D9D"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5B1E0934"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 xml:space="preserve"> = sin(</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)*sqrt(epsilon_r_1/epsilon_r_2);</w:t>
      </w:r>
    </w:p>
    <w:p w14:paraId="2A54006F"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 xml:space="preserve"> = </w:t>
      </w:r>
      <w:proofErr w:type="spellStart"/>
      <w:r w:rsidRPr="00283D35">
        <w:rPr>
          <w:rFonts w:ascii="Consolas" w:eastAsia="Times New Roman" w:hAnsi="Consolas" w:cs="Times New Roman"/>
          <w:color w:val="000000"/>
          <w:sz w:val="21"/>
          <w:szCs w:val="21"/>
          <w:lang w:eastAsia="en-CA"/>
        </w:rPr>
        <w:t>asin</w:t>
      </w:r>
      <w:proofErr w:type="spellEnd"/>
      <w:r w:rsidRPr="00283D35">
        <w:rPr>
          <w:rFonts w:ascii="Consolas" w:eastAsia="Times New Roman" w:hAnsi="Consolas" w:cs="Times New Roman"/>
          <w:color w:val="000000"/>
          <w:sz w:val="21"/>
          <w:szCs w:val="21"/>
          <w:lang w:eastAsia="en-CA"/>
        </w:rPr>
        <w:t>(</w:t>
      </w: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w:t>
      </w:r>
    </w:p>
    <w:p w14:paraId="73A1756B"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14227492"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gamma_perp</w:t>
      </w:r>
      <w:proofErr w:type="spellEnd"/>
      <w:r w:rsidRPr="00283D35">
        <w:rPr>
          <w:rFonts w:ascii="Consolas" w:eastAsia="Times New Roman" w:hAnsi="Consolas" w:cs="Times New Roman"/>
          <w:color w:val="000000"/>
          <w:sz w:val="21"/>
          <w:szCs w:val="21"/>
          <w:lang w:eastAsia="en-CA"/>
        </w:rPr>
        <w:t xml:space="preserve"> = eta_2*cos(</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)-eta_1*cos(</w:t>
      </w: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w:t>
      </w:r>
    </w:p>
    <w:p w14:paraId="08DED1B2"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gamma_perp</w:t>
      </w:r>
      <w:proofErr w:type="spellEnd"/>
      <w:r w:rsidRPr="00283D35">
        <w:rPr>
          <w:rFonts w:ascii="Consolas" w:eastAsia="Times New Roman" w:hAnsi="Consolas" w:cs="Times New Roman"/>
          <w:color w:val="000000"/>
          <w:sz w:val="21"/>
          <w:szCs w:val="21"/>
          <w:lang w:eastAsia="en-CA"/>
        </w:rPr>
        <w:t xml:space="preserve"> = </w:t>
      </w:r>
      <w:proofErr w:type="spellStart"/>
      <w:r w:rsidRPr="00283D35">
        <w:rPr>
          <w:rFonts w:ascii="Consolas" w:eastAsia="Times New Roman" w:hAnsi="Consolas" w:cs="Times New Roman"/>
          <w:color w:val="000000"/>
          <w:sz w:val="21"/>
          <w:szCs w:val="21"/>
          <w:lang w:eastAsia="en-CA"/>
        </w:rPr>
        <w:t>gamma_perp</w:t>
      </w:r>
      <w:proofErr w:type="spellEnd"/>
      <w:r w:rsidRPr="00283D35">
        <w:rPr>
          <w:rFonts w:ascii="Consolas" w:eastAsia="Times New Roman" w:hAnsi="Consolas" w:cs="Times New Roman"/>
          <w:color w:val="000000"/>
          <w:sz w:val="21"/>
          <w:szCs w:val="21"/>
          <w:lang w:eastAsia="en-CA"/>
        </w:rPr>
        <w:t>./(eta_2*cos(</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)+eta_1*cos(</w:t>
      </w: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w:t>
      </w:r>
    </w:p>
    <w:p w14:paraId="671F462B"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tau_perp</w:t>
      </w:r>
      <w:proofErr w:type="spellEnd"/>
      <w:r w:rsidRPr="00283D35">
        <w:rPr>
          <w:rFonts w:ascii="Consolas" w:eastAsia="Times New Roman" w:hAnsi="Consolas" w:cs="Times New Roman"/>
          <w:color w:val="000000"/>
          <w:sz w:val="21"/>
          <w:szCs w:val="21"/>
          <w:lang w:eastAsia="en-CA"/>
        </w:rPr>
        <w:t xml:space="preserve"> = 2*eta_2*cos(</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w:t>
      </w:r>
    </w:p>
    <w:p w14:paraId="35D3DBC7"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tau_perp</w:t>
      </w:r>
      <w:proofErr w:type="spellEnd"/>
      <w:r w:rsidRPr="00283D35">
        <w:rPr>
          <w:rFonts w:ascii="Consolas" w:eastAsia="Times New Roman" w:hAnsi="Consolas" w:cs="Times New Roman"/>
          <w:color w:val="000000"/>
          <w:sz w:val="21"/>
          <w:szCs w:val="21"/>
          <w:lang w:eastAsia="en-CA"/>
        </w:rPr>
        <w:t xml:space="preserve"> = </w:t>
      </w:r>
      <w:proofErr w:type="spellStart"/>
      <w:r w:rsidRPr="00283D35">
        <w:rPr>
          <w:rFonts w:ascii="Consolas" w:eastAsia="Times New Roman" w:hAnsi="Consolas" w:cs="Times New Roman"/>
          <w:color w:val="000000"/>
          <w:sz w:val="21"/>
          <w:szCs w:val="21"/>
          <w:lang w:eastAsia="en-CA"/>
        </w:rPr>
        <w:t>tau_perp</w:t>
      </w:r>
      <w:proofErr w:type="spellEnd"/>
      <w:r w:rsidRPr="00283D35">
        <w:rPr>
          <w:rFonts w:ascii="Consolas" w:eastAsia="Times New Roman" w:hAnsi="Consolas" w:cs="Times New Roman"/>
          <w:color w:val="000000"/>
          <w:sz w:val="21"/>
          <w:szCs w:val="21"/>
          <w:lang w:eastAsia="en-CA"/>
        </w:rPr>
        <w:t>./(eta_2*cos(</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)+eta_1*cos(</w:t>
      </w: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w:t>
      </w:r>
    </w:p>
    <w:p w14:paraId="1BA33A4F"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6000BA72"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gamma_par</w:t>
      </w:r>
      <w:proofErr w:type="spellEnd"/>
      <w:r w:rsidRPr="00283D35">
        <w:rPr>
          <w:rFonts w:ascii="Consolas" w:eastAsia="Times New Roman" w:hAnsi="Consolas" w:cs="Times New Roman"/>
          <w:color w:val="000000"/>
          <w:sz w:val="21"/>
          <w:szCs w:val="21"/>
          <w:lang w:eastAsia="en-CA"/>
        </w:rPr>
        <w:t xml:space="preserve"> = eta_2*cos(</w:t>
      </w: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 - eta_1*cos(</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w:t>
      </w:r>
    </w:p>
    <w:p w14:paraId="16FD87C6"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gamma_par</w:t>
      </w:r>
      <w:proofErr w:type="spellEnd"/>
      <w:r w:rsidRPr="00283D35">
        <w:rPr>
          <w:rFonts w:ascii="Consolas" w:eastAsia="Times New Roman" w:hAnsi="Consolas" w:cs="Times New Roman"/>
          <w:color w:val="000000"/>
          <w:sz w:val="21"/>
          <w:szCs w:val="21"/>
          <w:lang w:eastAsia="en-CA"/>
        </w:rPr>
        <w:t xml:space="preserve"> = </w:t>
      </w:r>
      <w:proofErr w:type="spellStart"/>
      <w:r w:rsidRPr="00283D35">
        <w:rPr>
          <w:rFonts w:ascii="Consolas" w:eastAsia="Times New Roman" w:hAnsi="Consolas" w:cs="Times New Roman"/>
          <w:color w:val="000000"/>
          <w:sz w:val="21"/>
          <w:szCs w:val="21"/>
          <w:lang w:eastAsia="en-CA"/>
        </w:rPr>
        <w:t>gamma_par</w:t>
      </w:r>
      <w:proofErr w:type="spellEnd"/>
      <w:r w:rsidRPr="00283D35">
        <w:rPr>
          <w:rFonts w:ascii="Consolas" w:eastAsia="Times New Roman" w:hAnsi="Consolas" w:cs="Times New Roman"/>
          <w:color w:val="000000"/>
          <w:sz w:val="21"/>
          <w:szCs w:val="21"/>
          <w:lang w:eastAsia="en-CA"/>
        </w:rPr>
        <w:t>./(eta_2*cos(</w:t>
      </w: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 + eta_1*cos(</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w:t>
      </w:r>
    </w:p>
    <w:p w14:paraId="174E8109"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tau_par</w:t>
      </w:r>
      <w:proofErr w:type="spellEnd"/>
      <w:r w:rsidRPr="00283D35">
        <w:rPr>
          <w:rFonts w:ascii="Consolas" w:eastAsia="Times New Roman" w:hAnsi="Consolas" w:cs="Times New Roman"/>
          <w:color w:val="000000"/>
          <w:sz w:val="21"/>
          <w:szCs w:val="21"/>
          <w:lang w:eastAsia="en-CA"/>
        </w:rPr>
        <w:t xml:space="preserve"> = 2*eta_2*cos(</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w:t>
      </w:r>
    </w:p>
    <w:p w14:paraId="39B90266"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tau_par</w:t>
      </w:r>
      <w:proofErr w:type="spellEnd"/>
      <w:r w:rsidRPr="00283D35">
        <w:rPr>
          <w:rFonts w:ascii="Consolas" w:eastAsia="Times New Roman" w:hAnsi="Consolas" w:cs="Times New Roman"/>
          <w:color w:val="000000"/>
          <w:sz w:val="21"/>
          <w:szCs w:val="21"/>
          <w:lang w:eastAsia="en-CA"/>
        </w:rPr>
        <w:t xml:space="preserve"> = </w:t>
      </w:r>
      <w:proofErr w:type="spellStart"/>
      <w:r w:rsidRPr="00283D35">
        <w:rPr>
          <w:rFonts w:ascii="Consolas" w:eastAsia="Times New Roman" w:hAnsi="Consolas" w:cs="Times New Roman"/>
          <w:color w:val="000000"/>
          <w:sz w:val="21"/>
          <w:szCs w:val="21"/>
          <w:lang w:eastAsia="en-CA"/>
        </w:rPr>
        <w:t>tau_par</w:t>
      </w:r>
      <w:proofErr w:type="spellEnd"/>
      <w:r w:rsidRPr="00283D35">
        <w:rPr>
          <w:rFonts w:ascii="Consolas" w:eastAsia="Times New Roman" w:hAnsi="Consolas" w:cs="Times New Roman"/>
          <w:color w:val="000000"/>
          <w:sz w:val="21"/>
          <w:szCs w:val="21"/>
          <w:lang w:eastAsia="en-CA"/>
        </w:rPr>
        <w:t>./(eta_2*cos(</w:t>
      </w: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 + eta_1*cos(</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w:t>
      </w:r>
    </w:p>
    <w:p w14:paraId="099DCB84"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05952CDF"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R_perp</w:t>
      </w:r>
      <w:proofErr w:type="spellEnd"/>
      <w:r w:rsidRPr="00283D35">
        <w:rPr>
          <w:rFonts w:ascii="Consolas" w:eastAsia="Times New Roman" w:hAnsi="Consolas" w:cs="Times New Roman"/>
          <w:color w:val="000000"/>
          <w:sz w:val="21"/>
          <w:szCs w:val="21"/>
          <w:lang w:eastAsia="en-CA"/>
        </w:rPr>
        <w:t xml:space="preserve"> = abs(</w:t>
      </w:r>
      <w:proofErr w:type="spellStart"/>
      <w:r w:rsidRPr="00283D35">
        <w:rPr>
          <w:rFonts w:ascii="Consolas" w:eastAsia="Times New Roman" w:hAnsi="Consolas" w:cs="Times New Roman"/>
          <w:color w:val="000000"/>
          <w:sz w:val="21"/>
          <w:szCs w:val="21"/>
          <w:lang w:eastAsia="en-CA"/>
        </w:rPr>
        <w:t>gamma_perp</w:t>
      </w:r>
      <w:proofErr w:type="spellEnd"/>
      <w:r w:rsidRPr="00283D35">
        <w:rPr>
          <w:rFonts w:ascii="Consolas" w:eastAsia="Times New Roman" w:hAnsi="Consolas" w:cs="Times New Roman"/>
          <w:color w:val="000000"/>
          <w:sz w:val="21"/>
          <w:szCs w:val="21"/>
          <w:lang w:eastAsia="en-CA"/>
        </w:rPr>
        <w:t>).^2;</w:t>
      </w:r>
    </w:p>
    <w:p w14:paraId="46E7170A"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T_perp</w:t>
      </w:r>
      <w:proofErr w:type="spellEnd"/>
      <w:r w:rsidRPr="00283D35">
        <w:rPr>
          <w:rFonts w:ascii="Consolas" w:eastAsia="Times New Roman" w:hAnsi="Consolas" w:cs="Times New Roman"/>
          <w:color w:val="000000"/>
          <w:sz w:val="21"/>
          <w:szCs w:val="21"/>
          <w:lang w:eastAsia="en-CA"/>
        </w:rPr>
        <w:t xml:space="preserve"> = abs(</w:t>
      </w:r>
      <w:proofErr w:type="spellStart"/>
      <w:r w:rsidRPr="00283D35">
        <w:rPr>
          <w:rFonts w:ascii="Consolas" w:eastAsia="Times New Roman" w:hAnsi="Consolas" w:cs="Times New Roman"/>
          <w:color w:val="000000"/>
          <w:sz w:val="21"/>
          <w:szCs w:val="21"/>
          <w:lang w:eastAsia="en-CA"/>
        </w:rPr>
        <w:t>tau_perp</w:t>
      </w:r>
      <w:proofErr w:type="spellEnd"/>
      <w:r w:rsidRPr="00283D35">
        <w:rPr>
          <w:rFonts w:ascii="Consolas" w:eastAsia="Times New Roman" w:hAnsi="Consolas" w:cs="Times New Roman"/>
          <w:color w:val="000000"/>
          <w:sz w:val="21"/>
          <w:szCs w:val="21"/>
          <w:lang w:eastAsia="en-CA"/>
        </w:rPr>
        <w:t>).^2;</w:t>
      </w:r>
    </w:p>
    <w:p w14:paraId="2A6BC508"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T_perp</w:t>
      </w:r>
      <w:proofErr w:type="spellEnd"/>
      <w:r w:rsidRPr="00283D35">
        <w:rPr>
          <w:rFonts w:ascii="Consolas" w:eastAsia="Times New Roman" w:hAnsi="Consolas" w:cs="Times New Roman"/>
          <w:color w:val="000000"/>
          <w:sz w:val="21"/>
          <w:szCs w:val="21"/>
          <w:lang w:eastAsia="en-CA"/>
        </w:rPr>
        <w:t xml:space="preserve"> = </w:t>
      </w:r>
      <w:proofErr w:type="spellStart"/>
      <w:r w:rsidRPr="00283D35">
        <w:rPr>
          <w:rFonts w:ascii="Consolas" w:eastAsia="Times New Roman" w:hAnsi="Consolas" w:cs="Times New Roman"/>
          <w:color w:val="000000"/>
          <w:sz w:val="21"/>
          <w:szCs w:val="21"/>
          <w:lang w:eastAsia="en-CA"/>
        </w:rPr>
        <w:t>T_perp</w:t>
      </w:r>
      <w:proofErr w:type="spellEnd"/>
      <w:r w:rsidRPr="00283D35">
        <w:rPr>
          <w:rFonts w:ascii="Consolas" w:eastAsia="Times New Roman" w:hAnsi="Consolas" w:cs="Times New Roman"/>
          <w:color w:val="000000"/>
          <w:sz w:val="21"/>
          <w:szCs w:val="21"/>
          <w:lang w:eastAsia="en-CA"/>
        </w:rPr>
        <w:t>.*((eta_1*cos(</w:t>
      </w: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))./(eta_2.*cos(</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w:t>
      </w:r>
    </w:p>
    <w:p w14:paraId="03729B0D"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5EB2FEB6"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R_par</w:t>
      </w:r>
      <w:proofErr w:type="spellEnd"/>
      <w:r w:rsidRPr="00283D35">
        <w:rPr>
          <w:rFonts w:ascii="Consolas" w:eastAsia="Times New Roman" w:hAnsi="Consolas" w:cs="Times New Roman"/>
          <w:color w:val="000000"/>
          <w:sz w:val="21"/>
          <w:szCs w:val="21"/>
          <w:lang w:eastAsia="en-CA"/>
        </w:rPr>
        <w:t xml:space="preserve"> = abs(</w:t>
      </w:r>
      <w:proofErr w:type="spellStart"/>
      <w:r w:rsidRPr="00283D35">
        <w:rPr>
          <w:rFonts w:ascii="Consolas" w:eastAsia="Times New Roman" w:hAnsi="Consolas" w:cs="Times New Roman"/>
          <w:color w:val="000000"/>
          <w:sz w:val="21"/>
          <w:szCs w:val="21"/>
          <w:lang w:eastAsia="en-CA"/>
        </w:rPr>
        <w:t>gamma_par</w:t>
      </w:r>
      <w:proofErr w:type="spellEnd"/>
      <w:r w:rsidRPr="00283D35">
        <w:rPr>
          <w:rFonts w:ascii="Consolas" w:eastAsia="Times New Roman" w:hAnsi="Consolas" w:cs="Times New Roman"/>
          <w:color w:val="000000"/>
          <w:sz w:val="21"/>
          <w:szCs w:val="21"/>
          <w:lang w:eastAsia="en-CA"/>
        </w:rPr>
        <w:t>).^2;</w:t>
      </w:r>
    </w:p>
    <w:p w14:paraId="13E286C7"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lastRenderedPageBreak/>
        <w:t>T_par</w:t>
      </w:r>
      <w:proofErr w:type="spellEnd"/>
      <w:r w:rsidRPr="00283D35">
        <w:rPr>
          <w:rFonts w:ascii="Consolas" w:eastAsia="Times New Roman" w:hAnsi="Consolas" w:cs="Times New Roman"/>
          <w:color w:val="000000"/>
          <w:sz w:val="21"/>
          <w:szCs w:val="21"/>
          <w:lang w:eastAsia="en-CA"/>
        </w:rPr>
        <w:t xml:space="preserve"> = abs(</w:t>
      </w:r>
      <w:proofErr w:type="spellStart"/>
      <w:r w:rsidRPr="00283D35">
        <w:rPr>
          <w:rFonts w:ascii="Consolas" w:eastAsia="Times New Roman" w:hAnsi="Consolas" w:cs="Times New Roman"/>
          <w:color w:val="000000"/>
          <w:sz w:val="21"/>
          <w:szCs w:val="21"/>
          <w:lang w:eastAsia="en-CA"/>
        </w:rPr>
        <w:t>tau_par</w:t>
      </w:r>
      <w:proofErr w:type="spellEnd"/>
      <w:r w:rsidRPr="00283D35">
        <w:rPr>
          <w:rFonts w:ascii="Consolas" w:eastAsia="Times New Roman" w:hAnsi="Consolas" w:cs="Times New Roman"/>
          <w:color w:val="000000"/>
          <w:sz w:val="21"/>
          <w:szCs w:val="21"/>
          <w:lang w:eastAsia="en-CA"/>
        </w:rPr>
        <w:t>).^2;</w:t>
      </w:r>
    </w:p>
    <w:p w14:paraId="74594107" w14:textId="77777777" w:rsidR="00283D35" w:rsidRPr="00283D35" w:rsidRDefault="00283D35" w:rsidP="00283D35">
      <w:pPr>
        <w:shd w:val="clear" w:color="auto" w:fill="F7F7F7"/>
        <w:spacing w:after="15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T_par</w:t>
      </w:r>
      <w:proofErr w:type="spellEnd"/>
      <w:r w:rsidRPr="00283D35">
        <w:rPr>
          <w:rFonts w:ascii="Consolas" w:eastAsia="Times New Roman" w:hAnsi="Consolas" w:cs="Times New Roman"/>
          <w:color w:val="000000"/>
          <w:sz w:val="21"/>
          <w:szCs w:val="21"/>
          <w:lang w:eastAsia="en-CA"/>
        </w:rPr>
        <w:t xml:space="preserve"> = </w:t>
      </w:r>
      <w:proofErr w:type="spellStart"/>
      <w:r w:rsidRPr="00283D35">
        <w:rPr>
          <w:rFonts w:ascii="Consolas" w:eastAsia="Times New Roman" w:hAnsi="Consolas" w:cs="Times New Roman"/>
          <w:color w:val="000000"/>
          <w:sz w:val="21"/>
          <w:szCs w:val="21"/>
          <w:lang w:eastAsia="en-CA"/>
        </w:rPr>
        <w:t>T_par</w:t>
      </w:r>
      <w:proofErr w:type="spellEnd"/>
      <w:r w:rsidRPr="00283D35">
        <w:rPr>
          <w:rFonts w:ascii="Consolas" w:eastAsia="Times New Roman" w:hAnsi="Consolas" w:cs="Times New Roman"/>
          <w:color w:val="000000"/>
          <w:sz w:val="21"/>
          <w:szCs w:val="21"/>
          <w:lang w:eastAsia="en-CA"/>
        </w:rPr>
        <w:t>.*((eta_1*cos(</w:t>
      </w:r>
      <w:proofErr w:type="spellStart"/>
      <w:r w:rsidRPr="00283D35">
        <w:rPr>
          <w:rFonts w:ascii="Consolas" w:eastAsia="Times New Roman" w:hAnsi="Consolas" w:cs="Times New Roman"/>
          <w:color w:val="000000"/>
          <w:sz w:val="21"/>
          <w:szCs w:val="21"/>
          <w:lang w:eastAsia="en-CA"/>
        </w:rPr>
        <w:t>theta_tr_rad</w:t>
      </w:r>
      <w:proofErr w:type="spellEnd"/>
      <w:r w:rsidRPr="00283D35">
        <w:rPr>
          <w:rFonts w:ascii="Consolas" w:eastAsia="Times New Roman" w:hAnsi="Consolas" w:cs="Times New Roman"/>
          <w:color w:val="000000"/>
          <w:sz w:val="21"/>
          <w:szCs w:val="21"/>
          <w:lang w:eastAsia="en-CA"/>
        </w:rPr>
        <w:t>))./(eta_2.*cos(</w:t>
      </w:r>
      <w:proofErr w:type="spellStart"/>
      <w:r w:rsidRPr="00283D35">
        <w:rPr>
          <w:rFonts w:ascii="Consolas" w:eastAsia="Times New Roman" w:hAnsi="Consolas" w:cs="Times New Roman"/>
          <w:color w:val="000000"/>
          <w:sz w:val="21"/>
          <w:szCs w:val="21"/>
          <w:lang w:eastAsia="en-CA"/>
        </w:rPr>
        <w:t>theta_i_rad</w:t>
      </w:r>
      <w:proofErr w:type="spellEnd"/>
      <w:r w:rsidRPr="00283D35">
        <w:rPr>
          <w:rFonts w:ascii="Consolas" w:eastAsia="Times New Roman" w:hAnsi="Consolas" w:cs="Times New Roman"/>
          <w:color w:val="000000"/>
          <w:sz w:val="21"/>
          <w:szCs w:val="21"/>
          <w:lang w:eastAsia="en-CA"/>
        </w:rPr>
        <w:t>)));</w:t>
      </w:r>
    </w:p>
    <w:p w14:paraId="1F20A75A" w14:textId="77777777" w:rsidR="00283D35" w:rsidRPr="00283D35" w:rsidRDefault="00283D35" w:rsidP="00283D35">
      <w:pPr>
        <w:spacing w:after="240" w:line="255" w:lineRule="atLeast"/>
        <w:rPr>
          <w:rFonts w:ascii="Consolas" w:eastAsia="Times New Roman" w:hAnsi="Consolas" w:cs="Times New Roman"/>
          <w:color w:val="000000"/>
          <w:sz w:val="21"/>
          <w:szCs w:val="21"/>
          <w:lang w:eastAsia="en-CA"/>
        </w:rPr>
      </w:pPr>
    </w:p>
    <w:p w14:paraId="42C0DA46"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7B827A34"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3C763D"/>
          <w:sz w:val="21"/>
          <w:szCs w:val="21"/>
          <w:lang w:eastAsia="en-CA"/>
        </w:rPr>
        <w:t>%Plotting</w:t>
      </w:r>
    </w:p>
    <w:p w14:paraId="579727BB"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set(</w:t>
      </w:r>
      <w:proofErr w:type="spellStart"/>
      <w:r w:rsidRPr="00283D35">
        <w:rPr>
          <w:rFonts w:ascii="Consolas" w:eastAsia="Times New Roman" w:hAnsi="Consolas" w:cs="Times New Roman"/>
          <w:color w:val="000000"/>
          <w:sz w:val="21"/>
          <w:szCs w:val="21"/>
          <w:lang w:eastAsia="en-CA"/>
        </w:rPr>
        <w:t>gcf</w:t>
      </w:r>
      <w:proofErr w:type="spellEnd"/>
      <w:r w:rsidRPr="00283D35">
        <w:rPr>
          <w:rFonts w:ascii="Consolas" w:eastAsia="Times New Roman" w:hAnsi="Consolas" w:cs="Times New Roman"/>
          <w:color w:val="000000"/>
          <w:sz w:val="21"/>
          <w:szCs w:val="21"/>
          <w:lang w:eastAsia="en-CA"/>
        </w:rPr>
        <w:t>,</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Visible'</w:t>
      </w:r>
      <w:r w:rsidRPr="00283D35">
        <w:rPr>
          <w:rFonts w:ascii="Consolas" w:eastAsia="Times New Roman" w:hAnsi="Consolas" w:cs="Times New Roman"/>
          <w:color w:val="000000"/>
          <w:sz w:val="21"/>
          <w:szCs w:val="21"/>
          <w:lang w:eastAsia="en-CA"/>
        </w:rPr>
        <w:t>,</w:t>
      </w:r>
      <w:r w:rsidRPr="00283D35">
        <w:rPr>
          <w:rFonts w:ascii="Consolas" w:eastAsia="Times New Roman" w:hAnsi="Consolas" w:cs="Times New Roman"/>
          <w:color w:val="A020F0"/>
          <w:sz w:val="21"/>
          <w:szCs w:val="21"/>
          <w:lang w:eastAsia="en-CA"/>
        </w:rPr>
        <w:t>'on</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w:t>
      </w:r>
    </w:p>
    <w:p w14:paraId="5CDC211A"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plot(</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w:t>
      </w:r>
      <w:proofErr w:type="spellStart"/>
      <w:r w:rsidRPr="00283D35">
        <w:rPr>
          <w:rFonts w:ascii="Consolas" w:eastAsia="Times New Roman" w:hAnsi="Consolas" w:cs="Times New Roman"/>
          <w:color w:val="000000"/>
          <w:sz w:val="21"/>
          <w:szCs w:val="21"/>
          <w:lang w:eastAsia="en-CA"/>
        </w:rPr>
        <w:t>R_perp</w:t>
      </w:r>
      <w:proofErr w:type="spellEnd"/>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'r'</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LineWidth</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2)</w:t>
      </w:r>
    </w:p>
    <w:p w14:paraId="03EEB911"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 xml:space="preserve">hold </w:t>
      </w:r>
      <w:r w:rsidRPr="00283D35">
        <w:rPr>
          <w:rFonts w:ascii="Consolas" w:eastAsia="Times New Roman" w:hAnsi="Consolas" w:cs="Times New Roman"/>
          <w:color w:val="A020F0"/>
          <w:sz w:val="21"/>
          <w:szCs w:val="21"/>
          <w:lang w:eastAsia="en-CA"/>
        </w:rPr>
        <w:t>on</w:t>
      </w:r>
    </w:p>
    <w:p w14:paraId="783E73C0"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plot(</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w:t>
      </w:r>
      <w:proofErr w:type="spellStart"/>
      <w:r w:rsidRPr="00283D35">
        <w:rPr>
          <w:rFonts w:ascii="Consolas" w:eastAsia="Times New Roman" w:hAnsi="Consolas" w:cs="Times New Roman"/>
          <w:color w:val="000000"/>
          <w:sz w:val="21"/>
          <w:szCs w:val="21"/>
          <w:lang w:eastAsia="en-CA"/>
        </w:rPr>
        <w:t>T_perp</w:t>
      </w:r>
      <w:proofErr w:type="spellEnd"/>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'm'</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LineWidth</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2)</w:t>
      </w:r>
    </w:p>
    <w:p w14:paraId="0EEB7DE5"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plot(</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w:t>
      </w:r>
      <w:proofErr w:type="spellStart"/>
      <w:r w:rsidRPr="00283D35">
        <w:rPr>
          <w:rFonts w:ascii="Consolas" w:eastAsia="Times New Roman" w:hAnsi="Consolas" w:cs="Times New Roman"/>
          <w:color w:val="000000"/>
          <w:sz w:val="21"/>
          <w:szCs w:val="21"/>
          <w:lang w:eastAsia="en-CA"/>
        </w:rPr>
        <w:t>R_par</w:t>
      </w:r>
      <w:proofErr w:type="spellEnd"/>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'b'</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LineWidth</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2)</w:t>
      </w:r>
    </w:p>
    <w:p w14:paraId="7B497874"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plot(</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w:t>
      </w:r>
      <w:proofErr w:type="spellStart"/>
      <w:r w:rsidRPr="00283D35">
        <w:rPr>
          <w:rFonts w:ascii="Consolas" w:eastAsia="Times New Roman" w:hAnsi="Consolas" w:cs="Times New Roman"/>
          <w:color w:val="000000"/>
          <w:sz w:val="21"/>
          <w:szCs w:val="21"/>
          <w:lang w:eastAsia="en-CA"/>
        </w:rPr>
        <w:t>T_par</w:t>
      </w:r>
      <w:proofErr w:type="spellEnd"/>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'c'</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LineWidth</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2)</w:t>
      </w:r>
    </w:p>
    <w:p w14:paraId="4C9EF82B"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 xml:space="preserve">grid </w:t>
      </w:r>
      <w:r w:rsidRPr="00283D35">
        <w:rPr>
          <w:rFonts w:ascii="Consolas" w:eastAsia="Times New Roman" w:hAnsi="Consolas" w:cs="Times New Roman"/>
          <w:color w:val="A020F0"/>
          <w:sz w:val="21"/>
          <w:szCs w:val="21"/>
          <w:lang w:eastAsia="en-CA"/>
        </w:rPr>
        <w:t>on</w:t>
      </w:r>
    </w:p>
    <w:p w14:paraId="09A3778B" w14:textId="3DA6E34D"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title(</w:t>
      </w:r>
      <w:r w:rsidRPr="00283D35">
        <w:rPr>
          <w:rFonts w:ascii="Consolas" w:eastAsia="Times New Roman" w:hAnsi="Consolas" w:cs="Times New Roman"/>
          <w:color w:val="A020F0"/>
          <w:sz w:val="21"/>
          <w:szCs w:val="21"/>
          <w:lang w:eastAsia="en-CA"/>
        </w:rPr>
        <w:t>'Reflectivity and Transmissivity vs Inc</w:t>
      </w:r>
      <w:r w:rsidR="00557959">
        <w:rPr>
          <w:rFonts w:ascii="Consolas" w:eastAsia="Times New Roman" w:hAnsi="Consolas" w:cs="Times New Roman"/>
          <w:color w:val="A020F0"/>
          <w:sz w:val="21"/>
          <w:szCs w:val="21"/>
          <w:lang w:eastAsia="en-CA"/>
        </w:rPr>
        <w:t>i</w:t>
      </w:r>
      <w:r w:rsidRPr="00283D35">
        <w:rPr>
          <w:rFonts w:ascii="Consolas" w:eastAsia="Times New Roman" w:hAnsi="Consolas" w:cs="Times New Roman"/>
          <w:color w:val="A020F0"/>
          <w:sz w:val="21"/>
          <w:szCs w:val="21"/>
          <w:lang w:eastAsia="en-CA"/>
        </w:rPr>
        <w:t>dent Angle'</w:t>
      </w:r>
      <w:r w:rsidRPr="00283D35">
        <w:rPr>
          <w:rFonts w:ascii="Consolas" w:eastAsia="Times New Roman" w:hAnsi="Consolas" w:cs="Times New Roman"/>
          <w:color w:val="000000"/>
          <w:sz w:val="21"/>
          <w:szCs w:val="21"/>
          <w:lang w:eastAsia="en-CA"/>
        </w:rPr>
        <w:t>)</w:t>
      </w:r>
    </w:p>
    <w:p w14:paraId="5F2DD4E1"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xlabel</w:t>
      </w:r>
      <w:proofErr w:type="spellEnd"/>
      <w:r w:rsidRPr="00283D35">
        <w:rPr>
          <w:rFonts w:ascii="Consolas" w:eastAsia="Times New Roman" w:hAnsi="Consolas" w:cs="Times New Roman"/>
          <w:color w:val="000000"/>
          <w:sz w:val="21"/>
          <w:szCs w:val="21"/>
          <w:lang w:eastAsia="en-CA"/>
        </w:rPr>
        <w:t>(</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Incindent</w:t>
      </w:r>
      <w:proofErr w:type="spellEnd"/>
      <w:r w:rsidRPr="00283D35">
        <w:rPr>
          <w:rFonts w:ascii="Consolas" w:eastAsia="Times New Roman" w:hAnsi="Consolas" w:cs="Times New Roman"/>
          <w:color w:val="A020F0"/>
          <w:sz w:val="21"/>
          <w:szCs w:val="21"/>
          <w:lang w:eastAsia="en-CA"/>
        </w:rPr>
        <w:t xml:space="preserve"> Angle (degrees)'</w:t>
      </w:r>
      <w:r w:rsidRPr="00283D35">
        <w:rPr>
          <w:rFonts w:ascii="Consolas" w:eastAsia="Times New Roman" w:hAnsi="Consolas" w:cs="Times New Roman"/>
          <w:color w:val="000000"/>
          <w:sz w:val="21"/>
          <w:szCs w:val="21"/>
          <w:lang w:eastAsia="en-CA"/>
        </w:rPr>
        <w:t>)</w:t>
      </w:r>
    </w:p>
    <w:p w14:paraId="7C4C9D37"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ylabel</w:t>
      </w:r>
      <w:proofErr w:type="spellEnd"/>
      <w:r w:rsidRPr="00283D35">
        <w:rPr>
          <w:rFonts w:ascii="Consolas" w:eastAsia="Times New Roman" w:hAnsi="Consolas" w:cs="Times New Roman"/>
          <w:color w:val="000000"/>
          <w:sz w:val="21"/>
          <w:szCs w:val="21"/>
          <w:lang w:eastAsia="en-CA"/>
        </w:rPr>
        <w:t>(</w:t>
      </w:r>
      <w:r w:rsidRPr="00283D35">
        <w:rPr>
          <w:rFonts w:ascii="Consolas" w:eastAsia="Times New Roman" w:hAnsi="Consolas" w:cs="Times New Roman"/>
          <w:color w:val="A020F0"/>
          <w:sz w:val="21"/>
          <w:szCs w:val="21"/>
          <w:lang w:eastAsia="en-CA"/>
        </w:rPr>
        <w:t>'Reflectivity and Transmissivity'</w:t>
      </w:r>
      <w:r w:rsidRPr="00283D35">
        <w:rPr>
          <w:rFonts w:ascii="Consolas" w:eastAsia="Times New Roman" w:hAnsi="Consolas" w:cs="Times New Roman"/>
          <w:color w:val="000000"/>
          <w:sz w:val="21"/>
          <w:szCs w:val="21"/>
          <w:lang w:eastAsia="en-CA"/>
        </w:rPr>
        <w:t>)</w:t>
      </w:r>
    </w:p>
    <w:p w14:paraId="22385340"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65DE72EC"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21EBBC2D" w14:textId="77777777" w:rsidR="00283D35" w:rsidRPr="00283D35" w:rsidRDefault="00283D35" w:rsidP="00283D35">
      <w:pPr>
        <w:spacing w:after="240" w:line="255" w:lineRule="atLeast"/>
        <w:rPr>
          <w:rFonts w:ascii="Consolas" w:eastAsia="Times New Roman" w:hAnsi="Consolas" w:cs="Times New Roman"/>
          <w:color w:val="000000"/>
          <w:sz w:val="21"/>
          <w:szCs w:val="21"/>
          <w:lang w:eastAsia="en-CA"/>
        </w:rPr>
      </w:pPr>
    </w:p>
    <w:p w14:paraId="6B9EC829"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3C763D"/>
          <w:sz w:val="21"/>
          <w:szCs w:val="21"/>
          <w:lang w:eastAsia="en-CA"/>
        </w:rPr>
        <w:t>%3D Plotting</w:t>
      </w:r>
    </w:p>
    <w:p w14:paraId="4571C77A"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 xml:space="preserve">hold </w:t>
      </w:r>
      <w:r w:rsidRPr="00283D35">
        <w:rPr>
          <w:rFonts w:ascii="Consolas" w:eastAsia="Times New Roman" w:hAnsi="Consolas" w:cs="Times New Roman"/>
          <w:color w:val="A020F0"/>
          <w:sz w:val="21"/>
          <w:szCs w:val="21"/>
          <w:lang w:eastAsia="en-CA"/>
        </w:rPr>
        <w:t>off</w:t>
      </w:r>
    </w:p>
    <w:p w14:paraId="38FE7374"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set(</w:t>
      </w:r>
      <w:proofErr w:type="spellStart"/>
      <w:r w:rsidRPr="00283D35">
        <w:rPr>
          <w:rFonts w:ascii="Consolas" w:eastAsia="Times New Roman" w:hAnsi="Consolas" w:cs="Times New Roman"/>
          <w:color w:val="000000"/>
          <w:sz w:val="21"/>
          <w:szCs w:val="21"/>
          <w:lang w:eastAsia="en-CA"/>
        </w:rPr>
        <w:t>gcf</w:t>
      </w:r>
      <w:proofErr w:type="spellEnd"/>
      <w:r w:rsidRPr="00283D35">
        <w:rPr>
          <w:rFonts w:ascii="Consolas" w:eastAsia="Times New Roman" w:hAnsi="Consolas" w:cs="Times New Roman"/>
          <w:color w:val="000000"/>
          <w:sz w:val="21"/>
          <w:szCs w:val="21"/>
          <w:lang w:eastAsia="en-CA"/>
        </w:rPr>
        <w:t>,</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Visible'</w:t>
      </w:r>
      <w:r w:rsidRPr="00283D35">
        <w:rPr>
          <w:rFonts w:ascii="Consolas" w:eastAsia="Times New Roman" w:hAnsi="Consolas" w:cs="Times New Roman"/>
          <w:color w:val="000000"/>
          <w:sz w:val="21"/>
          <w:szCs w:val="21"/>
          <w:lang w:eastAsia="en-CA"/>
        </w:rPr>
        <w:t>,</w:t>
      </w:r>
      <w:r w:rsidRPr="00283D35">
        <w:rPr>
          <w:rFonts w:ascii="Consolas" w:eastAsia="Times New Roman" w:hAnsi="Consolas" w:cs="Times New Roman"/>
          <w:color w:val="A020F0"/>
          <w:sz w:val="21"/>
          <w:szCs w:val="21"/>
          <w:lang w:eastAsia="en-CA"/>
        </w:rPr>
        <w:t>'on</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w:t>
      </w:r>
    </w:p>
    <w:p w14:paraId="14A004B5"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p1 = plot3(</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w:t>
      </w:r>
      <w:proofErr w:type="spellStart"/>
      <w:r w:rsidRPr="00283D35">
        <w:rPr>
          <w:rFonts w:ascii="Consolas" w:eastAsia="Times New Roman" w:hAnsi="Consolas" w:cs="Times New Roman"/>
          <w:color w:val="000000"/>
          <w:sz w:val="21"/>
          <w:szCs w:val="21"/>
          <w:lang w:eastAsia="en-CA"/>
        </w:rPr>
        <w:t>R_perp</w:t>
      </w:r>
      <w:proofErr w:type="spellEnd"/>
      <w:r w:rsidRPr="00283D35">
        <w:rPr>
          <w:rFonts w:ascii="Consolas" w:eastAsia="Times New Roman" w:hAnsi="Consolas" w:cs="Times New Roman"/>
          <w:color w:val="000000"/>
          <w:sz w:val="21"/>
          <w:szCs w:val="21"/>
          <w:lang w:eastAsia="en-CA"/>
        </w:rPr>
        <w:t xml:space="preserve">, </w:t>
      </w:r>
      <w:proofErr w:type="spellStart"/>
      <w:r w:rsidRPr="00283D35">
        <w:rPr>
          <w:rFonts w:ascii="Consolas" w:eastAsia="Times New Roman" w:hAnsi="Consolas" w:cs="Times New Roman"/>
          <w:color w:val="000000"/>
          <w:sz w:val="21"/>
          <w:szCs w:val="21"/>
          <w:lang w:eastAsia="en-CA"/>
        </w:rPr>
        <w:t>T_perp</w:t>
      </w:r>
      <w:proofErr w:type="spellEnd"/>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'r'</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LineWidth</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xml:space="preserve">, 2, </w:t>
      </w:r>
      <w:r w:rsidRPr="00283D35">
        <w:rPr>
          <w:rFonts w:ascii="Consolas" w:eastAsia="Times New Roman" w:hAnsi="Consolas" w:cs="Times New Roman"/>
          <w:color w:val="A020F0"/>
          <w:sz w:val="21"/>
          <w:szCs w:val="21"/>
          <w:lang w:eastAsia="en-CA"/>
        </w:rPr>
        <w:t>'DisplayName'</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'TE'</w:t>
      </w:r>
      <w:r w:rsidRPr="00283D35">
        <w:rPr>
          <w:rFonts w:ascii="Consolas" w:eastAsia="Times New Roman" w:hAnsi="Consolas" w:cs="Times New Roman"/>
          <w:color w:val="000000"/>
          <w:sz w:val="21"/>
          <w:szCs w:val="21"/>
          <w:lang w:eastAsia="en-CA"/>
        </w:rPr>
        <w:t>)</w:t>
      </w:r>
    </w:p>
    <w:p w14:paraId="59E145E1"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 xml:space="preserve">hold </w:t>
      </w:r>
      <w:r w:rsidRPr="00283D35">
        <w:rPr>
          <w:rFonts w:ascii="Consolas" w:eastAsia="Times New Roman" w:hAnsi="Consolas" w:cs="Times New Roman"/>
          <w:color w:val="A020F0"/>
          <w:sz w:val="21"/>
          <w:szCs w:val="21"/>
          <w:lang w:eastAsia="en-CA"/>
        </w:rPr>
        <w:t>on</w:t>
      </w:r>
    </w:p>
    <w:p w14:paraId="3242B66F"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p2 = plot3(</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w:t>
      </w:r>
      <w:proofErr w:type="spellStart"/>
      <w:r w:rsidRPr="00283D35">
        <w:rPr>
          <w:rFonts w:ascii="Consolas" w:eastAsia="Times New Roman" w:hAnsi="Consolas" w:cs="Times New Roman"/>
          <w:color w:val="000000"/>
          <w:sz w:val="21"/>
          <w:szCs w:val="21"/>
          <w:lang w:eastAsia="en-CA"/>
        </w:rPr>
        <w:t>R_perp</w:t>
      </w:r>
      <w:proofErr w:type="spellEnd"/>
      <w:r w:rsidRPr="00283D35">
        <w:rPr>
          <w:rFonts w:ascii="Consolas" w:eastAsia="Times New Roman" w:hAnsi="Consolas" w:cs="Times New Roman"/>
          <w:color w:val="000000"/>
          <w:sz w:val="21"/>
          <w:szCs w:val="21"/>
          <w:lang w:eastAsia="en-CA"/>
        </w:rPr>
        <w:t xml:space="preserve">, zero, </w:t>
      </w:r>
      <w:r w:rsidRPr="00283D35">
        <w:rPr>
          <w:rFonts w:ascii="Consolas" w:eastAsia="Times New Roman" w:hAnsi="Consolas" w:cs="Times New Roman"/>
          <w:color w:val="A020F0"/>
          <w:sz w:val="21"/>
          <w:szCs w:val="21"/>
          <w:lang w:eastAsia="en-CA"/>
        </w:rPr>
        <w:t>'r'</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LineWidth</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2)</w:t>
      </w:r>
    </w:p>
    <w:p w14:paraId="445D972B"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p3 = plot3(</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zero, </w:t>
      </w:r>
      <w:proofErr w:type="spellStart"/>
      <w:r w:rsidRPr="00283D35">
        <w:rPr>
          <w:rFonts w:ascii="Consolas" w:eastAsia="Times New Roman" w:hAnsi="Consolas" w:cs="Times New Roman"/>
          <w:color w:val="000000"/>
          <w:sz w:val="21"/>
          <w:szCs w:val="21"/>
          <w:lang w:eastAsia="en-CA"/>
        </w:rPr>
        <w:t>T_perp</w:t>
      </w:r>
      <w:proofErr w:type="spellEnd"/>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'r'</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LineWidth</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2)</w:t>
      </w:r>
    </w:p>
    <w:p w14:paraId="557D141A"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3A790E39"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p4 = plot3(</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w:t>
      </w:r>
      <w:proofErr w:type="spellStart"/>
      <w:r w:rsidRPr="00283D35">
        <w:rPr>
          <w:rFonts w:ascii="Consolas" w:eastAsia="Times New Roman" w:hAnsi="Consolas" w:cs="Times New Roman"/>
          <w:color w:val="000000"/>
          <w:sz w:val="21"/>
          <w:szCs w:val="21"/>
          <w:lang w:eastAsia="en-CA"/>
        </w:rPr>
        <w:t>R_par</w:t>
      </w:r>
      <w:proofErr w:type="spellEnd"/>
      <w:r w:rsidRPr="00283D35">
        <w:rPr>
          <w:rFonts w:ascii="Consolas" w:eastAsia="Times New Roman" w:hAnsi="Consolas" w:cs="Times New Roman"/>
          <w:color w:val="000000"/>
          <w:sz w:val="21"/>
          <w:szCs w:val="21"/>
          <w:lang w:eastAsia="en-CA"/>
        </w:rPr>
        <w:t xml:space="preserve">, </w:t>
      </w:r>
      <w:proofErr w:type="spellStart"/>
      <w:r w:rsidRPr="00283D35">
        <w:rPr>
          <w:rFonts w:ascii="Consolas" w:eastAsia="Times New Roman" w:hAnsi="Consolas" w:cs="Times New Roman"/>
          <w:color w:val="000000"/>
          <w:sz w:val="21"/>
          <w:szCs w:val="21"/>
          <w:lang w:eastAsia="en-CA"/>
        </w:rPr>
        <w:t>T_par,</w:t>
      </w:r>
      <w:r w:rsidRPr="00283D35">
        <w:rPr>
          <w:rFonts w:ascii="Consolas" w:eastAsia="Times New Roman" w:hAnsi="Consolas" w:cs="Times New Roman"/>
          <w:color w:val="A020F0"/>
          <w:sz w:val="21"/>
          <w:szCs w:val="21"/>
          <w:lang w:eastAsia="en-CA"/>
        </w:rPr>
        <w:t>'b</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LineWidth</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xml:space="preserve">, 2, </w:t>
      </w:r>
      <w:r w:rsidRPr="00283D35">
        <w:rPr>
          <w:rFonts w:ascii="Consolas" w:eastAsia="Times New Roman" w:hAnsi="Consolas" w:cs="Times New Roman"/>
          <w:color w:val="A020F0"/>
          <w:sz w:val="21"/>
          <w:szCs w:val="21"/>
          <w:lang w:eastAsia="en-CA"/>
        </w:rPr>
        <w:t>'DisplayName'</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'TM'</w:t>
      </w:r>
      <w:r w:rsidRPr="00283D35">
        <w:rPr>
          <w:rFonts w:ascii="Consolas" w:eastAsia="Times New Roman" w:hAnsi="Consolas" w:cs="Times New Roman"/>
          <w:color w:val="000000"/>
          <w:sz w:val="21"/>
          <w:szCs w:val="21"/>
          <w:lang w:eastAsia="en-CA"/>
        </w:rPr>
        <w:t>)</w:t>
      </w:r>
    </w:p>
    <w:p w14:paraId="5123864F"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p5 = plot3(</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w:t>
      </w:r>
      <w:proofErr w:type="spellStart"/>
      <w:r w:rsidRPr="00283D35">
        <w:rPr>
          <w:rFonts w:ascii="Consolas" w:eastAsia="Times New Roman" w:hAnsi="Consolas" w:cs="Times New Roman"/>
          <w:color w:val="000000"/>
          <w:sz w:val="21"/>
          <w:szCs w:val="21"/>
          <w:lang w:eastAsia="en-CA"/>
        </w:rPr>
        <w:t>R_par</w:t>
      </w:r>
      <w:proofErr w:type="spellEnd"/>
      <w:r w:rsidRPr="00283D35">
        <w:rPr>
          <w:rFonts w:ascii="Consolas" w:eastAsia="Times New Roman" w:hAnsi="Consolas" w:cs="Times New Roman"/>
          <w:color w:val="000000"/>
          <w:sz w:val="21"/>
          <w:szCs w:val="21"/>
          <w:lang w:eastAsia="en-CA"/>
        </w:rPr>
        <w:t xml:space="preserve">, zero, </w:t>
      </w:r>
      <w:r w:rsidRPr="00283D35">
        <w:rPr>
          <w:rFonts w:ascii="Consolas" w:eastAsia="Times New Roman" w:hAnsi="Consolas" w:cs="Times New Roman"/>
          <w:color w:val="A020F0"/>
          <w:sz w:val="21"/>
          <w:szCs w:val="21"/>
          <w:lang w:eastAsia="en-CA"/>
        </w:rPr>
        <w:t>'b'</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LineWidth</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2)</w:t>
      </w:r>
    </w:p>
    <w:p w14:paraId="5AE46A3A"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p6 = plot3(</w:t>
      </w:r>
      <w:proofErr w:type="spellStart"/>
      <w:r w:rsidRPr="00283D35">
        <w:rPr>
          <w:rFonts w:ascii="Consolas" w:eastAsia="Times New Roman" w:hAnsi="Consolas" w:cs="Times New Roman"/>
          <w:color w:val="000000"/>
          <w:sz w:val="21"/>
          <w:szCs w:val="21"/>
          <w:lang w:eastAsia="en-CA"/>
        </w:rPr>
        <w:t>theta_i</w:t>
      </w:r>
      <w:proofErr w:type="spellEnd"/>
      <w:r w:rsidRPr="00283D35">
        <w:rPr>
          <w:rFonts w:ascii="Consolas" w:eastAsia="Times New Roman" w:hAnsi="Consolas" w:cs="Times New Roman"/>
          <w:color w:val="000000"/>
          <w:sz w:val="21"/>
          <w:szCs w:val="21"/>
          <w:lang w:eastAsia="en-CA"/>
        </w:rPr>
        <w:t xml:space="preserve">, zero, </w:t>
      </w:r>
      <w:proofErr w:type="spellStart"/>
      <w:r w:rsidRPr="00283D35">
        <w:rPr>
          <w:rFonts w:ascii="Consolas" w:eastAsia="Times New Roman" w:hAnsi="Consolas" w:cs="Times New Roman"/>
          <w:color w:val="000000"/>
          <w:sz w:val="21"/>
          <w:szCs w:val="21"/>
          <w:lang w:eastAsia="en-CA"/>
        </w:rPr>
        <w:t>T_par</w:t>
      </w:r>
      <w:proofErr w:type="spellEnd"/>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'b'</w:t>
      </w:r>
      <w:r w:rsidRPr="00283D35">
        <w:rPr>
          <w:rFonts w:ascii="Consolas" w:eastAsia="Times New Roman" w:hAnsi="Consolas" w:cs="Times New Roman"/>
          <w:color w:val="000000"/>
          <w:sz w:val="21"/>
          <w:szCs w:val="21"/>
          <w:lang w:eastAsia="en-CA"/>
        </w:rPr>
        <w:t xml:space="preserve">, </w:t>
      </w:r>
      <w:r w:rsidRPr="00283D35">
        <w:rPr>
          <w:rFonts w:ascii="Consolas" w:eastAsia="Times New Roman" w:hAnsi="Consolas" w:cs="Times New Roman"/>
          <w:color w:val="A020F0"/>
          <w:sz w:val="21"/>
          <w:szCs w:val="21"/>
          <w:lang w:eastAsia="en-CA"/>
        </w:rPr>
        <w:t>'</w:t>
      </w:r>
      <w:proofErr w:type="spellStart"/>
      <w:r w:rsidRPr="00283D35">
        <w:rPr>
          <w:rFonts w:ascii="Consolas" w:eastAsia="Times New Roman" w:hAnsi="Consolas" w:cs="Times New Roman"/>
          <w:color w:val="A020F0"/>
          <w:sz w:val="21"/>
          <w:szCs w:val="21"/>
          <w:lang w:eastAsia="en-CA"/>
        </w:rPr>
        <w:t>LineWidth</w:t>
      </w:r>
      <w:proofErr w:type="spellEnd"/>
      <w:r w:rsidRPr="00283D35">
        <w:rPr>
          <w:rFonts w:ascii="Consolas" w:eastAsia="Times New Roman" w:hAnsi="Consolas" w:cs="Times New Roman"/>
          <w:color w:val="A020F0"/>
          <w:sz w:val="21"/>
          <w:szCs w:val="21"/>
          <w:lang w:eastAsia="en-CA"/>
        </w:rPr>
        <w:t>'</w:t>
      </w:r>
      <w:r w:rsidRPr="00283D35">
        <w:rPr>
          <w:rFonts w:ascii="Consolas" w:eastAsia="Times New Roman" w:hAnsi="Consolas" w:cs="Times New Roman"/>
          <w:color w:val="000000"/>
          <w:sz w:val="21"/>
          <w:szCs w:val="21"/>
          <w:lang w:eastAsia="en-CA"/>
        </w:rPr>
        <w:t>, 2)</w:t>
      </w:r>
    </w:p>
    <w:p w14:paraId="07CC11A2" w14:textId="77777777" w:rsidR="00283D35" w:rsidRPr="00283D35" w:rsidRDefault="00283D35" w:rsidP="00283D35">
      <w:pPr>
        <w:shd w:val="clear" w:color="auto" w:fill="F7F7F7"/>
        <w:spacing w:after="240" w:line="255" w:lineRule="atLeast"/>
        <w:rPr>
          <w:rFonts w:ascii="Consolas" w:eastAsia="Times New Roman" w:hAnsi="Consolas" w:cs="Times New Roman"/>
          <w:color w:val="000000"/>
          <w:sz w:val="21"/>
          <w:szCs w:val="21"/>
          <w:lang w:eastAsia="en-CA"/>
        </w:rPr>
      </w:pPr>
    </w:p>
    <w:p w14:paraId="3ACD302B"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 xml:space="preserve">grid </w:t>
      </w:r>
      <w:r w:rsidRPr="00283D35">
        <w:rPr>
          <w:rFonts w:ascii="Consolas" w:eastAsia="Times New Roman" w:hAnsi="Consolas" w:cs="Times New Roman"/>
          <w:color w:val="A020F0"/>
          <w:sz w:val="21"/>
          <w:szCs w:val="21"/>
          <w:lang w:eastAsia="en-CA"/>
        </w:rPr>
        <w:t>on</w:t>
      </w:r>
    </w:p>
    <w:p w14:paraId="6CBDC3ED"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xlabel</w:t>
      </w:r>
      <w:proofErr w:type="spellEnd"/>
      <w:r w:rsidRPr="00283D35">
        <w:rPr>
          <w:rFonts w:ascii="Consolas" w:eastAsia="Times New Roman" w:hAnsi="Consolas" w:cs="Times New Roman"/>
          <w:color w:val="000000"/>
          <w:sz w:val="21"/>
          <w:szCs w:val="21"/>
          <w:lang w:eastAsia="en-CA"/>
        </w:rPr>
        <w:t>(</w:t>
      </w:r>
      <w:r w:rsidRPr="00283D35">
        <w:rPr>
          <w:rFonts w:ascii="Consolas" w:eastAsia="Times New Roman" w:hAnsi="Consolas" w:cs="Times New Roman"/>
          <w:color w:val="A020F0"/>
          <w:sz w:val="21"/>
          <w:szCs w:val="21"/>
          <w:lang w:eastAsia="en-CA"/>
        </w:rPr>
        <w:t>'Incident Angle (degrees)'</w:t>
      </w:r>
      <w:r w:rsidRPr="00283D35">
        <w:rPr>
          <w:rFonts w:ascii="Consolas" w:eastAsia="Times New Roman" w:hAnsi="Consolas" w:cs="Times New Roman"/>
          <w:color w:val="000000"/>
          <w:sz w:val="21"/>
          <w:szCs w:val="21"/>
          <w:lang w:eastAsia="en-CA"/>
        </w:rPr>
        <w:t>)</w:t>
      </w:r>
    </w:p>
    <w:p w14:paraId="471240ED"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ylabel</w:t>
      </w:r>
      <w:proofErr w:type="spellEnd"/>
      <w:r w:rsidRPr="00283D35">
        <w:rPr>
          <w:rFonts w:ascii="Consolas" w:eastAsia="Times New Roman" w:hAnsi="Consolas" w:cs="Times New Roman"/>
          <w:color w:val="000000"/>
          <w:sz w:val="21"/>
          <w:szCs w:val="21"/>
          <w:lang w:eastAsia="en-CA"/>
        </w:rPr>
        <w:t>(</w:t>
      </w:r>
      <w:r w:rsidRPr="00283D35">
        <w:rPr>
          <w:rFonts w:ascii="Consolas" w:eastAsia="Times New Roman" w:hAnsi="Consolas" w:cs="Times New Roman"/>
          <w:color w:val="A020F0"/>
          <w:sz w:val="21"/>
          <w:szCs w:val="21"/>
          <w:lang w:eastAsia="en-CA"/>
        </w:rPr>
        <w:t>'Reflectivity'</w:t>
      </w:r>
      <w:r w:rsidRPr="00283D35">
        <w:rPr>
          <w:rFonts w:ascii="Consolas" w:eastAsia="Times New Roman" w:hAnsi="Consolas" w:cs="Times New Roman"/>
          <w:color w:val="000000"/>
          <w:sz w:val="21"/>
          <w:szCs w:val="21"/>
          <w:lang w:eastAsia="en-CA"/>
        </w:rPr>
        <w:t>)</w:t>
      </w:r>
    </w:p>
    <w:p w14:paraId="2251983F" w14:textId="77777777" w:rsidR="00283D35" w:rsidRPr="00283D35" w:rsidRDefault="00283D35" w:rsidP="00283D35">
      <w:pPr>
        <w:shd w:val="clear" w:color="auto" w:fill="F7F7F7"/>
        <w:spacing w:after="0" w:line="255" w:lineRule="atLeast"/>
        <w:rPr>
          <w:rFonts w:ascii="Consolas" w:eastAsia="Times New Roman" w:hAnsi="Consolas" w:cs="Times New Roman"/>
          <w:color w:val="000000"/>
          <w:sz w:val="21"/>
          <w:szCs w:val="21"/>
          <w:lang w:eastAsia="en-CA"/>
        </w:rPr>
      </w:pPr>
      <w:proofErr w:type="spellStart"/>
      <w:r w:rsidRPr="00283D35">
        <w:rPr>
          <w:rFonts w:ascii="Consolas" w:eastAsia="Times New Roman" w:hAnsi="Consolas" w:cs="Times New Roman"/>
          <w:color w:val="000000"/>
          <w:sz w:val="21"/>
          <w:szCs w:val="21"/>
          <w:lang w:eastAsia="en-CA"/>
        </w:rPr>
        <w:t>zlabel</w:t>
      </w:r>
      <w:proofErr w:type="spellEnd"/>
      <w:r w:rsidRPr="00283D35">
        <w:rPr>
          <w:rFonts w:ascii="Consolas" w:eastAsia="Times New Roman" w:hAnsi="Consolas" w:cs="Times New Roman"/>
          <w:color w:val="000000"/>
          <w:sz w:val="21"/>
          <w:szCs w:val="21"/>
          <w:lang w:eastAsia="en-CA"/>
        </w:rPr>
        <w:t>(</w:t>
      </w:r>
      <w:r w:rsidRPr="00283D35">
        <w:rPr>
          <w:rFonts w:ascii="Consolas" w:eastAsia="Times New Roman" w:hAnsi="Consolas" w:cs="Times New Roman"/>
          <w:color w:val="A020F0"/>
          <w:sz w:val="21"/>
          <w:szCs w:val="21"/>
          <w:lang w:eastAsia="en-CA"/>
        </w:rPr>
        <w:t>'Transmissivity'</w:t>
      </w:r>
      <w:r w:rsidRPr="00283D35">
        <w:rPr>
          <w:rFonts w:ascii="Consolas" w:eastAsia="Times New Roman" w:hAnsi="Consolas" w:cs="Times New Roman"/>
          <w:color w:val="000000"/>
          <w:sz w:val="21"/>
          <w:szCs w:val="21"/>
          <w:lang w:eastAsia="en-CA"/>
        </w:rPr>
        <w:t>)</w:t>
      </w:r>
    </w:p>
    <w:p w14:paraId="2F4A5BB0" w14:textId="77777777" w:rsidR="00283D35" w:rsidRPr="00283D35" w:rsidRDefault="00283D35" w:rsidP="00283D35">
      <w:pPr>
        <w:shd w:val="clear" w:color="auto" w:fill="F7F7F7"/>
        <w:spacing w:after="150" w:line="255" w:lineRule="atLeast"/>
        <w:rPr>
          <w:rFonts w:ascii="Consolas" w:eastAsia="Times New Roman" w:hAnsi="Consolas" w:cs="Times New Roman"/>
          <w:color w:val="000000"/>
          <w:sz w:val="21"/>
          <w:szCs w:val="21"/>
          <w:lang w:eastAsia="en-CA"/>
        </w:rPr>
      </w:pPr>
      <w:r w:rsidRPr="00283D35">
        <w:rPr>
          <w:rFonts w:ascii="Consolas" w:eastAsia="Times New Roman" w:hAnsi="Consolas" w:cs="Times New Roman"/>
          <w:color w:val="000000"/>
          <w:sz w:val="21"/>
          <w:szCs w:val="21"/>
          <w:lang w:eastAsia="en-CA"/>
        </w:rPr>
        <w:t>legend([p1,p4])</w:t>
      </w:r>
    </w:p>
    <w:p w14:paraId="07E6556E" w14:textId="77777777" w:rsidR="00283D35" w:rsidRPr="00283D35" w:rsidRDefault="00283D35" w:rsidP="00283D35"/>
    <w:sectPr w:rsidR="00283D35" w:rsidRPr="00283D35" w:rsidSect="002A7B6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bA0MLcwMbI0MLZQ0lEKTi0uzszPAykwrAUACNCoxywAAAA="/>
  </w:docVars>
  <w:rsids>
    <w:rsidRoot w:val="009D105F"/>
    <w:rsid w:val="00104A95"/>
    <w:rsid w:val="00197F3A"/>
    <w:rsid w:val="00214D09"/>
    <w:rsid w:val="002549FA"/>
    <w:rsid w:val="00266C7E"/>
    <w:rsid w:val="00283D35"/>
    <w:rsid w:val="002A7B6C"/>
    <w:rsid w:val="002B4BCF"/>
    <w:rsid w:val="002C09B6"/>
    <w:rsid w:val="003C184F"/>
    <w:rsid w:val="003E6765"/>
    <w:rsid w:val="003F0A53"/>
    <w:rsid w:val="00511513"/>
    <w:rsid w:val="00530528"/>
    <w:rsid w:val="00557959"/>
    <w:rsid w:val="006374A7"/>
    <w:rsid w:val="0069499E"/>
    <w:rsid w:val="00696F13"/>
    <w:rsid w:val="006B7313"/>
    <w:rsid w:val="006F2DF2"/>
    <w:rsid w:val="007814BD"/>
    <w:rsid w:val="007F6082"/>
    <w:rsid w:val="00845FDD"/>
    <w:rsid w:val="008C41A5"/>
    <w:rsid w:val="009D105F"/>
    <w:rsid w:val="00A575DA"/>
    <w:rsid w:val="00A833ED"/>
    <w:rsid w:val="00AC6B8D"/>
    <w:rsid w:val="00B43F54"/>
    <w:rsid w:val="00BB040D"/>
    <w:rsid w:val="00BC1937"/>
    <w:rsid w:val="00BE0667"/>
    <w:rsid w:val="00C313A2"/>
    <w:rsid w:val="00C77C7D"/>
    <w:rsid w:val="00C865BB"/>
    <w:rsid w:val="00CD04AC"/>
    <w:rsid w:val="00D61D0B"/>
    <w:rsid w:val="00E62FB3"/>
    <w:rsid w:val="00EB131E"/>
    <w:rsid w:val="00F2021D"/>
    <w:rsid w:val="00F80A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3C49"/>
  <w15:chartTrackingRefBased/>
  <w15:docId w15:val="{EA505A07-69CB-4DF2-A7AF-3BAA36F60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10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0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C7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66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0A53"/>
    <w:rPr>
      <w:color w:val="808080"/>
    </w:rPr>
  </w:style>
  <w:style w:type="paragraph" w:styleId="Caption">
    <w:name w:val="caption"/>
    <w:basedOn w:val="Normal"/>
    <w:next w:val="Normal"/>
    <w:uiPriority w:val="35"/>
    <w:unhideWhenUsed/>
    <w:qFormat/>
    <w:rsid w:val="00E62FB3"/>
    <w:pPr>
      <w:spacing w:after="200" w:line="240" w:lineRule="auto"/>
    </w:pPr>
    <w:rPr>
      <w:i/>
      <w:iCs/>
      <w:color w:val="44546A" w:themeColor="text2"/>
      <w:sz w:val="18"/>
      <w:szCs w:val="18"/>
    </w:rPr>
  </w:style>
  <w:style w:type="paragraph" w:styleId="NoSpacing">
    <w:name w:val="No Spacing"/>
    <w:link w:val="NoSpacingChar"/>
    <w:uiPriority w:val="1"/>
    <w:qFormat/>
    <w:rsid w:val="002A7B6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7B6C"/>
    <w:rPr>
      <w:rFonts w:eastAsiaTheme="minorEastAsia"/>
      <w:lang w:val="en-US"/>
    </w:rPr>
  </w:style>
  <w:style w:type="table" w:styleId="GridTable5Dark-Accent1">
    <w:name w:val="Grid Table 5 Dark Accent 1"/>
    <w:basedOn w:val="TableNormal"/>
    <w:uiPriority w:val="50"/>
    <w:rsid w:val="005115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4">
    <w:name w:val="Grid Table 5 Dark Accent 4"/>
    <w:basedOn w:val="TableNormal"/>
    <w:uiPriority w:val="50"/>
    <w:rsid w:val="005115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2">
    <w:name w:val="Grid Table 5 Dark Accent 2"/>
    <w:basedOn w:val="TableNormal"/>
    <w:uiPriority w:val="50"/>
    <w:rsid w:val="005115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s28eac6cb41">
    <w:name w:val="s28eac6cb41"/>
    <w:basedOn w:val="DefaultParagraphFont"/>
    <w:rsid w:val="00283D35"/>
    <w:rPr>
      <w:strike w:val="0"/>
      <w:dstrike w:val="0"/>
      <w:color w:val="3C763D"/>
      <w:u w:val="none"/>
      <w:effect w:val="none"/>
    </w:rPr>
  </w:style>
  <w:style w:type="character" w:customStyle="1" w:styleId="s28eac6cb0">
    <w:name w:val="s28eac6cb0"/>
    <w:basedOn w:val="DefaultParagraphFont"/>
    <w:rsid w:val="00283D35"/>
  </w:style>
  <w:style w:type="character" w:customStyle="1" w:styleId="s28eac6cb51">
    <w:name w:val="s28eac6cb51"/>
    <w:basedOn w:val="DefaultParagraphFont"/>
    <w:rsid w:val="00283D35"/>
    <w:rPr>
      <w:strike w:val="0"/>
      <w:dstrike w:val="0"/>
      <w:color w:val="A020F0"/>
      <w:u w:val="none"/>
      <w:effect w:val="none"/>
    </w:rPr>
  </w:style>
  <w:style w:type="table" w:styleId="GridTable5Dark-Accent6">
    <w:name w:val="Grid Table 5 Dark Accent 6"/>
    <w:basedOn w:val="TableNormal"/>
    <w:uiPriority w:val="50"/>
    <w:rsid w:val="00D61D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D61D0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2C09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9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959753">
      <w:bodyDiv w:val="1"/>
      <w:marLeft w:val="0"/>
      <w:marRight w:val="0"/>
      <w:marTop w:val="0"/>
      <w:marBottom w:val="0"/>
      <w:divBdr>
        <w:top w:val="none" w:sz="0" w:space="0" w:color="auto"/>
        <w:left w:val="none" w:sz="0" w:space="0" w:color="auto"/>
        <w:bottom w:val="none" w:sz="0" w:space="0" w:color="auto"/>
        <w:right w:val="none" w:sz="0" w:space="0" w:color="auto"/>
      </w:divBdr>
      <w:divsChild>
        <w:div w:id="778718070">
          <w:marLeft w:val="0"/>
          <w:marRight w:val="0"/>
          <w:marTop w:val="0"/>
          <w:marBottom w:val="0"/>
          <w:divBdr>
            <w:top w:val="none" w:sz="0" w:space="0" w:color="auto"/>
            <w:left w:val="none" w:sz="0" w:space="0" w:color="auto"/>
            <w:bottom w:val="none" w:sz="0" w:space="0" w:color="auto"/>
            <w:right w:val="none" w:sz="0" w:space="0" w:color="auto"/>
          </w:divBdr>
          <w:divsChild>
            <w:div w:id="990133892">
              <w:marLeft w:val="0"/>
              <w:marRight w:val="0"/>
              <w:marTop w:val="0"/>
              <w:marBottom w:val="0"/>
              <w:divBdr>
                <w:top w:val="none" w:sz="0" w:space="0" w:color="auto"/>
                <w:left w:val="none" w:sz="0" w:space="0" w:color="auto"/>
                <w:bottom w:val="none" w:sz="0" w:space="0" w:color="auto"/>
                <w:right w:val="none" w:sz="0" w:space="0" w:color="auto"/>
              </w:divBdr>
              <w:divsChild>
                <w:div w:id="768625521">
                  <w:marLeft w:val="0"/>
                  <w:marRight w:val="0"/>
                  <w:marTop w:val="150"/>
                  <w:marBottom w:val="150"/>
                  <w:divBdr>
                    <w:top w:val="none" w:sz="0" w:space="0" w:color="auto"/>
                    <w:left w:val="none" w:sz="0" w:space="0" w:color="auto"/>
                    <w:bottom w:val="none" w:sz="0" w:space="0" w:color="auto"/>
                    <w:right w:val="none" w:sz="0" w:space="0" w:color="auto"/>
                  </w:divBdr>
                  <w:divsChild>
                    <w:div w:id="1167018298">
                      <w:marLeft w:val="0"/>
                      <w:marRight w:val="0"/>
                      <w:marTop w:val="0"/>
                      <w:marBottom w:val="0"/>
                      <w:divBdr>
                        <w:top w:val="none" w:sz="0" w:space="0" w:color="auto"/>
                        <w:left w:val="none" w:sz="0" w:space="0" w:color="auto"/>
                        <w:bottom w:val="none" w:sz="0" w:space="0" w:color="auto"/>
                        <w:right w:val="none" w:sz="0" w:space="0" w:color="auto"/>
                      </w:divBdr>
                      <w:divsChild>
                        <w:div w:id="1871411117">
                          <w:marLeft w:val="240"/>
                          <w:marRight w:val="0"/>
                          <w:marTop w:val="0"/>
                          <w:marBottom w:val="0"/>
                          <w:divBdr>
                            <w:top w:val="none" w:sz="0" w:space="0" w:color="auto"/>
                            <w:left w:val="none" w:sz="0" w:space="0" w:color="auto"/>
                            <w:bottom w:val="none" w:sz="0" w:space="0" w:color="auto"/>
                            <w:right w:val="none" w:sz="0" w:space="0" w:color="auto"/>
                          </w:divBdr>
                        </w:div>
                      </w:divsChild>
                    </w:div>
                    <w:div w:id="293146424">
                      <w:marLeft w:val="0"/>
                      <w:marRight w:val="0"/>
                      <w:marTop w:val="0"/>
                      <w:marBottom w:val="0"/>
                      <w:divBdr>
                        <w:top w:val="none" w:sz="0" w:space="0" w:color="auto"/>
                        <w:left w:val="none" w:sz="0" w:space="0" w:color="auto"/>
                        <w:bottom w:val="none" w:sz="0" w:space="0" w:color="auto"/>
                        <w:right w:val="none" w:sz="0" w:space="0" w:color="auto"/>
                      </w:divBdr>
                      <w:divsChild>
                        <w:div w:id="1094281941">
                          <w:marLeft w:val="240"/>
                          <w:marRight w:val="0"/>
                          <w:marTop w:val="0"/>
                          <w:marBottom w:val="0"/>
                          <w:divBdr>
                            <w:top w:val="none" w:sz="0" w:space="0" w:color="auto"/>
                            <w:left w:val="none" w:sz="0" w:space="0" w:color="auto"/>
                            <w:bottom w:val="none" w:sz="0" w:space="0" w:color="auto"/>
                            <w:right w:val="none" w:sz="0" w:space="0" w:color="auto"/>
                          </w:divBdr>
                        </w:div>
                      </w:divsChild>
                    </w:div>
                    <w:div w:id="1832721827">
                      <w:marLeft w:val="0"/>
                      <w:marRight w:val="0"/>
                      <w:marTop w:val="0"/>
                      <w:marBottom w:val="0"/>
                      <w:divBdr>
                        <w:top w:val="none" w:sz="0" w:space="0" w:color="auto"/>
                        <w:left w:val="none" w:sz="0" w:space="0" w:color="auto"/>
                        <w:bottom w:val="none" w:sz="0" w:space="0" w:color="auto"/>
                        <w:right w:val="none" w:sz="0" w:space="0" w:color="auto"/>
                      </w:divBdr>
                      <w:divsChild>
                        <w:div w:id="1684042986">
                          <w:marLeft w:val="240"/>
                          <w:marRight w:val="0"/>
                          <w:marTop w:val="0"/>
                          <w:marBottom w:val="0"/>
                          <w:divBdr>
                            <w:top w:val="none" w:sz="0" w:space="0" w:color="auto"/>
                            <w:left w:val="none" w:sz="0" w:space="0" w:color="auto"/>
                            <w:bottom w:val="none" w:sz="0" w:space="0" w:color="auto"/>
                            <w:right w:val="none" w:sz="0" w:space="0" w:color="auto"/>
                          </w:divBdr>
                        </w:div>
                      </w:divsChild>
                    </w:div>
                    <w:div w:id="714156611">
                      <w:marLeft w:val="0"/>
                      <w:marRight w:val="0"/>
                      <w:marTop w:val="0"/>
                      <w:marBottom w:val="0"/>
                      <w:divBdr>
                        <w:top w:val="none" w:sz="0" w:space="0" w:color="auto"/>
                        <w:left w:val="none" w:sz="0" w:space="0" w:color="auto"/>
                        <w:bottom w:val="none" w:sz="0" w:space="0" w:color="auto"/>
                        <w:right w:val="none" w:sz="0" w:space="0" w:color="auto"/>
                      </w:divBdr>
                      <w:divsChild>
                        <w:div w:id="405104061">
                          <w:marLeft w:val="240"/>
                          <w:marRight w:val="0"/>
                          <w:marTop w:val="0"/>
                          <w:marBottom w:val="0"/>
                          <w:divBdr>
                            <w:top w:val="none" w:sz="0" w:space="0" w:color="auto"/>
                            <w:left w:val="none" w:sz="0" w:space="0" w:color="auto"/>
                            <w:bottom w:val="none" w:sz="0" w:space="0" w:color="auto"/>
                            <w:right w:val="none" w:sz="0" w:space="0" w:color="auto"/>
                          </w:divBdr>
                        </w:div>
                      </w:divsChild>
                    </w:div>
                    <w:div w:id="2034189955">
                      <w:marLeft w:val="0"/>
                      <w:marRight w:val="0"/>
                      <w:marTop w:val="0"/>
                      <w:marBottom w:val="0"/>
                      <w:divBdr>
                        <w:top w:val="none" w:sz="0" w:space="0" w:color="auto"/>
                        <w:left w:val="none" w:sz="0" w:space="0" w:color="auto"/>
                        <w:bottom w:val="none" w:sz="0" w:space="0" w:color="auto"/>
                        <w:right w:val="none" w:sz="0" w:space="0" w:color="auto"/>
                      </w:divBdr>
                      <w:divsChild>
                        <w:div w:id="14984981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96160">
              <w:marLeft w:val="0"/>
              <w:marRight w:val="0"/>
              <w:marTop w:val="0"/>
              <w:marBottom w:val="0"/>
              <w:divBdr>
                <w:top w:val="none" w:sz="0" w:space="0" w:color="auto"/>
                <w:left w:val="none" w:sz="0" w:space="0" w:color="auto"/>
                <w:bottom w:val="none" w:sz="0" w:space="0" w:color="auto"/>
                <w:right w:val="none" w:sz="0" w:space="0" w:color="auto"/>
              </w:divBdr>
              <w:divsChild>
                <w:div w:id="1813062397">
                  <w:marLeft w:val="0"/>
                  <w:marRight w:val="0"/>
                  <w:marTop w:val="150"/>
                  <w:marBottom w:val="150"/>
                  <w:divBdr>
                    <w:top w:val="none" w:sz="0" w:space="0" w:color="auto"/>
                    <w:left w:val="none" w:sz="0" w:space="0" w:color="auto"/>
                    <w:bottom w:val="none" w:sz="0" w:space="0" w:color="auto"/>
                    <w:right w:val="none" w:sz="0" w:space="0" w:color="auto"/>
                  </w:divBdr>
                  <w:divsChild>
                    <w:div w:id="1495680525">
                      <w:marLeft w:val="0"/>
                      <w:marRight w:val="0"/>
                      <w:marTop w:val="0"/>
                      <w:marBottom w:val="0"/>
                      <w:divBdr>
                        <w:top w:val="none" w:sz="0" w:space="0" w:color="auto"/>
                        <w:left w:val="none" w:sz="0" w:space="0" w:color="auto"/>
                        <w:bottom w:val="none" w:sz="0" w:space="0" w:color="auto"/>
                        <w:right w:val="none" w:sz="0" w:space="0" w:color="auto"/>
                      </w:divBdr>
                    </w:div>
                    <w:div w:id="1935674311">
                      <w:marLeft w:val="0"/>
                      <w:marRight w:val="0"/>
                      <w:marTop w:val="0"/>
                      <w:marBottom w:val="0"/>
                      <w:divBdr>
                        <w:top w:val="none" w:sz="0" w:space="0" w:color="auto"/>
                        <w:left w:val="none" w:sz="0" w:space="0" w:color="auto"/>
                        <w:bottom w:val="none" w:sz="0" w:space="0" w:color="auto"/>
                        <w:right w:val="none" w:sz="0" w:space="0" w:color="auto"/>
                      </w:divBdr>
                      <w:divsChild>
                        <w:div w:id="1947423216">
                          <w:marLeft w:val="240"/>
                          <w:marRight w:val="0"/>
                          <w:marTop w:val="0"/>
                          <w:marBottom w:val="0"/>
                          <w:divBdr>
                            <w:top w:val="none" w:sz="0" w:space="0" w:color="auto"/>
                            <w:left w:val="none" w:sz="0" w:space="0" w:color="auto"/>
                            <w:bottom w:val="none" w:sz="0" w:space="0" w:color="auto"/>
                            <w:right w:val="none" w:sz="0" w:space="0" w:color="auto"/>
                          </w:divBdr>
                        </w:div>
                      </w:divsChild>
                    </w:div>
                    <w:div w:id="1785735155">
                      <w:marLeft w:val="0"/>
                      <w:marRight w:val="0"/>
                      <w:marTop w:val="0"/>
                      <w:marBottom w:val="0"/>
                      <w:divBdr>
                        <w:top w:val="none" w:sz="0" w:space="0" w:color="auto"/>
                        <w:left w:val="none" w:sz="0" w:space="0" w:color="auto"/>
                        <w:bottom w:val="none" w:sz="0" w:space="0" w:color="auto"/>
                        <w:right w:val="none" w:sz="0" w:space="0" w:color="auto"/>
                      </w:divBdr>
                      <w:divsChild>
                        <w:div w:id="1671561295">
                          <w:marLeft w:val="240"/>
                          <w:marRight w:val="0"/>
                          <w:marTop w:val="0"/>
                          <w:marBottom w:val="0"/>
                          <w:divBdr>
                            <w:top w:val="none" w:sz="0" w:space="0" w:color="auto"/>
                            <w:left w:val="none" w:sz="0" w:space="0" w:color="auto"/>
                            <w:bottom w:val="none" w:sz="0" w:space="0" w:color="auto"/>
                            <w:right w:val="none" w:sz="0" w:space="0" w:color="auto"/>
                          </w:divBdr>
                        </w:div>
                      </w:divsChild>
                    </w:div>
                    <w:div w:id="763574472">
                      <w:marLeft w:val="0"/>
                      <w:marRight w:val="0"/>
                      <w:marTop w:val="0"/>
                      <w:marBottom w:val="0"/>
                      <w:divBdr>
                        <w:top w:val="none" w:sz="0" w:space="0" w:color="auto"/>
                        <w:left w:val="none" w:sz="0" w:space="0" w:color="auto"/>
                        <w:bottom w:val="none" w:sz="0" w:space="0" w:color="auto"/>
                        <w:right w:val="none" w:sz="0" w:space="0" w:color="auto"/>
                      </w:divBdr>
                      <w:divsChild>
                        <w:div w:id="455099431">
                          <w:marLeft w:val="240"/>
                          <w:marRight w:val="0"/>
                          <w:marTop w:val="0"/>
                          <w:marBottom w:val="0"/>
                          <w:divBdr>
                            <w:top w:val="none" w:sz="0" w:space="0" w:color="auto"/>
                            <w:left w:val="none" w:sz="0" w:space="0" w:color="auto"/>
                            <w:bottom w:val="none" w:sz="0" w:space="0" w:color="auto"/>
                            <w:right w:val="none" w:sz="0" w:space="0" w:color="auto"/>
                          </w:divBdr>
                        </w:div>
                      </w:divsChild>
                    </w:div>
                    <w:div w:id="2143308037">
                      <w:marLeft w:val="0"/>
                      <w:marRight w:val="0"/>
                      <w:marTop w:val="0"/>
                      <w:marBottom w:val="0"/>
                      <w:divBdr>
                        <w:top w:val="none" w:sz="0" w:space="0" w:color="auto"/>
                        <w:left w:val="none" w:sz="0" w:space="0" w:color="auto"/>
                        <w:bottom w:val="none" w:sz="0" w:space="0" w:color="auto"/>
                        <w:right w:val="none" w:sz="0" w:space="0" w:color="auto"/>
                      </w:divBdr>
                      <w:divsChild>
                        <w:div w:id="1616131546">
                          <w:marLeft w:val="240"/>
                          <w:marRight w:val="0"/>
                          <w:marTop w:val="0"/>
                          <w:marBottom w:val="0"/>
                          <w:divBdr>
                            <w:top w:val="none" w:sz="0" w:space="0" w:color="auto"/>
                            <w:left w:val="none" w:sz="0" w:space="0" w:color="auto"/>
                            <w:bottom w:val="none" w:sz="0" w:space="0" w:color="auto"/>
                            <w:right w:val="none" w:sz="0" w:space="0" w:color="auto"/>
                          </w:divBdr>
                        </w:div>
                      </w:divsChild>
                    </w:div>
                    <w:div w:id="1552811051">
                      <w:marLeft w:val="0"/>
                      <w:marRight w:val="0"/>
                      <w:marTop w:val="0"/>
                      <w:marBottom w:val="0"/>
                      <w:divBdr>
                        <w:top w:val="none" w:sz="0" w:space="0" w:color="auto"/>
                        <w:left w:val="none" w:sz="0" w:space="0" w:color="auto"/>
                        <w:bottom w:val="none" w:sz="0" w:space="0" w:color="auto"/>
                        <w:right w:val="none" w:sz="0" w:space="0" w:color="auto"/>
                      </w:divBdr>
                      <w:divsChild>
                        <w:div w:id="1887375530">
                          <w:marLeft w:val="240"/>
                          <w:marRight w:val="0"/>
                          <w:marTop w:val="0"/>
                          <w:marBottom w:val="0"/>
                          <w:divBdr>
                            <w:top w:val="none" w:sz="0" w:space="0" w:color="auto"/>
                            <w:left w:val="none" w:sz="0" w:space="0" w:color="auto"/>
                            <w:bottom w:val="none" w:sz="0" w:space="0" w:color="auto"/>
                            <w:right w:val="none" w:sz="0" w:space="0" w:color="auto"/>
                          </w:divBdr>
                        </w:div>
                      </w:divsChild>
                    </w:div>
                    <w:div w:id="1664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2132">
              <w:marLeft w:val="0"/>
              <w:marRight w:val="0"/>
              <w:marTop w:val="0"/>
              <w:marBottom w:val="0"/>
              <w:divBdr>
                <w:top w:val="none" w:sz="0" w:space="0" w:color="auto"/>
                <w:left w:val="none" w:sz="0" w:space="0" w:color="auto"/>
                <w:bottom w:val="none" w:sz="0" w:space="0" w:color="auto"/>
                <w:right w:val="none" w:sz="0" w:space="0" w:color="auto"/>
              </w:divBdr>
              <w:divsChild>
                <w:div w:id="459424226">
                  <w:marLeft w:val="0"/>
                  <w:marRight w:val="0"/>
                  <w:marTop w:val="150"/>
                  <w:marBottom w:val="150"/>
                  <w:divBdr>
                    <w:top w:val="none" w:sz="0" w:space="0" w:color="auto"/>
                    <w:left w:val="none" w:sz="0" w:space="0" w:color="auto"/>
                    <w:bottom w:val="none" w:sz="0" w:space="0" w:color="auto"/>
                    <w:right w:val="none" w:sz="0" w:space="0" w:color="auto"/>
                  </w:divBdr>
                  <w:divsChild>
                    <w:div w:id="445319159">
                      <w:marLeft w:val="0"/>
                      <w:marRight w:val="0"/>
                      <w:marTop w:val="0"/>
                      <w:marBottom w:val="0"/>
                      <w:divBdr>
                        <w:top w:val="none" w:sz="0" w:space="0" w:color="auto"/>
                        <w:left w:val="none" w:sz="0" w:space="0" w:color="auto"/>
                        <w:bottom w:val="none" w:sz="0" w:space="0" w:color="auto"/>
                        <w:right w:val="none" w:sz="0" w:space="0" w:color="auto"/>
                      </w:divBdr>
                    </w:div>
                    <w:div w:id="314188630">
                      <w:marLeft w:val="0"/>
                      <w:marRight w:val="0"/>
                      <w:marTop w:val="0"/>
                      <w:marBottom w:val="0"/>
                      <w:divBdr>
                        <w:top w:val="none" w:sz="0" w:space="0" w:color="auto"/>
                        <w:left w:val="none" w:sz="0" w:space="0" w:color="auto"/>
                        <w:bottom w:val="none" w:sz="0" w:space="0" w:color="auto"/>
                        <w:right w:val="none" w:sz="0" w:space="0" w:color="auto"/>
                      </w:divBdr>
                      <w:divsChild>
                        <w:div w:id="580220213">
                          <w:marLeft w:val="240"/>
                          <w:marRight w:val="0"/>
                          <w:marTop w:val="0"/>
                          <w:marBottom w:val="0"/>
                          <w:divBdr>
                            <w:top w:val="none" w:sz="0" w:space="0" w:color="auto"/>
                            <w:left w:val="none" w:sz="0" w:space="0" w:color="auto"/>
                            <w:bottom w:val="none" w:sz="0" w:space="0" w:color="auto"/>
                            <w:right w:val="none" w:sz="0" w:space="0" w:color="auto"/>
                          </w:divBdr>
                        </w:div>
                      </w:divsChild>
                    </w:div>
                    <w:div w:id="149373048">
                      <w:marLeft w:val="0"/>
                      <w:marRight w:val="0"/>
                      <w:marTop w:val="0"/>
                      <w:marBottom w:val="0"/>
                      <w:divBdr>
                        <w:top w:val="none" w:sz="0" w:space="0" w:color="auto"/>
                        <w:left w:val="none" w:sz="0" w:space="0" w:color="auto"/>
                        <w:bottom w:val="none" w:sz="0" w:space="0" w:color="auto"/>
                        <w:right w:val="none" w:sz="0" w:space="0" w:color="auto"/>
                      </w:divBdr>
                      <w:divsChild>
                        <w:div w:id="765199113">
                          <w:marLeft w:val="240"/>
                          <w:marRight w:val="0"/>
                          <w:marTop w:val="0"/>
                          <w:marBottom w:val="0"/>
                          <w:divBdr>
                            <w:top w:val="none" w:sz="0" w:space="0" w:color="auto"/>
                            <w:left w:val="none" w:sz="0" w:space="0" w:color="auto"/>
                            <w:bottom w:val="none" w:sz="0" w:space="0" w:color="auto"/>
                            <w:right w:val="none" w:sz="0" w:space="0" w:color="auto"/>
                          </w:divBdr>
                        </w:div>
                      </w:divsChild>
                    </w:div>
                    <w:div w:id="1292514609">
                      <w:marLeft w:val="0"/>
                      <w:marRight w:val="0"/>
                      <w:marTop w:val="0"/>
                      <w:marBottom w:val="0"/>
                      <w:divBdr>
                        <w:top w:val="none" w:sz="0" w:space="0" w:color="auto"/>
                        <w:left w:val="none" w:sz="0" w:space="0" w:color="auto"/>
                        <w:bottom w:val="none" w:sz="0" w:space="0" w:color="auto"/>
                        <w:right w:val="none" w:sz="0" w:space="0" w:color="auto"/>
                      </w:divBdr>
                      <w:divsChild>
                        <w:div w:id="1268153298">
                          <w:marLeft w:val="240"/>
                          <w:marRight w:val="0"/>
                          <w:marTop w:val="0"/>
                          <w:marBottom w:val="0"/>
                          <w:divBdr>
                            <w:top w:val="none" w:sz="0" w:space="0" w:color="auto"/>
                            <w:left w:val="none" w:sz="0" w:space="0" w:color="auto"/>
                            <w:bottom w:val="none" w:sz="0" w:space="0" w:color="auto"/>
                            <w:right w:val="none" w:sz="0" w:space="0" w:color="auto"/>
                          </w:divBdr>
                        </w:div>
                      </w:divsChild>
                    </w:div>
                    <w:div w:id="896282671">
                      <w:marLeft w:val="0"/>
                      <w:marRight w:val="0"/>
                      <w:marTop w:val="0"/>
                      <w:marBottom w:val="0"/>
                      <w:divBdr>
                        <w:top w:val="none" w:sz="0" w:space="0" w:color="auto"/>
                        <w:left w:val="none" w:sz="0" w:space="0" w:color="auto"/>
                        <w:bottom w:val="none" w:sz="0" w:space="0" w:color="auto"/>
                        <w:right w:val="none" w:sz="0" w:space="0" w:color="auto"/>
                      </w:divBdr>
                      <w:divsChild>
                        <w:div w:id="1098016490">
                          <w:marLeft w:val="240"/>
                          <w:marRight w:val="0"/>
                          <w:marTop w:val="0"/>
                          <w:marBottom w:val="0"/>
                          <w:divBdr>
                            <w:top w:val="none" w:sz="0" w:space="0" w:color="auto"/>
                            <w:left w:val="none" w:sz="0" w:space="0" w:color="auto"/>
                            <w:bottom w:val="none" w:sz="0" w:space="0" w:color="auto"/>
                            <w:right w:val="none" w:sz="0" w:space="0" w:color="auto"/>
                          </w:divBdr>
                        </w:div>
                      </w:divsChild>
                    </w:div>
                    <w:div w:id="2136361722">
                      <w:marLeft w:val="0"/>
                      <w:marRight w:val="0"/>
                      <w:marTop w:val="0"/>
                      <w:marBottom w:val="0"/>
                      <w:divBdr>
                        <w:top w:val="none" w:sz="0" w:space="0" w:color="auto"/>
                        <w:left w:val="none" w:sz="0" w:space="0" w:color="auto"/>
                        <w:bottom w:val="none" w:sz="0" w:space="0" w:color="auto"/>
                        <w:right w:val="none" w:sz="0" w:space="0" w:color="auto"/>
                      </w:divBdr>
                      <w:divsChild>
                        <w:div w:id="586234440">
                          <w:marLeft w:val="240"/>
                          <w:marRight w:val="0"/>
                          <w:marTop w:val="0"/>
                          <w:marBottom w:val="0"/>
                          <w:divBdr>
                            <w:top w:val="none" w:sz="0" w:space="0" w:color="auto"/>
                            <w:left w:val="none" w:sz="0" w:space="0" w:color="auto"/>
                            <w:bottom w:val="none" w:sz="0" w:space="0" w:color="auto"/>
                            <w:right w:val="none" w:sz="0" w:space="0" w:color="auto"/>
                          </w:divBdr>
                        </w:div>
                      </w:divsChild>
                    </w:div>
                    <w:div w:id="1986547261">
                      <w:marLeft w:val="0"/>
                      <w:marRight w:val="0"/>
                      <w:marTop w:val="0"/>
                      <w:marBottom w:val="0"/>
                      <w:divBdr>
                        <w:top w:val="none" w:sz="0" w:space="0" w:color="auto"/>
                        <w:left w:val="none" w:sz="0" w:space="0" w:color="auto"/>
                        <w:bottom w:val="none" w:sz="0" w:space="0" w:color="auto"/>
                        <w:right w:val="none" w:sz="0" w:space="0" w:color="auto"/>
                      </w:divBdr>
                    </w:div>
                    <w:div w:id="1118261642">
                      <w:marLeft w:val="0"/>
                      <w:marRight w:val="0"/>
                      <w:marTop w:val="0"/>
                      <w:marBottom w:val="0"/>
                      <w:divBdr>
                        <w:top w:val="none" w:sz="0" w:space="0" w:color="auto"/>
                        <w:left w:val="none" w:sz="0" w:space="0" w:color="auto"/>
                        <w:bottom w:val="none" w:sz="0" w:space="0" w:color="auto"/>
                        <w:right w:val="none" w:sz="0" w:space="0" w:color="auto"/>
                      </w:divBdr>
                      <w:divsChild>
                        <w:div w:id="574095755">
                          <w:marLeft w:val="240"/>
                          <w:marRight w:val="0"/>
                          <w:marTop w:val="0"/>
                          <w:marBottom w:val="0"/>
                          <w:divBdr>
                            <w:top w:val="none" w:sz="0" w:space="0" w:color="auto"/>
                            <w:left w:val="none" w:sz="0" w:space="0" w:color="auto"/>
                            <w:bottom w:val="none" w:sz="0" w:space="0" w:color="auto"/>
                            <w:right w:val="none" w:sz="0" w:space="0" w:color="auto"/>
                          </w:divBdr>
                        </w:div>
                      </w:divsChild>
                    </w:div>
                    <w:div w:id="1335185490">
                      <w:marLeft w:val="0"/>
                      <w:marRight w:val="0"/>
                      <w:marTop w:val="0"/>
                      <w:marBottom w:val="0"/>
                      <w:divBdr>
                        <w:top w:val="none" w:sz="0" w:space="0" w:color="auto"/>
                        <w:left w:val="none" w:sz="0" w:space="0" w:color="auto"/>
                        <w:bottom w:val="none" w:sz="0" w:space="0" w:color="auto"/>
                        <w:right w:val="none" w:sz="0" w:space="0" w:color="auto"/>
                      </w:divBdr>
                      <w:divsChild>
                        <w:div w:id="1158423199">
                          <w:marLeft w:val="240"/>
                          <w:marRight w:val="0"/>
                          <w:marTop w:val="0"/>
                          <w:marBottom w:val="0"/>
                          <w:divBdr>
                            <w:top w:val="none" w:sz="0" w:space="0" w:color="auto"/>
                            <w:left w:val="none" w:sz="0" w:space="0" w:color="auto"/>
                            <w:bottom w:val="none" w:sz="0" w:space="0" w:color="auto"/>
                            <w:right w:val="none" w:sz="0" w:space="0" w:color="auto"/>
                          </w:divBdr>
                        </w:div>
                      </w:divsChild>
                    </w:div>
                    <w:div w:id="1967933437">
                      <w:marLeft w:val="0"/>
                      <w:marRight w:val="0"/>
                      <w:marTop w:val="0"/>
                      <w:marBottom w:val="0"/>
                      <w:divBdr>
                        <w:top w:val="none" w:sz="0" w:space="0" w:color="auto"/>
                        <w:left w:val="none" w:sz="0" w:space="0" w:color="auto"/>
                        <w:bottom w:val="none" w:sz="0" w:space="0" w:color="auto"/>
                        <w:right w:val="none" w:sz="0" w:space="0" w:color="auto"/>
                      </w:divBdr>
                    </w:div>
                    <w:div w:id="799570844">
                      <w:marLeft w:val="0"/>
                      <w:marRight w:val="0"/>
                      <w:marTop w:val="0"/>
                      <w:marBottom w:val="0"/>
                      <w:divBdr>
                        <w:top w:val="none" w:sz="0" w:space="0" w:color="auto"/>
                        <w:left w:val="none" w:sz="0" w:space="0" w:color="auto"/>
                        <w:bottom w:val="none" w:sz="0" w:space="0" w:color="auto"/>
                        <w:right w:val="none" w:sz="0" w:space="0" w:color="auto"/>
                      </w:divBdr>
                      <w:divsChild>
                        <w:div w:id="1207835257">
                          <w:marLeft w:val="240"/>
                          <w:marRight w:val="0"/>
                          <w:marTop w:val="0"/>
                          <w:marBottom w:val="0"/>
                          <w:divBdr>
                            <w:top w:val="none" w:sz="0" w:space="0" w:color="auto"/>
                            <w:left w:val="none" w:sz="0" w:space="0" w:color="auto"/>
                            <w:bottom w:val="none" w:sz="0" w:space="0" w:color="auto"/>
                            <w:right w:val="none" w:sz="0" w:space="0" w:color="auto"/>
                          </w:divBdr>
                        </w:div>
                      </w:divsChild>
                    </w:div>
                    <w:div w:id="1713647423">
                      <w:marLeft w:val="0"/>
                      <w:marRight w:val="0"/>
                      <w:marTop w:val="0"/>
                      <w:marBottom w:val="0"/>
                      <w:divBdr>
                        <w:top w:val="none" w:sz="0" w:space="0" w:color="auto"/>
                        <w:left w:val="none" w:sz="0" w:space="0" w:color="auto"/>
                        <w:bottom w:val="none" w:sz="0" w:space="0" w:color="auto"/>
                        <w:right w:val="none" w:sz="0" w:space="0" w:color="auto"/>
                      </w:divBdr>
                      <w:divsChild>
                        <w:div w:id="964001140">
                          <w:marLeft w:val="240"/>
                          <w:marRight w:val="0"/>
                          <w:marTop w:val="0"/>
                          <w:marBottom w:val="0"/>
                          <w:divBdr>
                            <w:top w:val="none" w:sz="0" w:space="0" w:color="auto"/>
                            <w:left w:val="none" w:sz="0" w:space="0" w:color="auto"/>
                            <w:bottom w:val="none" w:sz="0" w:space="0" w:color="auto"/>
                            <w:right w:val="none" w:sz="0" w:space="0" w:color="auto"/>
                          </w:divBdr>
                        </w:div>
                      </w:divsChild>
                    </w:div>
                    <w:div w:id="404454484">
                      <w:marLeft w:val="0"/>
                      <w:marRight w:val="0"/>
                      <w:marTop w:val="0"/>
                      <w:marBottom w:val="0"/>
                      <w:divBdr>
                        <w:top w:val="none" w:sz="0" w:space="0" w:color="auto"/>
                        <w:left w:val="none" w:sz="0" w:space="0" w:color="auto"/>
                        <w:bottom w:val="none" w:sz="0" w:space="0" w:color="auto"/>
                        <w:right w:val="none" w:sz="0" w:space="0" w:color="auto"/>
                      </w:divBdr>
                      <w:divsChild>
                        <w:div w:id="638997464">
                          <w:marLeft w:val="240"/>
                          <w:marRight w:val="0"/>
                          <w:marTop w:val="0"/>
                          <w:marBottom w:val="0"/>
                          <w:divBdr>
                            <w:top w:val="none" w:sz="0" w:space="0" w:color="auto"/>
                            <w:left w:val="none" w:sz="0" w:space="0" w:color="auto"/>
                            <w:bottom w:val="none" w:sz="0" w:space="0" w:color="auto"/>
                            <w:right w:val="none" w:sz="0" w:space="0" w:color="auto"/>
                          </w:divBdr>
                        </w:div>
                      </w:divsChild>
                    </w:div>
                    <w:div w:id="2129349339">
                      <w:marLeft w:val="0"/>
                      <w:marRight w:val="0"/>
                      <w:marTop w:val="0"/>
                      <w:marBottom w:val="0"/>
                      <w:divBdr>
                        <w:top w:val="none" w:sz="0" w:space="0" w:color="auto"/>
                        <w:left w:val="none" w:sz="0" w:space="0" w:color="auto"/>
                        <w:bottom w:val="none" w:sz="0" w:space="0" w:color="auto"/>
                        <w:right w:val="none" w:sz="0" w:space="0" w:color="auto"/>
                      </w:divBdr>
                      <w:divsChild>
                        <w:div w:id="1648047344">
                          <w:marLeft w:val="240"/>
                          <w:marRight w:val="0"/>
                          <w:marTop w:val="0"/>
                          <w:marBottom w:val="0"/>
                          <w:divBdr>
                            <w:top w:val="none" w:sz="0" w:space="0" w:color="auto"/>
                            <w:left w:val="none" w:sz="0" w:space="0" w:color="auto"/>
                            <w:bottom w:val="none" w:sz="0" w:space="0" w:color="auto"/>
                            <w:right w:val="none" w:sz="0" w:space="0" w:color="auto"/>
                          </w:divBdr>
                        </w:div>
                      </w:divsChild>
                    </w:div>
                    <w:div w:id="1516531719">
                      <w:marLeft w:val="0"/>
                      <w:marRight w:val="0"/>
                      <w:marTop w:val="0"/>
                      <w:marBottom w:val="0"/>
                      <w:divBdr>
                        <w:top w:val="none" w:sz="0" w:space="0" w:color="auto"/>
                        <w:left w:val="none" w:sz="0" w:space="0" w:color="auto"/>
                        <w:bottom w:val="none" w:sz="0" w:space="0" w:color="auto"/>
                        <w:right w:val="none" w:sz="0" w:space="0" w:color="auto"/>
                      </w:divBdr>
                    </w:div>
                    <w:div w:id="974607694">
                      <w:marLeft w:val="0"/>
                      <w:marRight w:val="0"/>
                      <w:marTop w:val="0"/>
                      <w:marBottom w:val="0"/>
                      <w:divBdr>
                        <w:top w:val="none" w:sz="0" w:space="0" w:color="auto"/>
                        <w:left w:val="none" w:sz="0" w:space="0" w:color="auto"/>
                        <w:bottom w:val="none" w:sz="0" w:space="0" w:color="auto"/>
                        <w:right w:val="none" w:sz="0" w:space="0" w:color="auto"/>
                      </w:divBdr>
                      <w:divsChild>
                        <w:div w:id="1483810463">
                          <w:marLeft w:val="240"/>
                          <w:marRight w:val="0"/>
                          <w:marTop w:val="0"/>
                          <w:marBottom w:val="0"/>
                          <w:divBdr>
                            <w:top w:val="none" w:sz="0" w:space="0" w:color="auto"/>
                            <w:left w:val="none" w:sz="0" w:space="0" w:color="auto"/>
                            <w:bottom w:val="none" w:sz="0" w:space="0" w:color="auto"/>
                            <w:right w:val="none" w:sz="0" w:space="0" w:color="auto"/>
                          </w:divBdr>
                        </w:div>
                      </w:divsChild>
                    </w:div>
                    <w:div w:id="1485388631">
                      <w:marLeft w:val="0"/>
                      <w:marRight w:val="0"/>
                      <w:marTop w:val="0"/>
                      <w:marBottom w:val="0"/>
                      <w:divBdr>
                        <w:top w:val="none" w:sz="0" w:space="0" w:color="auto"/>
                        <w:left w:val="none" w:sz="0" w:space="0" w:color="auto"/>
                        <w:bottom w:val="none" w:sz="0" w:space="0" w:color="auto"/>
                        <w:right w:val="none" w:sz="0" w:space="0" w:color="auto"/>
                      </w:divBdr>
                      <w:divsChild>
                        <w:div w:id="636372148">
                          <w:marLeft w:val="240"/>
                          <w:marRight w:val="0"/>
                          <w:marTop w:val="0"/>
                          <w:marBottom w:val="0"/>
                          <w:divBdr>
                            <w:top w:val="none" w:sz="0" w:space="0" w:color="auto"/>
                            <w:left w:val="none" w:sz="0" w:space="0" w:color="auto"/>
                            <w:bottom w:val="none" w:sz="0" w:space="0" w:color="auto"/>
                            <w:right w:val="none" w:sz="0" w:space="0" w:color="auto"/>
                          </w:divBdr>
                        </w:div>
                      </w:divsChild>
                    </w:div>
                    <w:div w:id="81875733">
                      <w:marLeft w:val="0"/>
                      <w:marRight w:val="0"/>
                      <w:marTop w:val="0"/>
                      <w:marBottom w:val="0"/>
                      <w:divBdr>
                        <w:top w:val="none" w:sz="0" w:space="0" w:color="auto"/>
                        <w:left w:val="none" w:sz="0" w:space="0" w:color="auto"/>
                        <w:bottom w:val="none" w:sz="0" w:space="0" w:color="auto"/>
                        <w:right w:val="none" w:sz="0" w:space="0" w:color="auto"/>
                      </w:divBdr>
                      <w:divsChild>
                        <w:div w:id="441803499">
                          <w:marLeft w:val="240"/>
                          <w:marRight w:val="0"/>
                          <w:marTop w:val="0"/>
                          <w:marBottom w:val="0"/>
                          <w:divBdr>
                            <w:top w:val="none" w:sz="0" w:space="0" w:color="auto"/>
                            <w:left w:val="none" w:sz="0" w:space="0" w:color="auto"/>
                            <w:bottom w:val="none" w:sz="0" w:space="0" w:color="auto"/>
                            <w:right w:val="none" w:sz="0" w:space="0" w:color="auto"/>
                          </w:divBdr>
                        </w:div>
                      </w:divsChild>
                    </w:div>
                    <w:div w:id="1396663744">
                      <w:marLeft w:val="0"/>
                      <w:marRight w:val="0"/>
                      <w:marTop w:val="0"/>
                      <w:marBottom w:val="0"/>
                      <w:divBdr>
                        <w:top w:val="none" w:sz="0" w:space="0" w:color="auto"/>
                        <w:left w:val="none" w:sz="0" w:space="0" w:color="auto"/>
                        <w:bottom w:val="none" w:sz="0" w:space="0" w:color="auto"/>
                        <w:right w:val="none" w:sz="0" w:space="0" w:color="auto"/>
                      </w:divBdr>
                      <w:divsChild>
                        <w:div w:id="1886212367">
                          <w:marLeft w:val="240"/>
                          <w:marRight w:val="0"/>
                          <w:marTop w:val="0"/>
                          <w:marBottom w:val="0"/>
                          <w:divBdr>
                            <w:top w:val="none" w:sz="0" w:space="0" w:color="auto"/>
                            <w:left w:val="none" w:sz="0" w:space="0" w:color="auto"/>
                            <w:bottom w:val="none" w:sz="0" w:space="0" w:color="auto"/>
                            <w:right w:val="none" w:sz="0" w:space="0" w:color="auto"/>
                          </w:divBdr>
                        </w:div>
                      </w:divsChild>
                    </w:div>
                    <w:div w:id="465203628">
                      <w:marLeft w:val="0"/>
                      <w:marRight w:val="0"/>
                      <w:marTop w:val="0"/>
                      <w:marBottom w:val="0"/>
                      <w:divBdr>
                        <w:top w:val="none" w:sz="0" w:space="0" w:color="auto"/>
                        <w:left w:val="none" w:sz="0" w:space="0" w:color="auto"/>
                        <w:bottom w:val="none" w:sz="0" w:space="0" w:color="auto"/>
                        <w:right w:val="none" w:sz="0" w:space="0" w:color="auto"/>
                      </w:divBdr>
                    </w:div>
                    <w:div w:id="910501001">
                      <w:marLeft w:val="0"/>
                      <w:marRight w:val="0"/>
                      <w:marTop w:val="0"/>
                      <w:marBottom w:val="0"/>
                      <w:divBdr>
                        <w:top w:val="none" w:sz="0" w:space="0" w:color="auto"/>
                        <w:left w:val="none" w:sz="0" w:space="0" w:color="auto"/>
                        <w:bottom w:val="none" w:sz="0" w:space="0" w:color="auto"/>
                        <w:right w:val="none" w:sz="0" w:space="0" w:color="auto"/>
                      </w:divBdr>
                      <w:divsChild>
                        <w:div w:id="226191302">
                          <w:marLeft w:val="240"/>
                          <w:marRight w:val="0"/>
                          <w:marTop w:val="0"/>
                          <w:marBottom w:val="0"/>
                          <w:divBdr>
                            <w:top w:val="none" w:sz="0" w:space="0" w:color="auto"/>
                            <w:left w:val="none" w:sz="0" w:space="0" w:color="auto"/>
                            <w:bottom w:val="none" w:sz="0" w:space="0" w:color="auto"/>
                            <w:right w:val="none" w:sz="0" w:space="0" w:color="auto"/>
                          </w:divBdr>
                        </w:div>
                      </w:divsChild>
                    </w:div>
                    <w:div w:id="1826580149">
                      <w:marLeft w:val="0"/>
                      <w:marRight w:val="0"/>
                      <w:marTop w:val="0"/>
                      <w:marBottom w:val="0"/>
                      <w:divBdr>
                        <w:top w:val="none" w:sz="0" w:space="0" w:color="auto"/>
                        <w:left w:val="none" w:sz="0" w:space="0" w:color="auto"/>
                        <w:bottom w:val="none" w:sz="0" w:space="0" w:color="auto"/>
                        <w:right w:val="none" w:sz="0" w:space="0" w:color="auto"/>
                      </w:divBdr>
                      <w:divsChild>
                        <w:div w:id="1033193810">
                          <w:marLeft w:val="240"/>
                          <w:marRight w:val="0"/>
                          <w:marTop w:val="0"/>
                          <w:marBottom w:val="0"/>
                          <w:divBdr>
                            <w:top w:val="none" w:sz="0" w:space="0" w:color="auto"/>
                            <w:left w:val="none" w:sz="0" w:space="0" w:color="auto"/>
                            <w:bottom w:val="none" w:sz="0" w:space="0" w:color="auto"/>
                            <w:right w:val="none" w:sz="0" w:space="0" w:color="auto"/>
                          </w:divBdr>
                        </w:div>
                      </w:divsChild>
                    </w:div>
                    <w:div w:id="933325753">
                      <w:marLeft w:val="0"/>
                      <w:marRight w:val="0"/>
                      <w:marTop w:val="0"/>
                      <w:marBottom w:val="0"/>
                      <w:divBdr>
                        <w:top w:val="none" w:sz="0" w:space="0" w:color="auto"/>
                        <w:left w:val="none" w:sz="0" w:space="0" w:color="auto"/>
                        <w:bottom w:val="none" w:sz="0" w:space="0" w:color="auto"/>
                        <w:right w:val="none" w:sz="0" w:space="0" w:color="auto"/>
                      </w:divBdr>
                      <w:divsChild>
                        <w:div w:id="1682733947">
                          <w:marLeft w:val="240"/>
                          <w:marRight w:val="0"/>
                          <w:marTop w:val="0"/>
                          <w:marBottom w:val="0"/>
                          <w:divBdr>
                            <w:top w:val="none" w:sz="0" w:space="0" w:color="auto"/>
                            <w:left w:val="none" w:sz="0" w:space="0" w:color="auto"/>
                            <w:bottom w:val="none" w:sz="0" w:space="0" w:color="auto"/>
                            <w:right w:val="none" w:sz="0" w:space="0" w:color="auto"/>
                          </w:divBdr>
                        </w:div>
                      </w:divsChild>
                    </w:div>
                    <w:div w:id="973871926">
                      <w:marLeft w:val="0"/>
                      <w:marRight w:val="0"/>
                      <w:marTop w:val="0"/>
                      <w:marBottom w:val="0"/>
                      <w:divBdr>
                        <w:top w:val="none" w:sz="0" w:space="0" w:color="auto"/>
                        <w:left w:val="none" w:sz="0" w:space="0" w:color="auto"/>
                        <w:bottom w:val="none" w:sz="0" w:space="0" w:color="auto"/>
                        <w:right w:val="none" w:sz="0" w:space="0" w:color="auto"/>
                      </w:divBdr>
                    </w:div>
                    <w:div w:id="1848597558">
                      <w:marLeft w:val="0"/>
                      <w:marRight w:val="0"/>
                      <w:marTop w:val="0"/>
                      <w:marBottom w:val="0"/>
                      <w:divBdr>
                        <w:top w:val="none" w:sz="0" w:space="0" w:color="auto"/>
                        <w:left w:val="none" w:sz="0" w:space="0" w:color="auto"/>
                        <w:bottom w:val="none" w:sz="0" w:space="0" w:color="auto"/>
                        <w:right w:val="none" w:sz="0" w:space="0" w:color="auto"/>
                      </w:divBdr>
                      <w:divsChild>
                        <w:div w:id="2135438739">
                          <w:marLeft w:val="240"/>
                          <w:marRight w:val="0"/>
                          <w:marTop w:val="0"/>
                          <w:marBottom w:val="0"/>
                          <w:divBdr>
                            <w:top w:val="none" w:sz="0" w:space="0" w:color="auto"/>
                            <w:left w:val="none" w:sz="0" w:space="0" w:color="auto"/>
                            <w:bottom w:val="none" w:sz="0" w:space="0" w:color="auto"/>
                            <w:right w:val="none" w:sz="0" w:space="0" w:color="auto"/>
                          </w:divBdr>
                        </w:div>
                      </w:divsChild>
                    </w:div>
                    <w:div w:id="429081479">
                      <w:marLeft w:val="0"/>
                      <w:marRight w:val="0"/>
                      <w:marTop w:val="0"/>
                      <w:marBottom w:val="0"/>
                      <w:divBdr>
                        <w:top w:val="none" w:sz="0" w:space="0" w:color="auto"/>
                        <w:left w:val="none" w:sz="0" w:space="0" w:color="auto"/>
                        <w:bottom w:val="none" w:sz="0" w:space="0" w:color="auto"/>
                        <w:right w:val="none" w:sz="0" w:space="0" w:color="auto"/>
                      </w:divBdr>
                      <w:divsChild>
                        <w:div w:id="624197084">
                          <w:marLeft w:val="240"/>
                          <w:marRight w:val="0"/>
                          <w:marTop w:val="0"/>
                          <w:marBottom w:val="0"/>
                          <w:divBdr>
                            <w:top w:val="none" w:sz="0" w:space="0" w:color="auto"/>
                            <w:left w:val="none" w:sz="0" w:space="0" w:color="auto"/>
                            <w:bottom w:val="none" w:sz="0" w:space="0" w:color="auto"/>
                            <w:right w:val="none" w:sz="0" w:space="0" w:color="auto"/>
                          </w:divBdr>
                        </w:div>
                      </w:divsChild>
                    </w:div>
                    <w:div w:id="1569923622">
                      <w:marLeft w:val="0"/>
                      <w:marRight w:val="0"/>
                      <w:marTop w:val="0"/>
                      <w:marBottom w:val="0"/>
                      <w:divBdr>
                        <w:top w:val="none" w:sz="0" w:space="0" w:color="auto"/>
                        <w:left w:val="none" w:sz="0" w:space="0" w:color="auto"/>
                        <w:bottom w:val="none" w:sz="0" w:space="0" w:color="auto"/>
                        <w:right w:val="none" w:sz="0" w:space="0" w:color="auto"/>
                      </w:divBdr>
                      <w:divsChild>
                        <w:div w:id="5811077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036398">
              <w:marLeft w:val="0"/>
              <w:marRight w:val="0"/>
              <w:marTop w:val="0"/>
              <w:marBottom w:val="0"/>
              <w:divBdr>
                <w:top w:val="none" w:sz="0" w:space="0" w:color="auto"/>
                <w:left w:val="none" w:sz="0" w:space="0" w:color="auto"/>
                <w:bottom w:val="none" w:sz="0" w:space="0" w:color="auto"/>
                <w:right w:val="none" w:sz="0" w:space="0" w:color="auto"/>
              </w:divBdr>
              <w:divsChild>
                <w:div w:id="790319952">
                  <w:marLeft w:val="0"/>
                  <w:marRight w:val="0"/>
                  <w:marTop w:val="150"/>
                  <w:marBottom w:val="150"/>
                  <w:divBdr>
                    <w:top w:val="none" w:sz="0" w:space="0" w:color="auto"/>
                    <w:left w:val="none" w:sz="0" w:space="0" w:color="auto"/>
                    <w:bottom w:val="none" w:sz="0" w:space="0" w:color="auto"/>
                    <w:right w:val="none" w:sz="0" w:space="0" w:color="auto"/>
                  </w:divBdr>
                  <w:divsChild>
                    <w:div w:id="148249667">
                      <w:marLeft w:val="0"/>
                      <w:marRight w:val="0"/>
                      <w:marTop w:val="0"/>
                      <w:marBottom w:val="0"/>
                      <w:divBdr>
                        <w:top w:val="none" w:sz="0" w:space="0" w:color="auto"/>
                        <w:left w:val="none" w:sz="0" w:space="0" w:color="auto"/>
                        <w:bottom w:val="none" w:sz="0" w:space="0" w:color="auto"/>
                        <w:right w:val="none" w:sz="0" w:space="0" w:color="auto"/>
                      </w:divBdr>
                    </w:div>
                    <w:div w:id="627510438">
                      <w:marLeft w:val="0"/>
                      <w:marRight w:val="0"/>
                      <w:marTop w:val="0"/>
                      <w:marBottom w:val="0"/>
                      <w:divBdr>
                        <w:top w:val="none" w:sz="0" w:space="0" w:color="auto"/>
                        <w:left w:val="none" w:sz="0" w:space="0" w:color="auto"/>
                        <w:bottom w:val="none" w:sz="0" w:space="0" w:color="auto"/>
                        <w:right w:val="none" w:sz="0" w:space="0" w:color="auto"/>
                      </w:divBdr>
                      <w:divsChild>
                        <w:div w:id="1412697043">
                          <w:marLeft w:val="240"/>
                          <w:marRight w:val="0"/>
                          <w:marTop w:val="0"/>
                          <w:marBottom w:val="0"/>
                          <w:divBdr>
                            <w:top w:val="none" w:sz="0" w:space="0" w:color="auto"/>
                            <w:left w:val="none" w:sz="0" w:space="0" w:color="auto"/>
                            <w:bottom w:val="none" w:sz="0" w:space="0" w:color="auto"/>
                            <w:right w:val="none" w:sz="0" w:space="0" w:color="auto"/>
                          </w:divBdr>
                        </w:div>
                      </w:divsChild>
                    </w:div>
                    <w:div w:id="1872186228">
                      <w:marLeft w:val="0"/>
                      <w:marRight w:val="0"/>
                      <w:marTop w:val="0"/>
                      <w:marBottom w:val="0"/>
                      <w:divBdr>
                        <w:top w:val="none" w:sz="0" w:space="0" w:color="auto"/>
                        <w:left w:val="none" w:sz="0" w:space="0" w:color="auto"/>
                        <w:bottom w:val="none" w:sz="0" w:space="0" w:color="auto"/>
                        <w:right w:val="none" w:sz="0" w:space="0" w:color="auto"/>
                      </w:divBdr>
                      <w:divsChild>
                        <w:div w:id="1374036817">
                          <w:marLeft w:val="240"/>
                          <w:marRight w:val="0"/>
                          <w:marTop w:val="0"/>
                          <w:marBottom w:val="0"/>
                          <w:divBdr>
                            <w:top w:val="none" w:sz="0" w:space="0" w:color="auto"/>
                            <w:left w:val="none" w:sz="0" w:space="0" w:color="auto"/>
                            <w:bottom w:val="none" w:sz="0" w:space="0" w:color="auto"/>
                            <w:right w:val="none" w:sz="0" w:space="0" w:color="auto"/>
                          </w:divBdr>
                        </w:div>
                      </w:divsChild>
                    </w:div>
                    <w:div w:id="1127743724">
                      <w:marLeft w:val="0"/>
                      <w:marRight w:val="0"/>
                      <w:marTop w:val="0"/>
                      <w:marBottom w:val="0"/>
                      <w:divBdr>
                        <w:top w:val="none" w:sz="0" w:space="0" w:color="auto"/>
                        <w:left w:val="none" w:sz="0" w:space="0" w:color="auto"/>
                        <w:bottom w:val="none" w:sz="0" w:space="0" w:color="auto"/>
                        <w:right w:val="none" w:sz="0" w:space="0" w:color="auto"/>
                      </w:divBdr>
                      <w:divsChild>
                        <w:div w:id="1227833904">
                          <w:marLeft w:val="240"/>
                          <w:marRight w:val="0"/>
                          <w:marTop w:val="0"/>
                          <w:marBottom w:val="0"/>
                          <w:divBdr>
                            <w:top w:val="none" w:sz="0" w:space="0" w:color="auto"/>
                            <w:left w:val="none" w:sz="0" w:space="0" w:color="auto"/>
                            <w:bottom w:val="none" w:sz="0" w:space="0" w:color="auto"/>
                            <w:right w:val="none" w:sz="0" w:space="0" w:color="auto"/>
                          </w:divBdr>
                        </w:div>
                      </w:divsChild>
                    </w:div>
                    <w:div w:id="2062172934">
                      <w:marLeft w:val="0"/>
                      <w:marRight w:val="0"/>
                      <w:marTop w:val="0"/>
                      <w:marBottom w:val="0"/>
                      <w:divBdr>
                        <w:top w:val="none" w:sz="0" w:space="0" w:color="auto"/>
                        <w:left w:val="none" w:sz="0" w:space="0" w:color="auto"/>
                        <w:bottom w:val="none" w:sz="0" w:space="0" w:color="auto"/>
                        <w:right w:val="none" w:sz="0" w:space="0" w:color="auto"/>
                      </w:divBdr>
                      <w:divsChild>
                        <w:div w:id="1452095565">
                          <w:marLeft w:val="240"/>
                          <w:marRight w:val="0"/>
                          <w:marTop w:val="0"/>
                          <w:marBottom w:val="0"/>
                          <w:divBdr>
                            <w:top w:val="none" w:sz="0" w:space="0" w:color="auto"/>
                            <w:left w:val="none" w:sz="0" w:space="0" w:color="auto"/>
                            <w:bottom w:val="none" w:sz="0" w:space="0" w:color="auto"/>
                            <w:right w:val="none" w:sz="0" w:space="0" w:color="auto"/>
                          </w:divBdr>
                        </w:div>
                      </w:divsChild>
                    </w:div>
                    <w:div w:id="680857752">
                      <w:marLeft w:val="0"/>
                      <w:marRight w:val="0"/>
                      <w:marTop w:val="0"/>
                      <w:marBottom w:val="0"/>
                      <w:divBdr>
                        <w:top w:val="none" w:sz="0" w:space="0" w:color="auto"/>
                        <w:left w:val="none" w:sz="0" w:space="0" w:color="auto"/>
                        <w:bottom w:val="none" w:sz="0" w:space="0" w:color="auto"/>
                        <w:right w:val="none" w:sz="0" w:space="0" w:color="auto"/>
                      </w:divBdr>
                      <w:divsChild>
                        <w:div w:id="1269505998">
                          <w:marLeft w:val="240"/>
                          <w:marRight w:val="0"/>
                          <w:marTop w:val="0"/>
                          <w:marBottom w:val="0"/>
                          <w:divBdr>
                            <w:top w:val="none" w:sz="0" w:space="0" w:color="auto"/>
                            <w:left w:val="none" w:sz="0" w:space="0" w:color="auto"/>
                            <w:bottom w:val="none" w:sz="0" w:space="0" w:color="auto"/>
                            <w:right w:val="none" w:sz="0" w:space="0" w:color="auto"/>
                          </w:divBdr>
                        </w:div>
                      </w:divsChild>
                    </w:div>
                    <w:div w:id="347098347">
                      <w:marLeft w:val="0"/>
                      <w:marRight w:val="0"/>
                      <w:marTop w:val="0"/>
                      <w:marBottom w:val="0"/>
                      <w:divBdr>
                        <w:top w:val="none" w:sz="0" w:space="0" w:color="auto"/>
                        <w:left w:val="none" w:sz="0" w:space="0" w:color="auto"/>
                        <w:bottom w:val="none" w:sz="0" w:space="0" w:color="auto"/>
                        <w:right w:val="none" w:sz="0" w:space="0" w:color="auto"/>
                      </w:divBdr>
                      <w:divsChild>
                        <w:div w:id="645862739">
                          <w:marLeft w:val="240"/>
                          <w:marRight w:val="0"/>
                          <w:marTop w:val="0"/>
                          <w:marBottom w:val="0"/>
                          <w:divBdr>
                            <w:top w:val="none" w:sz="0" w:space="0" w:color="auto"/>
                            <w:left w:val="none" w:sz="0" w:space="0" w:color="auto"/>
                            <w:bottom w:val="none" w:sz="0" w:space="0" w:color="auto"/>
                            <w:right w:val="none" w:sz="0" w:space="0" w:color="auto"/>
                          </w:divBdr>
                        </w:div>
                      </w:divsChild>
                    </w:div>
                    <w:div w:id="111484233">
                      <w:marLeft w:val="0"/>
                      <w:marRight w:val="0"/>
                      <w:marTop w:val="0"/>
                      <w:marBottom w:val="0"/>
                      <w:divBdr>
                        <w:top w:val="none" w:sz="0" w:space="0" w:color="auto"/>
                        <w:left w:val="none" w:sz="0" w:space="0" w:color="auto"/>
                        <w:bottom w:val="none" w:sz="0" w:space="0" w:color="auto"/>
                        <w:right w:val="none" w:sz="0" w:space="0" w:color="auto"/>
                      </w:divBdr>
                      <w:divsChild>
                        <w:div w:id="12655328">
                          <w:marLeft w:val="240"/>
                          <w:marRight w:val="0"/>
                          <w:marTop w:val="0"/>
                          <w:marBottom w:val="0"/>
                          <w:divBdr>
                            <w:top w:val="none" w:sz="0" w:space="0" w:color="auto"/>
                            <w:left w:val="none" w:sz="0" w:space="0" w:color="auto"/>
                            <w:bottom w:val="none" w:sz="0" w:space="0" w:color="auto"/>
                            <w:right w:val="none" w:sz="0" w:space="0" w:color="auto"/>
                          </w:divBdr>
                        </w:div>
                      </w:divsChild>
                    </w:div>
                    <w:div w:id="185598855">
                      <w:marLeft w:val="0"/>
                      <w:marRight w:val="0"/>
                      <w:marTop w:val="0"/>
                      <w:marBottom w:val="0"/>
                      <w:divBdr>
                        <w:top w:val="none" w:sz="0" w:space="0" w:color="auto"/>
                        <w:left w:val="none" w:sz="0" w:space="0" w:color="auto"/>
                        <w:bottom w:val="none" w:sz="0" w:space="0" w:color="auto"/>
                        <w:right w:val="none" w:sz="0" w:space="0" w:color="auto"/>
                      </w:divBdr>
                      <w:divsChild>
                        <w:div w:id="238487659">
                          <w:marLeft w:val="240"/>
                          <w:marRight w:val="0"/>
                          <w:marTop w:val="0"/>
                          <w:marBottom w:val="0"/>
                          <w:divBdr>
                            <w:top w:val="none" w:sz="0" w:space="0" w:color="auto"/>
                            <w:left w:val="none" w:sz="0" w:space="0" w:color="auto"/>
                            <w:bottom w:val="none" w:sz="0" w:space="0" w:color="auto"/>
                            <w:right w:val="none" w:sz="0" w:space="0" w:color="auto"/>
                          </w:divBdr>
                        </w:div>
                      </w:divsChild>
                    </w:div>
                    <w:div w:id="473107928">
                      <w:marLeft w:val="0"/>
                      <w:marRight w:val="0"/>
                      <w:marTop w:val="0"/>
                      <w:marBottom w:val="0"/>
                      <w:divBdr>
                        <w:top w:val="none" w:sz="0" w:space="0" w:color="auto"/>
                        <w:left w:val="none" w:sz="0" w:space="0" w:color="auto"/>
                        <w:bottom w:val="none" w:sz="0" w:space="0" w:color="auto"/>
                        <w:right w:val="none" w:sz="0" w:space="0" w:color="auto"/>
                      </w:divBdr>
                      <w:divsChild>
                        <w:div w:id="1656178991">
                          <w:marLeft w:val="240"/>
                          <w:marRight w:val="0"/>
                          <w:marTop w:val="0"/>
                          <w:marBottom w:val="0"/>
                          <w:divBdr>
                            <w:top w:val="none" w:sz="0" w:space="0" w:color="auto"/>
                            <w:left w:val="none" w:sz="0" w:space="0" w:color="auto"/>
                            <w:bottom w:val="none" w:sz="0" w:space="0" w:color="auto"/>
                            <w:right w:val="none" w:sz="0" w:space="0" w:color="auto"/>
                          </w:divBdr>
                        </w:div>
                      </w:divsChild>
                    </w:div>
                    <w:div w:id="1497066950">
                      <w:marLeft w:val="0"/>
                      <w:marRight w:val="0"/>
                      <w:marTop w:val="0"/>
                      <w:marBottom w:val="0"/>
                      <w:divBdr>
                        <w:top w:val="none" w:sz="0" w:space="0" w:color="auto"/>
                        <w:left w:val="none" w:sz="0" w:space="0" w:color="auto"/>
                        <w:bottom w:val="none" w:sz="0" w:space="0" w:color="auto"/>
                        <w:right w:val="none" w:sz="0" w:space="0" w:color="auto"/>
                      </w:divBdr>
                      <w:divsChild>
                        <w:div w:id="670177691">
                          <w:marLeft w:val="240"/>
                          <w:marRight w:val="0"/>
                          <w:marTop w:val="0"/>
                          <w:marBottom w:val="0"/>
                          <w:divBdr>
                            <w:top w:val="none" w:sz="0" w:space="0" w:color="auto"/>
                            <w:left w:val="none" w:sz="0" w:space="0" w:color="auto"/>
                            <w:bottom w:val="none" w:sz="0" w:space="0" w:color="auto"/>
                            <w:right w:val="none" w:sz="0" w:space="0" w:color="auto"/>
                          </w:divBdr>
                        </w:div>
                      </w:divsChild>
                    </w:div>
                    <w:div w:id="2053073449">
                      <w:marLeft w:val="0"/>
                      <w:marRight w:val="0"/>
                      <w:marTop w:val="0"/>
                      <w:marBottom w:val="0"/>
                      <w:divBdr>
                        <w:top w:val="none" w:sz="0" w:space="0" w:color="auto"/>
                        <w:left w:val="none" w:sz="0" w:space="0" w:color="auto"/>
                        <w:bottom w:val="none" w:sz="0" w:space="0" w:color="auto"/>
                        <w:right w:val="none" w:sz="0" w:space="0" w:color="auto"/>
                      </w:divBdr>
                      <w:divsChild>
                        <w:div w:id="1934975857">
                          <w:marLeft w:val="240"/>
                          <w:marRight w:val="0"/>
                          <w:marTop w:val="0"/>
                          <w:marBottom w:val="0"/>
                          <w:divBdr>
                            <w:top w:val="none" w:sz="0" w:space="0" w:color="auto"/>
                            <w:left w:val="none" w:sz="0" w:space="0" w:color="auto"/>
                            <w:bottom w:val="none" w:sz="0" w:space="0" w:color="auto"/>
                            <w:right w:val="none" w:sz="0" w:space="0" w:color="auto"/>
                          </w:divBdr>
                        </w:div>
                      </w:divsChild>
                    </w:div>
                    <w:div w:id="1168442419">
                      <w:marLeft w:val="0"/>
                      <w:marRight w:val="0"/>
                      <w:marTop w:val="0"/>
                      <w:marBottom w:val="0"/>
                      <w:divBdr>
                        <w:top w:val="none" w:sz="0" w:space="0" w:color="auto"/>
                        <w:left w:val="none" w:sz="0" w:space="0" w:color="auto"/>
                        <w:bottom w:val="none" w:sz="0" w:space="0" w:color="auto"/>
                        <w:right w:val="none" w:sz="0" w:space="0" w:color="auto"/>
                      </w:divBdr>
                    </w:div>
                    <w:div w:id="6956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6304">
              <w:marLeft w:val="0"/>
              <w:marRight w:val="0"/>
              <w:marTop w:val="0"/>
              <w:marBottom w:val="0"/>
              <w:divBdr>
                <w:top w:val="none" w:sz="0" w:space="0" w:color="auto"/>
                <w:left w:val="none" w:sz="0" w:space="0" w:color="auto"/>
                <w:bottom w:val="none" w:sz="0" w:space="0" w:color="auto"/>
                <w:right w:val="none" w:sz="0" w:space="0" w:color="auto"/>
              </w:divBdr>
              <w:divsChild>
                <w:div w:id="187107267">
                  <w:marLeft w:val="0"/>
                  <w:marRight w:val="0"/>
                  <w:marTop w:val="150"/>
                  <w:marBottom w:val="150"/>
                  <w:divBdr>
                    <w:top w:val="none" w:sz="0" w:space="0" w:color="auto"/>
                    <w:left w:val="none" w:sz="0" w:space="0" w:color="auto"/>
                    <w:bottom w:val="none" w:sz="0" w:space="0" w:color="auto"/>
                    <w:right w:val="none" w:sz="0" w:space="0" w:color="auto"/>
                  </w:divBdr>
                  <w:divsChild>
                    <w:div w:id="1335566888">
                      <w:marLeft w:val="0"/>
                      <w:marRight w:val="0"/>
                      <w:marTop w:val="0"/>
                      <w:marBottom w:val="0"/>
                      <w:divBdr>
                        <w:top w:val="none" w:sz="0" w:space="0" w:color="auto"/>
                        <w:left w:val="none" w:sz="0" w:space="0" w:color="auto"/>
                        <w:bottom w:val="none" w:sz="0" w:space="0" w:color="auto"/>
                        <w:right w:val="none" w:sz="0" w:space="0" w:color="auto"/>
                      </w:divBdr>
                      <w:divsChild>
                        <w:div w:id="588124096">
                          <w:marLeft w:val="240"/>
                          <w:marRight w:val="0"/>
                          <w:marTop w:val="0"/>
                          <w:marBottom w:val="0"/>
                          <w:divBdr>
                            <w:top w:val="none" w:sz="0" w:space="0" w:color="auto"/>
                            <w:left w:val="none" w:sz="0" w:space="0" w:color="auto"/>
                            <w:bottom w:val="none" w:sz="0" w:space="0" w:color="auto"/>
                            <w:right w:val="none" w:sz="0" w:space="0" w:color="auto"/>
                          </w:divBdr>
                        </w:div>
                      </w:divsChild>
                    </w:div>
                    <w:div w:id="139739684">
                      <w:marLeft w:val="0"/>
                      <w:marRight w:val="0"/>
                      <w:marTop w:val="0"/>
                      <w:marBottom w:val="0"/>
                      <w:divBdr>
                        <w:top w:val="none" w:sz="0" w:space="0" w:color="auto"/>
                        <w:left w:val="none" w:sz="0" w:space="0" w:color="auto"/>
                        <w:bottom w:val="none" w:sz="0" w:space="0" w:color="auto"/>
                        <w:right w:val="none" w:sz="0" w:space="0" w:color="auto"/>
                      </w:divBdr>
                      <w:divsChild>
                        <w:div w:id="1888375287">
                          <w:marLeft w:val="240"/>
                          <w:marRight w:val="0"/>
                          <w:marTop w:val="0"/>
                          <w:marBottom w:val="0"/>
                          <w:divBdr>
                            <w:top w:val="none" w:sz="0" w:space="0" w:color="auto"/>
                            <w:left w:val="none" w:sz="0" w:space="0" w:color="auto"/>
                            <w:bottom w:val="none" w:sz="0" w:space="0" w:color="auto"/>
                            <w:right w:val="none" w:sz="0" w:space="0" w:color="auto"/>
                          </w:divBdr>
                        </w:div>
                      </w:divsChild>
                    </w:div>
                    <w:div w:id="111023412">
                      <w:marLeft w:val="0"/>
                      <w:marRight w:val="0"/>
                      <w:marTop w:val="0"/>
                      <w:marBottom w:val="0"/>
                      <w:divBdr>
                        <w:top w:val="none" w:sz="0" w:space="0" w:color="auto"/>
                        <w:left w:val="none" w:sz="0" w:space="0" w:color="auto"/>
                        <w:bottom w:val="none" w:sz="0" w:space="0" w:color="auto"/>
                        <w:right w:val="none" w:sz="0" w:space="0" w:color="auto"/>
                      </w:divBdr>
                      <w:divsChild>
                        <w:div w:id="1770464305">
                          <w:marLeft w:val="240"/>
                          <w:marRight w:val="0"/>
                          <w:marTop w:val="0"/>
                          <w:marBottom w:val="0"/>
                          <w:divBdr>
                            <w:top w:val="none" w:sz="0" w:space="0" w:color="auto"/>
                            <w:left w:val="none" w:sz="0" w:space="0" w:color="auto"/>
                            <w:bottom w:val="none" w:sz="0" w:space="0" w:color="auto"/>
                            <w:right w:val="none" w:sz="0" w:space="0" w:color="auto"/>
                          </w:divBdr>
                        </w:div>
                      </w:divsChild>
                    </w:div>
                    <w:div w:id="297036343">
                      <w:marLeft w:val="0"/>
                      <w:marRight w:val="0"/>
                      <w:marTop w:val="0"/>
                      <w:marBottom w:val="0"/>
                      <w:divBdr>
                        <w:top w:val="none" w:sz="0" w:space="0" w:color="auto"/>
                        <w:left w:val="none" w:sz="0" w:space="0" w:color="auto"/>
                        <w:bottom w:val="none" w:sz="0" w:space="0" w:color="auto"/>
                        <w:right w:val="none" w:sz="0" w:space="0" w:color="auto"/>
                      </w:divBdr>
                      <w:divsChild>
                        <w:div w:id="1806311934">
                          <w:marLeft w:val="240"/>
                          <w:marRight w:val="0"/>
                          <w:marTop w:val="0"/>
                          <w:marBottom w:val="0"/>
                          <w:divBdr>
                            <w:top w:val="none" w:sz="0" w:space="0" w:color="auto"/>
                            <w:left w:val="none" w:sz="0" w:space="0" w:color="auto"/>
                            <w:bottom w:val="none" w:sz="0" w:space="0" w:color="auto"/>
                            <w:right w:val="none" w:sz="0" w:space="0" w:color="auto"/>
                          </w:divBdr>
                        </w:div>
                      </w:divsChild>
                    </w:div>
                    <w:div w:id="1996299712">
                      <w:marLeft w:val="0"/>
                      <w:marRight w:val="0"/>
                      <w:marTop w:val="0"/>
                      <w:marBottom w:val="0"/>
                      <w:divBdr>
                        <w:top w:val="none" w:sz="0" w:space="0" w:color="auto"/>
                        <w:left w:val="none" w:sz="0" w:space="0" w:color="auto"/>
                        <w:bottom w:val="none" w:sz="0" w:space="0" w:color="auto"/>
                        <w:right w:val="none" w:sz="0" w:space="0" w:color="auto"/>
                      </w:divBdr>
                      <w:divsChild>
                        <w:div w:id="1538351367">
                          <w:marLeft w:val="240"/>
                          <w:marRight w:val="0"/>
                          <w:marTop w:val="0"/>
                          <w:marBottom w:val="0"/>
                          <w:divBdr>
                            <w:top w:val="none" w:sz="0" w:space="0" w:color="auto"/>
                            <w:left w:val="none" w:sz="0" w:space="0" w:color="auto"/>
                            <w:bottom w:val="none" w:sz="0" w:space="0" w:color="auto"/>
                            <w:right w:val="none" w:sz="0" w:space="0" w:color="auto"/>
                          </w:divBdr>
                        </w:div>
                      </w:divsChild>
                    </w:div>
                    <w:div w:id="390885743">
                      <w:marLeft w:val="0"/>
                      <w:marRight w:val="0"/>
                      <w:marTop w:val="0"/>
                      <w:marBottom w:val="0"/>
                      <w:divBdr>
                        <w:top w:val="none" w:sz="0" w:space="0" w:color="auto"/>
                        <w:left w:val="none" w:sz="0" w:space="0" w:color="auto"/>
                        <w:bottom w:val="none" w:sz="0" w:space="0" w:color="auto"/>
                        <w:right w:val="none" w:sz="0" w:space="0" w:color="auto"/>
                      </w:divBdr>
                      <w:divsChild>
                        <w:div w:id="1617979243">
                          <w:marLeft w:val="240"/>
                          <w:marRight w:val="0"/>
                          <w:marTop w:val="0"/>
                          <w:marBottom w:val="0"/>
                          <w:divBdr>
                            <w:top w:val="none" w:sz="0" w:space="0" w:color="auto"/>
                            <w:left w:val="none" w:sz="0" w:space="0" w:color="auto"/>
                            <w:bottom w:val="none" w:sz="0" w:space="0" w:color="auto"/>
                            <w:right w:val="none" w:sz="0" w:space="0" w:color="auto"/>
                          </w:divBdr>
                        </w:div>
                      </w:divsChild>
                    </w:div>
                    <w:div w:id="2102951328">
                      <w:marLeft w:val="0"/>
                      <w:marRight w:val="0"/>
                      <w:marTop w:val="0"/>
                      <w:marBottom w:val="0"/>
                      <w:divBdr>
                        <w:top w:val="none" w:sz="0" w:space="0" w:color="auto"/>
                        <w:left w:val="none" w:sz="0" w:space="0" w:color="auto"/>
                        <w:bottom w:val="none" w:sz="0" w:space="0" w:color="auto"/>
                        <w:right w:val="none" w:sz="0" w:space="0" w:color="auto"/>
                      </w:divBdr>
                      <w:divsChild>
                        <w:div w:id="1736392425">
                          <w:marLeft w:val="240"/>
                          <w:marRight w:val="0"/>
                          <w:marTop w:val="0"/>
                          <w:marBottom w:val="0"/>
                          <w:divBdr>
                            <w:top w:val="none" w:sz="0" w:space="0" w:color="auto"/>
                            <w:left w:val="none" w:sz="0" w:space="0" w:color="auto"/>
                            <w:bottom w:val="none" w:sz="0" w:space="0" w:color="auto"/>
                            <w:right w:val="none" w:sz="0" w:space="0" w:color="auto"/>
                          </w:divBdr>
                        </w:div>
                      </w:divsChild>
                    </w:div>
                    <w:div w:id="119350821">
                      <w:marLeft w:val="0"/>
                      <w:marRight w:val="0"/>
                      <w:marTop w:val="0"/>
                      <w:marBottom w:val="0"/>
                      <w:divBdr>
                        <w:top w:val="none" w:sz="0" w:space="0" w:color="auto"/>
                        <w:left w:val="none" w:sz="0" w:space="0" w:color="auto"/>
                        <w:bottom w:val="none" w:sz="0" w:space="0" w:color="auto"/>
                        <w:right w:val="none" w:sz="0" w:space="0" w:color="auto"/>
                      </w:divBdr>
                    </w:div>
                    <w:div w:id="1570919513">
                      <w:marLeft w:val="0"/>
                      <w:marRight w:val="0"/>
                      <w:marTop w:val="0"/>
                      <w:marBottom w:val="0"/>
                      <w:divBdr>
                        <w:top w:val="none" w:sz="0" w:space="0" w:color="auto"/>
                        <w:left w:val="none" w:sz="0" w:space="0" w:color="auto"/>
                        <w:bottom w:val="none" w:sz="0" w:space="0" w:color="auto"/>
                        <w:right w:val="none" w:sz="0" w:space="0" w:color="auto"/>
                      </w:divBdr>
                      <w:divsChild>
                        <w:div w:id="1958290997">
                          <w:marLeft w:val="240"/>
                          <w:marRight w:val="0"/>
                          <w:marTop w:val="0"/>
                          <w:marBottom w:val="0"/>
                          <w:divBdr>
                            <w:top w:val="none" w:sz="0" w:space="0" w:color="auto"/>
                            <w:left w:val="none" w:sz="0" w:space="0" w:color="auto"/>
                            <w:bottom w:val="none" w:sz="0" w:space="0" w:color="auto"/>
                            <w:right w:val="none" w:sz="0" w:space="0" w:color="auto"/>
                          </w:divBdr>
                        </w:div>
                      </w:divsChild>
                    </w:div>
                    <w:div w:id="601573717">
                      <w:marLeft w:val="0"/>
                      <w:marRight w:val="0"/>
                      <w:marTop w:val="0"/>
                      <w:marBottom w:val="0"/>
                      <w:divBdr>
                        <w:top w:val="none" w:sz="0" w:space="0" w:color="auto"/>
                        <w:left w:val="none" w:sz="0" w:space="0" w:color="auto"/>
                        <w:bottom w:val="none" w:sz="0" w:space="0" w:color="auto"/>
                        <w:right w:val="none" w:sz="0" w:space="0" w:color="auto"/>
                      </w:divBdr>
                      <w:divsChild>
                        <w:div w:id="2098162947">
                          <w:marLeft w:val="240"/>
                          <w:marRight w:val="0"/>
                          <w:marTop w:val="0"/>
                          <w:marBottom w:val="0"/>
                          <w:divBdr>
                            <w:top w:val="none" w:sz="0" w:space="0" w:color="auto"/>
                            <w:left w:val="none" w:sz="0" w:space="0" w:color="auto"/>
                            <w:bottom w:val="none" w:sz="0" w:space="0" w:color="auto"/>
                            <w:right w:val="none" w:sz="0" w:space="0" w:color="auto"/>
                          </w:divBdr>
                        </w:div>
                      </w:divsChild>
                    </w:div>
                    <w:div w:id="746420370">
                      <w:marLeft w:val="0"/>
                      <w:marRight w:val="0"/>
                      <w:marTop w:val="0"/>
                      <w:marBottom w:val="0"/>
                      <w:divBdr>
                        <w:top w:val="none" w:sz="0" w:space="0" w:color="auto"/>
                        <w:left w:val="none" w:sz="0" w:space="0" w:color="auto"/>
                        <w:bottom w:val="none" w:sz="0" w:space="0" w:color="auto"/>
                        <w:right w:val="none" w:sz="0" w:space="0" w:color="auto"/>
                      </w:divBdr>
                      <w:divsChild>
                        <w:div w:id="1544908398">
                          <w:marLeft w:val="240"/>
                          <w:marRight w:val="0"/>
                          <w:marTop w:val="0"/>
                          <w:marBottom w:val="0"/>
                          <w:divBdr>
                            <w:top w:val="none" w:sz="0" w:space="0" w:color="auto"/>
                            <w:left w:val="none" w:sz="0" w:space="0" w:color="auto"/>
                            <w:bottom w:val="none" w:sz="0" w:space="0" w:color="auto"/>
                            <w:right w:val="none" w:sz="0" w:space="0" w:color="auto"/>
                          </w:divBdr>
                        </w:div>
                      </w:divsChild>
                    </w:div>
                    <w:div w:id="467673076">
                      <w:marLeft w:val="0"/>
                      <w:marRight w:val="0"/>
                      <w:marTop w:val="0"/>
                      <w:marBottom w:val="0"/>
                      <w:divBdr>
                        <w:top w:val="none" w:sz="0" w:space="0" w:color="auto"/>
                        <w:left w:val="none" w:sz="0" w:space="0" w:color="auto"/>
                        <w:bottom w:val="none" w:sz="0" w:space="0" w:color="auto"/>
                        <w:right w:val="none" w:sz="0" w:space="0" w:color="auto"/>
                      </w:divBdr>
                    </w:div>
                    <w:div w:id="930964434">
                      <w:marLeft w:val="0"/>
                      <w:marRight w:val="0"/>
                      <w:marTop w:val="0"/>
                      <w:marBottom w:val="0"/>
                      <w:divBdr>
                        <w:top w:val="none" w:sz="0" w:space="0" w:color="auto"/>
                        <w:left w:val="none" w:sz="0" w:space="0" w:color="auto"/>
                        <w:bottom w:val="none" w:sz="0" w:space="0" w:color="auto"/>
                        <w:right w:val="none" w:sz="0" w:space="0" w:color="auto"/>
                      </w:divBdr>
                      <w:divsChild>
                        <w:div w:id="1976985518">
                          <w:marLeft w:val="240"/>
                          <w:marRight w:val="0"/>
                          <w:marTop w:val="0"/>
                          <w:marBottom w:val="0"/>
                          <w:divBdr>
                            <w:top w:val="none" w:sz="0" w:space="0" w:color="auto"/>
                            <w:left w:val="none" w:sz="0" w:space="0" w:color="auto"/>
                            <w:bottom w:val="none" w:sz="0" w:space="0" w:color="auto"/>
                            <w:right w:val="none" w:sz="0" w:space="0" w:color="auto"/>
                          </w:divBdr>
                        </w:div>
                      </w:divsChild>
                    </w:div>
                    <w:div w:id="1778216719">
                      <w:marLeft w:val="0"/>
                      <w:marRight w:val="0"/>
                      <w:marTop w:val="0"/>
                      <w:marBottom w:val="0"/>
                      <w:divBdr>
                        <w:top w:val="none" w:sz="0" w:space="0" w:color="auto"/>
                        <w:left w:val="none" w:sz="0" w:space="0" w:color="auto"/>
                        <w:bottom w:val="none" w:sz="0" w:space="0" w:color="auto"/>
                        <w:right w:val="none" w:sz="0" w:space="0" w:color="auto"/>
                      </w:divBdr>
                      <w:divsChild>
                        <w:div w:id="356931803">
                          <w:marLeft w:val="240"/>
                          <w:marRight w:val="0"/>
                          <w:marTop w:val="0"/>
                          <w:marBottom w:val="0"/>
                          <w:divBdr>
                            <w:top w:val="none" w:sz="0" w:space="0" w:color="auto"/>
                            <w:left w:val="none" w:sz="0" w:space="0" w:color="auto"/>
                            <w:bottom w:val="none" w:sz="0" w:space="0" w:color="auto"/>
                            <w:right w:val="none" w:sz="0" w:space="0" w:color="auto"/>
                          </w:divBdr>
                        </w:div>
                      </w:divsChild>
                    </w:div>
                    <w:div w:id="495342650">
                      <w:marLeft w:val="0"/>
                      <w:marRight w:val="0"/>
                      <w:marTop w:val="0"/>
                      <w:marBottom w:val="0"/>
                      <w:divBdr>
                        <w:top w:val="none" w:sz="0" w:space="0" w:color="auto"/>
                        <w:left w:val="none" w:sz="0" w:space="0" w:color="auto"/>
                        <w:bottom w:val="none" w:sz="0" w:space="0" w:color="auto"/>
                        <w:right w:val="none" w:sz="0" w:space="0" w:color="auto"/>
                      </w:divBdr>
                      <w:divsChild>
                        <w:div w:id="1122768138">
                          <w:marLeft w:val="240"/>
                          <w:marRight w:val="0"/>
                          <w:marTop w:val="0"/>
                          <w:marBottom w:val="0"/>
                          <w:divBdr>
                            <w:top w:val="none" w:sz="0" w:space="0" w:color="auto"/>
                            <w:left w:val="none" w:sz="0" w:space="0" w:color="auto"/>
                            <w:bottom w:val="none" w:sz="0" w:space="0" w:color="auto"/>
                            <w:right w:val="none" w:sz="0" w:space="0" w:color="auto"/>
                          </w:divBdr>
                        </w:div>
                      </w:divsChild>
                    </w:div>
                    <w:div w:id="72162667">
                      <w:marLeft w:val="0"/>
                      <w:marRight w:val="0"/>
                      <w:marTop w:val="0"/>
                      <w:marBottom w:val="0"/>
                      <w:divBdr>
                        <w:top w:val="none" w:sz="0" w:space="0" w:color="auto"/>
                        <w:left w:val="none" w:sz="0" w:space="0" w:color="auto"/>
                        <w:bottom w:val="none" w:sz="0" w:space="0" w:color="auto"/>
                        <w:right w:val="none" w:sz="0" w:space="0" w:color="auto"/>
                      </w:divBdr>
                      <w:divsChild>
                        <w:div w:id="1608390497">
                          <w:marLeft w:val="240"/>
                          <w:marRight w:val="0"/>
                          <w:marTop w:val="0"/>
                          <w:marBottom w:val="0"/>
                          <w:divBdr>
                            <w:top w:val="none" w:sz="0" w:space="0" w:color="auto"/>
                            <w:left w:val="none" w:sz="0" w:space="0" w:color="auto"/>
                            <w:bottom w:val="none" w:sz="0" w:space="0" w:color="auto"/>
                            <w:right w:val="none" w:sz="0" w:space="0" w:color="auto"/>
                          </w:divBdr>
                        </w:div>
                      </w:divsChild>
                    </w:div>
                    <w:div w:id="1280649446">
                      <w:marLeft w:val="0"/>
                      <w:marRight w:val="0"/>
                      <w:marTop w:val="0"/>
                      <w:marBottom w:val="0"/>
                      <w:divBdr>
                        <w:top w:val="none" w:sz="0" w:space="0" w:color="auto"/>
                        <w:left w:val="none" w:sz="0" w:space="0" w:color="auto"/>
                        <w:bottom w:val="none" w:sz="0" w:space="0" w:color="auto"/>
                        <w:right w:val="none" w:sz="0" w:space="0" w:color="auto"/>
                      </w:divBdr>
                      <w:divsChild>
                        <w:div w:id="8103675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ustomXml" Target="ink/ink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ustomXml" Target="ink/ink2.xml"/><Relationship Id="rId20"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jpe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ustomXml" Target="ink/ink1.xml"/><Relationship Id="rId22" Type="http://schemas.openxmlformats.org/officeDocument/2006/relationships/image" Target="media/image1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7T18:12:07.585"/>
    </inkml:context>
    <inkml:brush xml:id="br0">
      <inkml:brushProperty name="width" value="0.05002" units="cm"/>
      <inkml:brushProperty name="height" value="0.05002" units="cm"/>
      <inkml:brushProperty name="ignorePressure" value="1"/>
    </inkml:brush>
  </inkml:definitions>
  <inkml:trace contextRef="#ctx0" brushRef="#br0">1 74,'0'0,"0"0,0 0,0 0,0 0,0 0,0 0,15 0,37-2,-1 1,73 9,72 1,-178-6,-16-2,0-1,1 1,-1-1,1 0,-1 1,1-1,4-1,-13 2,0 0,0-1,0 0,0 0,0-1,-9-1,-36-11,49 12,-5-1,-232-59,219 57,3 0,0 2,-1-1,-17 1,27 2,-4 1,13 2,7 3,9 2,0 0,1 0,0-2,22 5,76 12,-44-15,121-2,-185-6,-49 5,-246-4,140-2,164 14,-1-6,-1 0,1-2,0 1,20 2,-17-3,102 22,-97-23,1-1,49 0,-74-3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7T18:12:05.157"/>
    </inkml:context>
    <inkml:brush xml:id="br0">
      <inkml:brushProperty name="width" value="0.05002" units="cm"/>
      <inkml:brushProperty name="height" value="0.05002" units="cm"/>
      <inkml:brushProperty name="ignorePressure" value="1"/>
    </inkml:brush>
  </inkml:definitions>
  <inkml:trace contextRef="#ctx0" brushRef="#br0">99 53,'-37'0,"40"-4,2 0,2-1,-1 1,1 0,1 1,-1-1,0 1,1 1,0 0,0 0,-1 0,1 1,0 0,12 0,46-1,29 0,-87 3,0 0,0 1,-1 0,14 6,10 2,-20-8,21 0,-15-2,-14 0,-5 0,-20-2,0 0,-40-10,19 3,-3 4,0 1,-72 4,49 1,66-1,0 1,0-1,0 1,1-1,-1 1,0 0,0 0,1 1,-4 1,3-2,-1 1,1 0,0-1,-8 2,11-3,0 0,0 0,0 1,0-1,0 0,0 0,0 0,0 1,0-1,0 0,0 0,0 0,0 1,0-1,0 0,0 0,0 0,0 1,0-1,0 0,0 0,0 0,1 1,-1-1,0 0,0 0,0 0,0 0,0 0,1 1,-1-1,0 0,5 6,7 4,0 0,0-1,0-1,1 0,1 0,-1-2,29 11,-4-5,72 12,-81-21,0 0,0-2,35-3,-46 0,-12 1,-1 0,0 0,10 1,-29-2,0-1,0 0,-21-8,17 4,-21-3,4 4,0 1,-59 1,56 4,-30 1,65-1,0 1,-1 0,1 0,0 0,0 0,0 1,0-1,0 1,0 0,0 0,0 0,1 0,-1 1,-3 3,6-5,-1-1,1 0,0 0,0 1,0-1,0 0,-1 0,1 1,0-1,0 0,0 1,0-1,0 0,0 0,0 1,0-1,0 0,0 1,0-1,0 0,0 1,0-1,0 0,0 0,0 1,0-1,0 0,0 1,8 6,12 1,-19-7,44 12,0-2,1-2,59 4,140-5,-244-8,0 0,0 0,1 0,-1 0,0 0,0 0,0 1,0-1,0 0,0 1,0-1,0 1,0-1,2 2,-23-3,3-2,0 0,0-1,-27-11,-45-26,51 23,-76-26,47 21,46 12,92 21,-38-2,49 20,-14-4,-61-22,0-1,1 0,0 0,-1-1,14 0,8-1,-29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7T18:11:55.505"/>
    </inkml:context>
    <inkml:brush xml:id="br0">
      <inkml:brushProperty name="width" value="0.05002" units="cm"/>
      <inkml:brushProperty name="height" value="0.05002" units="cm"/>
      <inkml:brushProperty name="ignorePressure" value="1"/>
    </inkml:brush>
  </inkml:definitions>
  <inkml:trace contextRef="#ctx0" brushRef="#br0">24 2,'-19'-1,"14"1,16 1,-6-1,-1 1,1 0,7 4,11 1,16 3,-30-6,0-1,0 0,0 0,12 0,-6-2,16 4,-16-2,19 1,12-3,0 2,60 11,-84-10,1-1,42-3,-21 0,-40 1,-4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7T18:11:53.925"/>
    </inkml:context>
    <inkml:brush xml:id="br0">
      <inkml:brushProperty name="width" value="0.05002" units="cm"/>
      <inkml:brushProperty name="height" value="0.05002" units="cm"/>
      <inkml:brushProperty name="ignorePressure" value="1"/>
    </inkml:brush>
  </inkml:definitions>
  <inkml:trace contextRef="#ctx0" brushRef="#br0">1 0,'0'0,"0"0,0 1,0-1,0 0,0 0,0 0,0 0,0 0,0 0,0 0,0 0,0 0,0 0,0 0,0 0,0 0,0 0,0 0,0 0,0 0,0 0,0 0,0 0,0 0,0 0,0 0,0 0,0 0,0 0,0 0,0 1,8 1,12 2,259 12,-183-10,27 1,-91-7,-32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ncard024@uottawa.ca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C9F2A-46D3-4F85-AA03-6630F914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lab one: polarization</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Two: Wave Reflection and Transmission</dc:title>
  <dc:subject>Electromagnetic Engineering ELG 3106A</dc:subject>
  <dc:creator>Nick Cardamone</dc:creator>
  <cp:keywords/>
  <dc:description/>
  <cp:lastModifiedBy>Nick Cardamone</cp:lastModifiedBy>
  <cp:revision>6</cp:revision>
  <cp:lastPrinted>2020-10-27T19:17:00Z</cp:lastPrinted>
  <dcterms:created xsi:type="dcterms:W3CDTF">2020-10-27T02:55:00Z</dcterms:created>
  <dcterms:modified xsi:type="dcterms:W3CDTF">2020-10-27T19:18:00Z</dcterms:modified>
</cp:coreProperties>
</file>