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894C" w14:textId="25937578" w:rsidR="00D8680E" w:rsidRDefault="00C04A87">
      <w:r>
        <w:t>Cluster notes</w:t>
      </w:r>
    </w:p>
    <w:p w14:paraId="250E35EA" w14:textId="2D372A20" w:rsidR="00C04A87" w:rsidRDefault="00C04A87"/>
    <w:p w14:paraId="5A8D15CF" w14:textId="4F34A274" w:rsidR="00591527" w:rsidRDefault="00591527" w:rsidP="00591527">
      <w:pPr>
        <w:pStyle w:val="ListParagraph"/>
        <w:numPr>
          <w:ilvl w:val="0"/>
          <w:numId w:val="1"/>
        </w:numPr>
      </w:pPr>
      <w:r>
        <w:t>Cluster 3</w:t>
      </w:r>
    </w:p>
    <w:p w14:paraId="31490E1D" w14:textId="23D2315A" w:rsidR="00591527" w:rsidRDefault="00591527" w:rsidP="00591527">
      <w:pPr>
        <w:pStyle w:val="ListParagraph"/>
        <w:numPr>
          <w:ilvl w:val="1"/>
          <w:numId w:val="1"/>
        </w:numPr>
      </w:pPr>
      <w:r>
        <w:t>GO:</w:t>
      </w:r>
    </w:p>
    <w:p w14:paraId="5D6E6483" w14:textId="3BDC02E2" w:rsidR="00591527" w:rsidRDefault="00591527" w:rsidP="00591527">
      <w:pPr>
        <w:pStyle w:val="ListParagraph"/>
        <w:numPr>
          <w:ilvl w:val="2"/>
          <w:numId w:val="1"/>
        </w:numPr>
      </w:pPr>
      <w:r>
        <w:t xml:space="preserve">Cation channel activity, gated </w:t>
      </w:r>
      <w:proofErr w:type="spellStart"/>
      <w:r>
        <w:t>chanel</w:t>
      </w:r>
      <w:proofErr w:type="spellEnd"/>
    </w:p>
    <w:p w14:paraId="6AE32F12" w14:textId="365656DA" w:rsidR="00591527" w:rsidRDefault="00591527" w:rsidP="00591527">
      <w:pPr>
        <w:pStyle w:val="ListParagraph"/>
        <w:numPr>
          <w:ilvl w:val="2"/>
          <w:numId w:val="1"/>
        </w:numPr>
      </w:pPr>
      <w:r>
        <w:t>Cytoskeletal protein, structural, actin filament</w:t>
      </w:r>
    </w:p>
    <w:p w14:paraId="76B2AE93" w14:textId="5B2BE2C0" w:rsidR="00591527" w:rsidRDefault="00591527" w:rsidP="00591527">
      <w:pPr>
        <w:pStyle w:val="ListParagraph"/>
        <w:numPr>
          <w:ilvl w:val="2"/>
          <w:numId w:val="1"/>
        </w:numPr>
      </w:pPr>
      <w:r>
        <w:t>Muscle organ, skeletal muscle, myofibril assembly</w:t>
      </w:r>
    </w:p>
    <w:p w14:paraId="3DA6C07C" w14:textId="33641446" w:rsidR="00591527" w:rsidRDefault="00591527" w:rsidP="00591527">
      <w:pPr>
        <w:pStyle w:val="ListParagraph"/>
        <w:numPr>
          <w:ilvl w:val="1"/>
          <w:numId w:val="1"/>
        </w:numPr>
      </w:pPr>
      <w:r>
        <w:t>Diseases</w:t>
      </w:r>
    </w:p>
    <w:p w14:paraId="214BBB7D" w14:textId="777824AF" w:rsidR="00591527" w:rsidRDefault="00C824C2" w:rsidP="00591527">
      <w:pPr>
        <w:pStyle w:val="ListParagraph"/>
        <w:numPr>
          <w:ilvl w:val="2"/>
          <w:numId w:val="1"/>
        </w:numPr>
      </w:pPr>
      <w:r>
        <w:t>M</w:t>
      </w:r>
      <w:r w:rsidR="00591527">
        <w:t>yopathies</w:t>
      </w:r>
      <w:r>
        <w:t xml:space="preserve">, myasthenic syndromes, neuromuscular disorders, </w:t>
      </w:r>
      <w:proofErr w:type="spellStart"/>
      <w:r>
        <w:t>spinocerebral</w:t>
      </w:r>
      <w:proofErr w:type="spellEnd"/>
      <w:r>
        <w:t xml:space="preserve"> ataxia</w:t>
      </w:r>
    </w:p>
    <w:p w14:paraId="2063F49E" w14:textId="3D41D30B" w:rsidR="000C2C0C" w:rsidRDefault="000C2C0C" w:rsidP="000C2C0C">
      <w:pPr>
        <w:pStyle w:val="ListParagraph"/>
        <w:numPr>
          <w:ilvl w:val="0"/>
          <w:numId w:val="1"/>
        </w:numPr>
      </w:pPr>
      <w:r>
        <w:t>Cluster 17:</w:t>
      </w:r>
    </w:p>
    <w:p w14:paraId="214A2D95" w14:textId="6091AA06" w:rsidR="000C2C0C" w:rsidRDefault="000C2C0C" w:rsidP="000C2C0C">
      <w:pPr>
        <w:pStyle w:val="ListParagraph"/>
        <w:numPr>
          <w:ilvl w:val="1"/>
          <w:numId w:val="1"/>
        </w:numPr>
      </w:pPr>
      <w:r>
        <w:t>GO: visual system development</w:t>
      </w:r>
    </w:p>
    <w:p w14:paraId="4F34A29D" w14:textId="4B6DD88B" w:rsidR="000C2C0C" w:rsidRDefault="000C2C0C" w:rsidP="000C2C0C">
      <w:pPr>
        <w:pStyle w:val="ListParagraph"/>
        <w:numPr>
          <w:ilvl w:val="1"/>
          <w:numId w:val="1"/>
        </w:numPr>
      </w:pPr>
      <w:r>
        <w:t>Diseases: retinal diseases</w:t>
      </w:r>
    </w:p>
    <w:p w14:paraId="501933F9" w14:textId="334E423F" w:rsidR="00A13995" w:rsidRDefault="00A13995" w:rsidP="00A13995">
      <w:pPr>
        <w:pStyle w:val="ListParagraph"/>
        <w:numPr>
          <w:ilvl w:val="0"/>
          <w:numId w:val="1"/>
        </w:numPr>
      </w:pPr>
      <w:r>
        <w:t>Cluster 18</w:t>
      </w:r>
    </w:p>
    <w:p w14:paraId="5C50318B" w14:textId="3729B7CF" w:rsidR="00A13995" w:rsidRDefault="00A13995" w:rsidP="00A13995">
      <w:pPr>
        <w:pStyle w:val="ListParagraph"/>
        <w:numPr>
          <w:ilvl w:val="1"/>
          <w:numId w:val="1"/>
        </w:numPr>
      </w:pPr>
      <w:r>
        <w:t>Carb metabolism, glycoprotein metabolism</w:t>
      </w:r>
    </w:p>
    <w:p w14:paraId="567D5850" w14:textId="62156892" w:rsidR="00A13995" w:rsidRDefault="00A13995" w:rsidP="00A13995">
      <w:pPr>
        <w:pStyle w:val="ListParagraph"/>
        <w:numPr>
          <w:ilvl w:val="1"/>
          <w:numId w:val="1"/>
        </w:numPr>
      </w:pPr>
      <w:r>
        <w:t>Glycogen storage disease</w:t>
      </w:r>
    </w:p>
    <w:p w14:paraId="6A59856C" w14:textId="6D6B4E0F" w:rsidR="00A13995" w:rsidRDefault="00A13995" w:rsidP="00A13995">
      <w:pPr>
        <w:pStyle w:val="ListParagraph"/>
        <w:numPr>
          <w:ilvl w:val="0"/>
          <w:numId w:val="1"/>
        </w:numPr>
      </w:pPr>
      <w:r>
        <w:t>Cluster 20</w:t>
      </w:r>
    </w:p>
    <w:p w14:paraId="489E993F" w14:textId="33B3FE89" w:rsidR="00A13995" w:rsidRDefault="00A13995" w:rsidP="00A13995">
      <w:pPr>
        <w:pStyle w:val="ListParagraph"/>
        <w:numPr>
          <w:ilvl w:val="1"/>
          <w:numId w:val="1"/>
        </w:numPr>
      </w:pPr>
      <w:r>
        <w:t>GO: Hormones, pancreas, insulin, glucose</w:t>
      </w:r>
    </w:p>
    <w:p w14:paraId="1B38988D" w14:textId="67CE6397" w:rsidR="00A13995" w:rsidRDefault="00A13995" w:rsidP="00A13995">
      <w:pPr>
        <w:pStyle w:val="ListParagraph"/>
        <w:numPr>
          <w:ilvl w:val="1"/>
          <w:numId w:val="1"/>
        </w:numPr>
      </w:pPr>
      <w:r>
        <w:t>Diseases: pediatric diabetes, neonatal diabetes</w:t>
      </w:r>
    </w:p>
    <w:p w14:paraId="73CF8C11" w14:textId="1548BCA3" w:rsidR="00C52D6A" w:rsidRDefault="00C52D6A" w:rsidP="00C52D6A">
      <w:pPr>
        <w:pStyle w:val="ListParagraph"/>
        <w:numPr>
          <w:ilvl w:val="0"/>
          <w:numId w:val="1"/>
        </w:numPr>
      </w:pPr>
      <w:r>
        <w:t xml:space="preserve">Cluster 21 </w:t>
      </w:r>
    </w:p>
    <w:p w14:paraId="22796E7E" w14:textId="39BE44E8" w:rsidR="00C52D6A" w:rsidRDefault="00C52D6A" w:rsidP="00C52D6A">
      <w:pPr>
        <w:pStyle w:val="ListParagraph"/>
        <w:numPr>
          <w:ilvl w:val="1"/>
          <w:numId w:val="1"/>
        </w:numPr>
      </w:pPr>
      <w:r>
        <w:t>GO: skeletal, bone, embryonic</w:t>
      </w:r>
    </w:p>
    <w:p w14:paraId="45E5730F" w14:textId="0FB4C3F0" w:rsidR="00C52D6A" w:rsidRDefault="00C52D6A" w:rsidP="00C52D6A">
      <w:pPr>
        <w:pStyle w:val="ListParagraph"/>
        <w:numPr>
          <w:ilvl w:val="1"/>
          <w:numId w:val="1"/>
        </w:numPr>
      </w:pPr>
      <w:r>
        <w:t>Diseases:</w:t>
      </w:r>
      <w:r w:rsidRPr="00C52D6A">
        <w:t xml:space="preserve"> </w:t>
      </w:r>
      <w:r w:rsidRPr="00C52D6A">
        <w:t>Brachydactyly</w:t>
      </w:r>
      <w:r>
        <w:t xml:space="preserve">, </w:t>
      </w:r>
      <w:proofErr w:type="spellStart"/>
      <w:r>
        <w:t>spondylocostal</w:t>
      </w:r>
      <w:proofErr w:type="spellEnd"/>
      <w:r>
        <w:t xml:space="preserve"> dysostosis</w:t>
      </w:r>
    </w:p>
    <w:p w14:paraId="24CD7AFF" w14:textId="54E009AF" w:rsidR="00EC6027" w:rsidRDefault="00EC6027" w:rsidP="00EC6027">
      <w:pPr>
        <w:pStyle w:val="ListParagraph"/>
        <w:numPr>
          <w:ilvl w:val="0"/>
          <w:numId w:val="1"/>
        </w:numPr>
      </w:pPr>
      <w:r>
        <w:t>Cluster 22</w:t>
      </w:r>
    </w:p>
    <w:p w14:paraId="31E05D6F" w14:textId="6329638A" w:rsidR="00EC6027" w:rsidRDefault="00EC6027" w:rsidP="00EC6027">
      <w:pPr>
        <w:pStyle w:val="ListParagraph"/>
        <w:numPr>
          <w:ilvl w:val="1"/>
          <w:numId w:val="1"/>
        </w:numPr>
      </w:pPr>
      <w:r>
        <w:t>GO &amp; Disease are mitochondrial related</w:t>
      </w:r>
    </w:p>
    <w:p w14:paraId="45DC929A" w14:textId="5650F0D1" w:rsidR="00EC6027" w:rsidRDefault="00EC6027" w:rsidP="00EC6027">
      <w:pPr>
        <w:pStyle w:val="ListParagraph"/>
        <w:numPr>
          <w:ilvl w:val="0"/>
          <w:numId w:val="1"/>
        </w:numPr>
      </w:pPr>
      <w:r>
        <w:t>Cluster 23</w:t>
      </w:r>
    </w:p>
    <w:p w14:paraId="7A335B2A" w14:textId="6B48612E" w:rsidR="00EC6027" w:rsidRDefault="00EC6027" w:rsidP="00EC6027">
      <w:pPr>
        <w:pStyle w:val="ListParagraph"/>
        <w:numPr>
          <w:ilvl w:val="1"/>
          <w:numId w:val="1"/>
        </w:numPr>
      </w:pPr>
      <w:r>
        <w:t>Blood clotting and platelet stuff</w:t>
      </w:r>
    </w:p>
    <w:p w14:paraId="52C52522" w14:textId="5E43646D" w:rsidR="00EC6027" w:rsidRDefault="00EC6027" w:rsidP="00EC6027">
      <w:pPr>
        <w:pStyle w:val="ListParagraph"/>
        <w:numPr>
          <w:ilvl w:val="0"/>
          <w:numId w:val="1"/>
        </w:numPr>
      </w:pPr>
      <w:r>
        <w:t>Cluster 25</w:t>
      </w:r>
    </w:p>
    <w:p w14:paraId="5A709D96" w14:textId="30528596" w:rsidR="00EC6027" w:rsidRDefault="00EC6027" w:rsidP="00EC6027">
      <w:pPr>
        <w:pStyle w:val="ListParagraph"/>
        <w:numPr>
          <w:ilvl w:val="1"/>
          <w:numId w:val="1"/>
        </w:numPr>
      </w:pPr>
      <w:r>
        <w:t>Immune diseases &amp; go terms</w:t>
      </w:r>
    </w:p>
    <w:p w14:paraId="68DB9BD0" w14:textId="7EA4F08B" w:rsidR="00EC6027" w:rsidRDefault="00EC6027" w:rsidP="00EC6027">
      <w:pPr>
        <w:pStyle w:val="ListParagraph"/>
        <w:numPr>
          <w:ilvl w:val="0"/>
          <w:numId w:val="1"/>
        </w:numPr>
      </w:pPr>
      <w:r>
        <w:t>Cluster 28</w:t>
      </w:r>
    </w:p>
    <w:p w14:paraId="18ACF75D" w14:textId="2C8F9CA6" w:rsidR="00EC6027" w:rsidRDefault="00EC6027" w:rsidP="00EC6027">
      <w:pPr>
        <w:pStyle w:val="ListParagraph"/>
        <w:numPr>
          <w:ilvl w:val="1"/>
          <w:numId w:val="1"/>
        </w:numPr>
      </w:pPr>
      <w:r>
        <w:t>GO ion channel</w:t>
      </w:r>
    </w:p>
    <w:p w14:paraId="1C795F7A" w14:textId="76BDDCB0" w:rsidR="00EC6027" w:rsidRDefault="00EC6027" w:rsidP="00EC6027">
      <w:pPr>
        <w:pStyle w:val="ListParagraph"/>
        <w:numPr>
          <w:ilvl w:val="1"/>
          <w:numId w:val="1"/>
        </w:numPr>
      </w:pPr>
      <w:r>
        <w:t xml:space="preserve">Disease channelopathies, </w:t>
      </w:r>
      <w:r w:rsidR="00664C6B">
        <w:t>cardiac, epilepsy</w:t>
      </w:r>
    </w:p>
    <w:p w14:paraId="6CC84924" w14:textId="584EAF8D" w:rsidR="006239C5" w:rsidRDefault="006239C5" w:rsidP="006239C5">
      <w:pPr>
        <w:pStyle w:val="ListParagraph"/>
        <w:numPr>
          <w:ilvl w:val="0"/>
          <w:numId w:val="1"/>
        </w:numPr>
      </w:pPr>
      <w:r>
        <w:t>Cluster 35</w:t>
      </w:r>
    </w:p>
    <w:p w14:paraId="66C18208" w14:textId="40B52200" w:rsidR="006239C5" w:rsidRDefault="006239C5" w:rsidP="006239C5">
      <w:pPr>
        <w:pStyle w:val="ListParagraph"/>
        <w:numPr>
          <w:ilvl w:val="1"/>
          <w:numId w:val="1"/>
        </w:numPr>
      </w:pPr>
      <w:r>
        <w:t>Immune diseases and go terms</w:t>
      </w:r>
    </w:p>
    <w:sectPr w:rsidR="0062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F22F0"/>
    <w:multiLevelType w:val="hybridMultilevel"/>
    <w:tmpl w:val="1D6C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87"/>
    <w:rsid w:val="000C2C0C"/>
    <w:rsid w:val="000F5227"/>
    <w:rsid w:val="00116CAE"/>
    <w:rsid w:val="003255D6"/>
    <w:rsid w:val="003A04C2"/>
    <w:rsid w:val="004E61D7"/>
    <w:rsid w:val="00591527"/>
    <w:rsid w:val="006239C5"/>
    <w:rsid w:val="00664C6B"/>
    <w:rsid w:val="0071141C"/>
    <w:rsid w:val="00A13995"/>
    <w:rsid w:val="00AD7C6B"/>
    <w:rsid w:val="00BA4EEE"/>
    <w:rsid w:val="00C04A87"/>
    <w:rsid w:val="00C52D6A"/>
    <w:rsid w:val="00C824C2"/>
    <w:rsid w:val="00D16BCA"/>
    <w:rsid w:val="00D8680E"/>
    <w:rsid w:val="00E3589B"/>
    <w:rsid w:val="00EC6027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54D59"/>
  <w15:chartTrackingRefBased/>
  <w15:docId w15:val="{3C6ACE6F-B7F2-B142-B953-49BD1CD2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Sanjak, Jaleal (NIH/OD) [E]</dc:creator>
  <cp:keywords/>
  <dc:description/>
  <cp:lastModifiedBy>Sanjak, Jaleal (NIH/OD) [E]</cp:lastModifiedBy>
  <cp:revision>1</cp:revision>
  <dcterms:created xsi:type="dcterms:W3CDTF">2022-09-15T18:07:00Z</dcterms:created>
  <dcterms:modified xsi:type="dcterms:W3CDTF">2022-09-15T19:19:00Z</dcterms:modified>
</cp:coreProperties>
</file>