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Práctico 4 - Gramáticas libres de contexto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Ejercicio 1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Describir el lenguaje aceptado por el siguiente autómata de pila: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 xml:space="preserve">APD=&lt;{eo,e1,e2,e3,e4,e5},{e,h,d,a,b},{E,H, Z0}, 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δ</w:t>
      </w: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 xml:space="preserve"> ,e0, Z0, {e5}&gt;</w:t>
      </w:r>
    </w:p>
    <w:p>
      <w:p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106045</wp:posOffset>
            </wp:positionV>
            <wp:extent cx="5185410" cy="2194560"/>
            <wp:effectExtent l="0" t="0" r="15240" b="15240"/>
            <wp:wrapNone/>
            <wp:docPr id="2" name="Imagen 2" descr="screenshot_30-10-2020_15-37-3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screenshot_30-10-2020_15-37-37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  <w:lang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4"/>
          <w:szCs w:val="24"/>
          <w:vertAlign w:val="baseline"/>
          <w:lang/>
        </w:rPr>
      </w:pPr>
      <w:r>
        <w:rPr>
          <w:rFonts w:hint="default" w:ascii="Arial" w:hAnsi="Arial" w:cs="Arial"/>
          <w:sz w:val="22"/>
          <w:szCs w:val="22"/>
          <w:lang/>
        </w:rPr>
        <w:t xml:space="preserve">El lenguaje que acepta el APD es: </w:t>
      </w:r>
      <w:r>
        <w:rPr>
          <w:rFonts w:hint="default" w:ascii="Arial" w:hAnsi="Arial" w:cs="Arial"/>
          <w:sz w:val="24"/>
          <w:szCs w:val="24"/>
          <w:lang/>
        </w:rPr>
        <w:t>{e</w:t>
      </w:r>
      <w:r>
        <w:rPr>
          <w:rFonts w:hint="default" w:ascii="Arial" w:hAnsi="Arial" w:cs="Arial"/>
          <w:sz w:val="24"/>
          <w:szCs w:val="24"/>
          <w:vertAlign w:val="superscript"/>
          <w:lang/>
        </w:rPr>
        <w:t>n</w:t>
      </w:r>
      <w:r>
        <w:rPr>
          <w:rFonts w:hint="default" w:ascii="Arial" w:hAnsi="Arial" w:cs="Arial"/>
          <w:sz w:val="24"/>
          <w:szCs w:val="24"/>
          <w:vertAlign w:val="baseline"/>
          <w:lang/>
        </w:rPr>
        <w:t xml:space="preserve"> h</w:t>
      </w:r>
      <w:r>
        <w:rPr>
          <w:rFonts w:hint="default" w:ascii="Arial" w:hAnsi="Arial" w:cs="Arial"/>
          <w:sz w:val="24"/>
          <w:szCs w:val="24"/>
          <w:vertAlign w:val="superscript"/>
          <w:lang/>
        </w:rPr>
        <w:t>m</w:t>
      </w:r>
      <w:r>
        <w:rPr>
          <w:rFonts w:hint="default" w:ascii="Arial" w:hAnsi="Arial" w:cs="Arial"/>
          <w:sz w:val="24"/>
          <w:szCs w:val="24"/>
          <w:vertAlign w:val="baseline"/>
          <w:lang/>
        </w:rPr>
        <w:t xml:space="preserve"> d</w:t>
      </w:r>
      <w:r>
        <w:rPr>
          <w:rFonts w:hint="default" w:ascii="Arial" w:hAnsi="Arial" w:cs="Arial"/>
          <w:sz w:val="24"/>
          <w:szCs w:val="24"/>
          <w:vertAlign w:val="superscript"/>
          <w:lang/>
        </w:rPr>
        <w:t>m</w:t>
      </w:r>
      <w:r>
        <w:rPr>
          <w:rFonts w:hint="default" w:ascii="Arial" w:hAnsi="Arial" w:cs="Arial"/>
          <w:sz w:val="24"/>
          <w:szCs w:val="24"/>
          <w:vertAlign w:val="baseline"/>
          <w:lang/>
        </w:rPr>
        <w:t xml:space="preserve"> a</w:t>
      </w:r>
      <w:r>
        <w:rPr>
          <w:rFonts w:hint="default" w:ascii="Arial" w:hAnsi="Arial" w:cs="Arial"/>
          <w:sz w:val="24"/>
          <w:szCs w:val="24"/>
          <w:vertAlign w:val="superscript"/>
          <w:lang/>
        </w:rPr>
        <w:t>j</w:t>
      </w:r>
      <w:r>
        <w:rPr>
          <w:rFonts w:hint="default" w:ascii="Arial" w:hAnsi="Arial" w:cs="Arial"/>
          <w:sz w:val="24"/>
          <w:szCs w:val="24"/>
          <w:vertAlign w:val="baseline"/>
          <w:lang/>
        </w:rPr>
        <w:t xml:space="preserve"> b</w:t>
      </w:r>
      <w:r>
        <w:rPr>
          <w:rFonts w:hint="default" w:ascii="Arial" w:hAnsi="Arial" w:cs="Arial"/>
          <w:sz w:val="24"/>
          <w:szCs w:val="24"/>
          <w:vertAlign w:val="superscript"/>
          <w:lang/>
        </w:rPr>
        <w:t>n+k</w:t>
      </w:r>
      <w:r>
        <w:rPr>
          <w:rFonts w:hint="default" w:ascii="Arial" w:hAnsi="Arial" w:cs="Arial"/>
          <w:sz w:val="24"/>
          <w:szCs w:val="24"/>
          <w:vertAlign w:val="baseline"/>
          <w:lang/>
        </w:rPr>
        <w:t xml:space="preserve"> / n, m &gt;= 0; j, k &gt;= 1}.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/>
          <w:bCs/>
          <w:sz w:val="22"/>
          <w:szCs w:val="22"/>
          <w:lang/>
        </w:rPr>
        <w:t>Ejercicio 2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Para cada uno de los siguientes lenguajes, definidos sobre el alfabeto: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A = {a, b, c, d, e, h, x, y, z,0, 1, 2, 3, 4 }.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Diseñar y definir formalmente un autómata de pila que lo reconozca: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L</w:t>
      </w:r>
      <w:r>
        <w:rPr>
          <w:rFonts w:hint="default" w:ascii="Arial" w:hAnsi="Arial" w:cs="Arial"/>
          <w:sz w:val="22"/>
          <w:szCs w:val="22"/>
          <w:vertAlign w:val="subscript"/>
          <w:lang w:eastAsia="zh-CN"/>
        </w:rPr>
        <w:t>1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= { a</w:t>
      </w:r>
      <w:r>
        <w:rPr>
          <w:rFonts w:hint="default" w:ascii="Arial" w:hAnsi="Arial" w:cs="Arial"/>
          <w:sz w:val="22"/>
          <w:szCs w:val="22"/>
          <w:lang w:eastAsia="zh-CN"/>
        </w:rPr>
        <w:t>²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k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b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2n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c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k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d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j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/ k, n, j ≥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0 }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superscript"/>
          <w:lang w:eastAsia="zh-CN"/>
        </w:rPr>
      </w:pPr>
      <w:r>
        <w:rPr>
          <w:rFonts w:hint="default" w:ascii="Arial" w:hAnsi="Arial" w:cs="Arial"/>
          <w:sz w:val="22"/>
          <w:szCs w:val="22"/>
          <w:lang w:eastAsia="zh-CN"/>
        </w:rPr>
        <w:t>Base: (aa)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k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(bb)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n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c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k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d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j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tbl>
      <w:tblPr>
        <w:tblStyle w:val="1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17"/>
        <w:gridCol w:w="664"/>
        <w:gridCol w:w="578"/>
        <w:gridCol w:w="8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717" w:type="dxa"/>
            <w:shd w:val="clear" w:color="auto" w:fill="000000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k</w:t>
            </w:r>
          </w:p>
        </w:tc>
        <w:tc>
          <w:tcPr>
            <w:tcW w:w="664" w:type="dxa"/>
            <w:shd w:val="clear" w:color="auto" w:fill="000000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578" w:type="dxa"/>
            <w:shd w:val="clear" w:color="auto" w:fill="000000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j</w:t>
            </w:r>
          </w:p>
        </w:tc>
        <w:tc>
          <w:tcPr>
            <w:tcW w:w="8463" w:type="dxa"/>
            <w:shd w:val="clear" w:color="auto" w:fill="000000"/>
            <w:vAlign w:val="center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Cadena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71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0</w:t>
            </w:r>
          </w:p>
        </w:tc>
        <w:tc>
          <w:tcPr>
            <w:tcW w:w="66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0</w:t>
            </w:r>
          </w:p>
        </w:tc>
        <w:tc>
          <w:tcPr>
            <w:tcW w:w="57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0</w:t>
            </w:r>
          </w:p>
        </w:tc>
        <w:tc>
          <w:tcPr>
            <w:tcW w:w="8463" w:type="dxa"/>
            <w:vAlign w:val="center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71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0</w:t>
            </w:r>
          </w:p>
        </w:tc>
        <w:tc>
          <w:tcPr>
            <w:tcW w:w="66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0</w:t>
            </w:r>
          </w:p>
        </w:tc>
        <w:tc>
          <w:tcPr>
            <w:tcW w:w="57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1</w:t>
            </w:r>
          </w:p>
        </w:tc>
        <w:tc>
          <w:tcPr>
            <w:tcW w:w="8463" w:type="dxa"/>
            <w:vAlign w:val="center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71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0</w:t>
            </w:r>
          </w:p>
        </w:tc>
        <w:tc>
          <w:tcPr>
            <w:tcW w:w="66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0</w:t>
            </w:r>
          </w:p>
        </w:tc>
        <w:tc>
          <w:tcPr>
            <w:tcW w:w="8463" w:type="dxa"/>
            <w:vAlign w:val="center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71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0</w:t>
            </w:r>
          </w:p>
        </w:tc>
        <w:tc>
          <w:tcPr>
            <w:tcW w:w="66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1</w:t>
            </w:r>
          </w:p>
        </w:tc>
        <w:tc>
          <w:tcPr>
            <w:tcW w:w="8463" w:type="dxa"/>
            <w:vAlign w:val="center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bbd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71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1</w:t>
            </w:r>
          </w:p>
        </w:tc>
        <w:tc>
          <w:tcPr>
            <w:tcW w:w="66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0</w:t>
            </w:r>
          </w:p>
        </w:tc>
        <w:tc>
          <w:tcPr>
            <w:tcW w:w="57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0</w:t>
            </w:r>
          </w:p>
        </w:tc>
        <w:tc>
          <w:tcPr>
            <w:tcW w:w="8463" w:type="dxa"/>
            <w:vAlign w:val="center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aac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71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1</w:t>
            </w:r>
          </w:p>
        </w:tc>
        <w:tc>
          <w:tcPr>
            <w:tcW w:w="66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0</w:t>
            </w:r>
          </w:p>
        </w:tc>
        <w:tc>
          <w:tcPr>
            <w:tcW w:w="57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1</w:t>
            </w:r>
          </w:p>
        </w:tc>
        <w:tc>
          <w:tcPr>
            <w:tcW w:w="8463" w:type="dxa"/>
            <w:vAlign w:val="center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aacd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71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1</w:t>
            </w:r>
          </w:p>
        </w:tc>
        <w:tc>
          <w:tcPr>
            <w:tcW w:w="66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0</w:t>
            </w:r>
          </w:p>
        </w:tc>
        <w:tc>
          <w:tcPr>
            <w:tcW w:w="8463" w:type="dxa"/>
            <w:vAlign w:val="center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aabbc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71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1</w:t>
            </w:r>
          </w:p>
        </w:tc>
        <w:tc>
          <w:tcPr>
            <w:tcW w:w="66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1</w:t>
            </w:r>
          </w:p>
        </w:tc>
        <w:tc>
          <w:tcPr>
            <w:tcW w:w="8463" w:type="dxa"/>
            <w:vAlign w:val="center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aabbcd</w:t>
            </w:r>
          </w:p>
        </w:tc>
      </w:tr>
    </w:tbl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57785</wp:posOffset>
            </wp:positionV>
            <wp:extent cx="5922010" cy="2533650"/>
            <wp:effectExtent l="0" t="0" r="2540" b="0"/>
            <wp:wrapNone/>
            <wp:docPr id="7" name="Imagen 7" descr="punto_2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unto_2a"/>
                    <pic:cNvPicPr>
                      <a:picLocks noChangeAspect="true"/>
                    </pic:cNvPicPr>
                  </pic:nvPicPr>
                  <pic:blipFill>
                    <a:blip r:embed="rId7"/>
                    <a:srcRect l="2960" t="156" r="24375" b="29293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/>
          <w:sz w:val="22"/>
          <w:szCs w:val="24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L</w:t>
      </w:r>
      <w:r>
        <w:rPr>
          <w:rFonts w:hint="default" w:ascii="Arial" w:hAnsi="Arial" w:cs="Arial"/>
          <w:sz w:val="22"/>
          <w:szCs w:val="22"/>
          <w:vertAlign w:val="subscript"/>
          <w:lang w:eastAsia="zh-CN"/>
        </w:rPr>
        <w:t>2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= { </w:t>
      </w:r>
      <w:r>
        <w:rPr>
          <w:rFonts w:hint="default" w:ascii="Arial" w:hAnsi="Arial" w:cs="Arial"/>
          <w:sz w:val="22"/>
          <w:szCs w:val="22"/>
          <w:lang w:eastAsia="zh-CN"/>
        </w:rPr>
        <w:t>x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r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y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s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z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t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/ </w:t>
      </w:r>
      <w:r>
        <w:rPr>
          <w:rFonts w:hint="default" w:ascii="Arial" w:hAnsi="Arial" w:cs="Arial"/>
          <w:sz w:val="22"/>
          <w:szCs w:val="22"/>
          <w:lang w:eastAsia="zh-CN"/>
        </w:rPr>
        <w:t>t = r+s; r,s &gt;= 1</w:t>
      </w:r>
      <w:r>
        <w:rPr>
          <w:rFonts w:hint="default" w:ascii="Arial" w:hAnsi="Arial" w:cs="Arial"/>
          <w:sz w:val="22"/>
          <w:szCs w:val="22"/>
          <w:lang w:val="en-US" w:eastAsia="zh-CN"/>
        </w:rPr>
        <w:t>}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sz w:val="22"/>
          <w:szCs w:val="22"/>
          <w:lang w:eastAsia="zh-CN"/>
        </w:rPr>
        <w:t xml:space="preserve">Base = </w:t>
      </w:r>
      <w:r>
        <w:rPr>
          <w:rFonts w:hint="default" w:ascii="Arial" w:hAnsi="Arial" w:cs="Arial"/>
          <w:sz w:val="22"/>
          <w:szCs w:val="22"/>
          <w:lang w:eastAsia="zh-CN"/>
        </w:rPr>
        <w:t>x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r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y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s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>z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 xml:space="preserve">s 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>z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r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>Mínimo = xyzz.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761365</wp:posOffset>
            </wp:positionH>
            <wp:positionV relativeFrom="paragraph">
              <wp:posOffset>114935</wp:posOffset>
            </wp:positionV>
            <wp:extent cx="4957445" cy="744855"/>
            <wp:effectExtent l="0" t="0" r="14605" b="17145"/>
            <wp:wrapNone/>
            <wp:docPr id="6" name="Imagen 6" descr="punto_2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unto_2b"/>
                    <pic:cNvPicPr>
                      <a:picLocks noChangeAspect="true"/>
                    </pic:cNvPicPr>
                  </pic:nvPicPr>
                  <pic:blipFill>
                    <a:blip r:embed="rId8"/>
                    <a:srcRect l="7762" t="43639" r="15721" b="30271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/>
          <w:sz w:val="22"/>
          <w:szCs w:val="24"/>
        </w:rPr>
      </w:pPr>
      <w:r>
        <w:rPr>
          <w:rFonts w:hint="default" w:ascii="Arial" w:hAnsi="Arial" w:cs="Arial"/>
          <w:sz w:val="22"/>
          <w:szCs w:val="22"/>
          <w:lang w:eastAsia="zh-CN"/>
        </w:rPr>
        <w:t>L</w:t>
      </w:r>
      <w:r>
        <w:rPr>
          <w:rFonts w:hint="default" w:ascii="Arial" w:hAnsi="Arial" w:cs="Arial"/>
          <w:sz w:val="22"/>
          <w:szCs w:val="22"/>
          <w:vertAlign w:val="subscript"/>
          <w:lang w:eastAsia="zh-CN"/>
        </w:rPr>
        <w:t>3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= </w:t>
      </w:r>
      <w:r>
        <w:rPr>
          <w:rFonts w:hint="default" w:ascii="Arial" w:hAnsi="Arial"/>
          <w:sz w:val="22"/>
          <w:szCs w:val="24"/>
        </w:rPr>
        <w:t xml:space="preserve">{ </w:t>
      </w:r>
      <w:r>
        <w:rPr>
          <w:rFonts w:hint="default" w:ascii="Arial" w:hAnsi="Arial"/>
          <w:sz w:val="22"/>
          <w:szCs w:val="24"/>
          <w:lang/>
        </w:rPr>
        <w:t>x</w:t>
      </w:r>
      <w:r>
        <w:rPr>
          <w:rFonts w:hint="default" w:ascii="Arial" w:hAnsi="Arial"/>
          <w:sz w:val="22"/>
          <w:szCs w:val="24"/>
          <w:vertAlign w:val="superscript"/>
          <w:lang/>
        </w:rPr>
        <w:t>r</w:t>
      </w:r>
      <w:r>
        <w:rPr>
          <w:rFonts w:hint="default" w:ascii="Arial" w:hAnsi="Arial"/>
          <w:sz w:val="22"/>
          <w:szCs w:val="24"/>
          <w:lang/>
        </w:rPr>
        <w:t xml:space="preserve"> y</w:t>
      </w:r>
      <w:r>
        <w:rPr>
          <w:rFonts w:hint="default" w:ascii="Arial" w:hAnsi="Arial"/>
          <w:sz w:val="22"/>
          <w:szCs w:val="24"/>
          <w:vertAlign w:val="superscript"/>
          <w:lang/>
        </w:rPr>
        <w:t>s</w:t>
      </w:r>
      <w:r>
        <w:rPr>
          <w:rFonts w:hint="default" w:ascii="Arial" w:hAnsi="Arial"/>
          <w:sz w:val="22"/>
          <w:szCs w:val="24"/>
          <w:lang/>
        </w:rPr>
        <w:t xml:space="preserve"> z</w:t>
      </w:r>
      <w:r>
        <w:rPr>
          <w:rFonts w:hint="default" w:ascii="Arial" w:hAnsi="Arial"/>
          <w:sz w:val="22"/>
          <w:szCs w:val="24"/>
          <w:vertAlign w:val="superscript"/>
          <w:lang/>
        </w:rPr>
        <w:t>t</w:t>
      </w:r>
      <w:r>
        <w:rPr>
          <w:rFonts w:hint="default" w:ascii="Arial" w:hAnsi="Arial"/>
          <w:sz w:val="22"/>
          <w:szCs w:val="24"/>
        </w:rPr>
        <w:t xml:space="preserve"> / </w:t>
      </w:r>
      <w:r>
        <w:rPr>
          <w:rFonts w:hint="default" w:ascii="Arial" w:hAnsi="Arial"/>
          <w:sz w:val="22"/>
          <w:szCs w:val="24"/>
          <w:lang/>
        </w:rPr>
        <w:t>s = r+t; r,s &gt;= 1</w:t>
      </w:r>
      <w:r>
        <w:rPr>
          <w:rFonts w:hint="default" w:ascii="Arial" w:hAnsi="Arial"/>
          <w:sz w:val="22"/>
          <w:szCs w:val="24"/>
        </w:rPr>
        <w:t>}.</w:t>
      </w:r>
    </w:p>
    <w:p>
      <w:pPr>
        <w:numPr>
          <w:numId w:val="0"/>
        </w:numPr>
        <w:rPr>
          <w:rFonts w:hint="default" w:ascii="Arial" w:hAnsi="Arial"/>
          <w:sz w:val="22"/>
          <w:szCs w:val="24"/>
          <w:lang/>
        </w:rPr>
      </w:pPr>
    </w:p>
    <w:p>
      <w:pPr>
        <w:numPr>
          <w:numId w:val="0"/>
        </w:numPr>
        <w:ind w:firstLine="420" w:firstLineChars="0"/>
        <w:rPr>
          <w:rFonts w:hint="default" w:ascii="Arial" w:hAnsi="Arial"/>
          <w:sz w:val="22"/>
          <w:szCs w:val="24"/>
          <w:lang/>
        </w:rPr>
      </w:pPr>
      <w:r>
        <w:rPr>
          <w:rFonts w:hint="default" w:ascii="Arial" w:hAnsi="Arial"/>
          <w:sz w:val="22"/>
          <w:szCs w:val="24"/>
          <w:lang/>
        </w:rPr>
        <w:t>s = r + t &lt;==&gt; 1 = 1 + t &lt;=&gt; 1 - 1 = t &lt;==&gt; t = 0.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Arial" w:hAnsi="Arial"/>
          <w:sz w:val="22"/>
          <w:szCs w:val="24"/>
          <w:lang/>
        </w:rPr>
        <w:t xml:space="preserve">Base = </w:t>
      </w:r>
      <w:r>
        <w:rPr>
          <w:rFonts w:hint="default" w:ascii="Arial" w:hAnsi="Arial" w:cs="Arial"/>
          <w:sz w:val="22"/>
          <w:szCs w:val="22"/>
          <w:lang w:eastAsia="zh-CN"/>
        </w:rPr>
        <w:t>x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r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y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r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y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t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>z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t</w:t>
      </w:r>
    </w:p>
    <w:p>
      <w:pPr>
        <w:numPr>
          <w:numId w:val="0"/>
        </w:numPr>
        <w:ind w:firstLine="420" w:firstLineChars="0"/>
        <w:rPr>
          <w:rFonts w:hint="default" w:ascii="Arial" w:hAnsi="Arial"/>
          <w:sz w:val="22"/>
          <w:szCs w:val="24"/>
          <w:lang/>
        </w:rPr>
      </w:pPr>
      <w:r>
        <w:rPr>
          <w:rFonts w:hint="default" w:ascii="Arial" w:hAnsi="Arial"/>
          <w:sz w:val="22"/>
          <w:szCs w:val="24"/>
          <w:lang/>
        </w:rPr>
        <w:t>Minimo = xy.</w:t>
      </w: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  <w:r>
        <w:rPr>
          <w:rFonts w:hint="default" w:ascii="Arial" w:hAnsi="Arial"/>
          <w:sz w:val="22"/>
          <w:szCs w:val="24"/>
          <w:lang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357505</wp:posOffset>
            </wp:positionH>
            <wp:positionV relativeFrom="paragraph">
              <wp:posOffset>17780</wp:posOffset>
            </wp:positionV>
            <wp:extent cx="5765800" cy="915035"/>
            <wp:effectExtent l="0" t="0" r="6350" b="18415"/>
            <wp:wrapNone/>
            <wp:docPr id="8" name="Imagen 8" descr="punto_2c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unto_2c"/>
                    <pic:cNvPicPr>
                      <a:picLocks noChangeAspect="true"/>
                    </pic:cNvPicPr>
                  </pic:nvPicPr>
                  <pic:blipFill>
                    <a:blip r:embed="rId9"/>
                    <a:srcRect l="1274" t="40190" r="29426" b="29362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/>
        </w:rPr>
        <w:t>L</w:t>
      </w:r>
      <w:r>
        <w:rPr>
          <w:rFonts w:hint="default" w:ascii="Arial" w:hAnsi="Arial" w:cs="Arial"/>
          <w:sz w:val="22"/>
          <w:szCs w:val="22"/>
          <w:vertAlign w:val="subscript"/>
          <w:lang/>
        </w:rPr>
        <w:t>4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= {x / x = a Y e; donde Y = b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3n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c d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3n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>, n &gt;=1}.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sz w:val="22"/>
          <w:szCs w:val="22"/>
          <w:vertAlign w:val="baseline"/>
          <w:lang/>
        </w:rPr>
        <w:t>Base = a (bbb)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n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c (ddd)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n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e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sz w:val="22"/>
          <w:szCs w:val="22"/>
          <w:vertAlign w:val="baseline"/>
          <w:lang/>
        </w:rPr>
        <w:t>Mínimo = base.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sz w:val="22"/>
          <w:szCs w:val="22"/>
          <w:vertAlign w:val="baseline"/>
          <w:lang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147955</wp:posOffset>
            </wp:positionV>
            <wp:extent cx="5760720" cy="1875155"/>
            <wp:effectExtent l="0" t="0" r="11430" b="10795"/>
            <wp:wrapNone/>
            <wp:docPr id="9" name="Imagen 9" descr="punto_2d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unto_2d"/>
                    <pic:cNvPicPr>
                      <a:picLocks noChangeAspect="true"/>
                    </pic:cNvPicPr>
                  </pic:nvPicPr>
                  <pic:blipFill>
                    <a:blip r:embed="rId10"/>
                    <a:srcRect l="5743" t="9684" r="27989" b="540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vertAlign w:val="baseline"/>
          <w:lang/>
        </w:rPr>
        <w:t>L</w:t>
      </w:r>
      <w:r>
        <w:rPr>
          <w:rFonts w:hint="default" w:ascii="Arial" w:hAnsi="Arial" w:cs="Arial"/>
          <w:sz w:val="22"/>
          <w:szCs w:val="22"/>
          <w:vertAlign w:val="subscript"/>
          <w:lang/>
        </w:rPr>
        <w:t>5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= {1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n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0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k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/ n &gt;= 0, k = 3n}.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superscript"/>
          <w:lang/>
        </w:rPr>
      </w:pP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Base = </w:t>
      </w:r>
      <w:r>
        <w:rPr>
          <w:rFonts w:hint="default" w:ascii="Arial" w:hAnsi="Arial" w:cs="Arial"/>
          <w:sz w:val="22"/>
          <w:szCs w:val="22"/>
          <w:vertAlign w:val="baseline"/>
        </w:rPr>
        <w:t>1</w:t>
      </w:r>
      <w:r>
        <w:rPr>
          <w:rFonts w:hint="default" w:ascii="Arial" w:hAnsi="Arial" w:cs="Arial"/>
          <w:sz w:val="22"/>
          <w:szCs w:val="22"/>
          <w:vertAlign w:val="superscript"/>
        </w:rPr>
        <w:t>n</w:t>
      </w:r>
      <w:r>
        <w:rPr>
          <w:rFonts w:hint="default" w:ascii="Arial" w:hAnsi="Arial" w:cs="Arial"/>
          <w:sz w:val="22"/>
          <w:szCs w:val="22"/>
          <w:vertAlign w:val="baseline"/>
        </w:rPr>
        <w:t xml:space="preserve"> 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>(</w:t>
      </w:r>
      <w:r>
        <w:rPr>
          <w:rFonts w:hint="default" w:ascii="Arial" w:hAnsi="Arial" w:cs="Arial"/>
          <w:sz w:val="22"/>
          <w:szCs w:val="22"/>
          <w:vertAlign w:val="baseline"/>
        </w:rPr>
        <w:t>0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>00)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n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Mínimo = 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>λ.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1894205</wp:posOffset>
            </wp:positionH>
            <wp:positionV relativeFrom="paragraph">
              <wp:posOffset>44450</wp:posOffset>
            </wp:positionV>
            <wp:extent cx="2692400" cy="1358900"/>
            <wp:effectExtent l="0" t="0" r="12700" b="12700"/>
            <wp:wrapNone/>
            <wp:docPr id="10" name="Imagen 10" descr="punto_2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punto_2e"/>
                    <pic:cNvPicPr>
                      <a:picLocks noChangeAspect="true"/>
                    </pic:cNvPicPr>
                  </pic:nvPicPr>
                  <pic:blipFill>
                    <a:blip r:embed="rId11"/>
                    <a:srcRect l="24875" t="21931" r="29942" b="26312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vertAlign w:val="baseline"/>
          <w:lang/>
        </w:rPr>
        <w:t>L</w:t>
      </w:r>
      <w:r>
        <w:rPr>
          <w:rFonts w:hint="default" w:ascii="Arial" w:hAnsi="Arial" w:cs="Arial"/>
          <w:sz w:val="22"/>
          <w:szCs w:val="22"/>
          <w:vertAlign w:val="subscript"/>
          <w:lang/>
        </w:rPr>
        <w:t>6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= {</w:t>
      </w:r>
      <w:r>
        <w:rPr>
          <w:rFonts w:hint="default" w:ascii="Arial" w:hAnsi="Arial"/>
          <w:sz w:val="22"/>
          <w:szCs w:val="24"/>
        </w:rPr>
        <w:t>a</w:t>
      </w:r>
      <w:r>
        <w:rPr>
          <w:rFonts w:hint="default" w:ascii="Arial" w:hAnsi="Arial"/>
          <w:sz w:val="22"/>
          <w:szCs w:val="24"/>
          <w:lang/>
        </w:rPr>
        <w:t>²</w:t>
      </w:r>
      <w:r>
        <w:rPr>
          <w:rFonts w:hint="default" w:ascii="Arial" w:hAnsi="Arial"/>
          <w:sz w:val="22"/>
          <w:szCs w:val="24"/>
          <w:vertAlign w:val="superscript"/>
          <w:lang/>
        </w:rPr>
        <w:t>n</w:t>
      </w:r>
      <w:r>
        <w:rPr>
          <w:rFonts w:hint="default" w:ascii="Arial" w:hAnsi="Arial"/>
          <w:sz w:val="22"/>
          <w:szCs w:val="24"/>
          <w:lang/>
        </w:rPr>
        <w:t xml:space="preserve"> </w:t>
      </w:r>
      <w:r>
        <w:rPr>
          <w:rFonts w:hint="default" w:ascii="Arial" w:hAnsi="Arial"/>
          <w:sz w:val="22"/>
          <w:szCs w:val="24"/>
        </w:rPr>
        <w:t>b</w:t>
      </w:r>
      <w:r>
        <w:rPr>
          <w:rFonts w:hint="default" w:ascii="Arial" w:hAnsi="Arial"/>
          <w:sz w:val="22"/>
          <w:szCs w:val="24"/>
          <w:vertAlign w:val="superscript"/>
          <w:lang/>
        </w:rPr>
        <w:t>i</w:t>
      </w:r>
      <w:r>
        <w:rPr>
          <w:rFonts w:hint="default" w:ascii="Arial" w:hAnsi="Arial"/>
          <w:sz w:val="22"/>
          <w:szCs w:val="24"/>
          <w:lang/>
        </w:rPr>
        <w:t xml:space="preserve"> d</w:t>
      </w:r>
      <w:r>
        <w:rPr>
          <w:rFonts w:hint="default" w:ascii="Arial" w:hAnsi="Arial"/>
          <w:sz w:val="22"/>
          <w:szCs w:val="24"/>
          <w:vertAlign w:val="superscript"/>
          <w:lang/>
        </w:rPr>
        <w:t>k</w:t>
      </w:r>
      <w:r>
        <w:rPr>
          <w:rFonts w:hint="default" w:ascii="Arial" w:hAnsi="Arial"/>
          <w:sz w:val="22"/>
          <w:szCs w:val="24"/>
          <w:lang/>
        </w:rPr>
        <w:t xml:space="preserve"> e</w:t>
      </w:r>
      <w:r>
        <w:rPr>
          <w:rFonts w:hint="default" w:ascii="Arial" w:hAnsi="Arial"/>
          <w:sz w:val="22"/>
          <w:szCs w:val="24"/>
          <w:vertAlign w:val="superscript"/>
          <w:lang/>
        </w:rPr>
        <w:t>s+k</w:t>
      </w:r>
      <w:r>
        <w:rPr>
          <w:rFonts w:hint="default" w:ascii="Arial" w:hAnsi="Arial"/>
          <w:sz w:val="22"/>
          <w:szCs w:val="24"/>
          <w:vertAlign w:val="baseline"/>
          <w:lang/>
        </w:rPr>
        <w:t xml:space="preserve"> / s, i, k &gt; 0; n &gt; s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>} U {a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2k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h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j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d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k+1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/ k, j &gt; 0}.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ind w:firstLine="420" w:firstLineChars="0"/>
        <w:rPr>
          <w:rFonts w:hint="default" w:ascii="Arial" w:hAnsi="Arial"/>
          <w:sz w:val="22"/>
          <w:szCs w:val="24"/>
          <w:vertAlign w:val="baseline"/>
          <w:lang/>
        </w:rPr>
      </w:pP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Posibilidad 1: </w:t>
      </w:r>
      <w:r>
        <w:rPr>
          <w:rFonts w:hint="default" w:ascii="Arial" w:hAnsi="Arial" w:cs="Arial"/>
          <w:sz w:val="22"/>
          <w:szCs w:val="22"/>
          <w:vertAlign w:val="baseline"/>
        </w:rPr>
        <w:t>(aa)</w:t>
      </w:r>
      <w:r>
        <w:rPr>
          <w:rFonts w:hint="default" w:ascii="Arial" w:hAnsi="Arial" w:cs="Arial"/>
          <w:sz w:val="22"/>
          <w:szCs w:val="22"/>
          <w:vertAlign w:val="superscript"/>
        </w:rPr>
        <w:t>n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(aa)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s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 xml:space="preserve"> </w:t>
      </w:r>
      <w:r>
        <w:rPr>
          <w:rFonts w:hint="default" w:ascii="Arial" w:hAnsi="Arial"/>
          <w:sz w:val="22"/>
          <w:szCs w:val="24"/>
        </w:rPr>
        <w:t>b</w:t>
      </w:r>
      <w:r>
        <w:rPr>
          <w:rFonts w:hint="default" w:ascii="Arial" w:hAnsi="Arial"/>
          <w:sz w:val="22"/>
          <w:szCs w:val="24"/>
          <w:vertAlign w:val="superscript"/>
        </w:rPr>
        <w:t>i</w:t>
      </w:r>
      <w:r>
        <w:rPr>
          <w:rFonts w:hint="default" w:ascii="Arial" w:hAnsi="Arial"/>
          <w:sz w:val="22"/>
          <w:szCs w:val="24"/>
        </w:rPr>
        <w:t xml:space="preserve"> d</w:t>
      </w:r>
      <w:r>
        <w:rPr>
          <w:rFonts w:hint="default" w:ascii="Arial" w:hAnsi="Arial"/>
          <w:sz w:val="22"/>
          <w:szCs w:val="24"/>
          <w:vertAlign w:val="superscript"/>
        </w:rPr>
        <w:t>k</w:t>
      </w:r>
      <w:r>
        <w:rPr>
          <w:rFonts w:hint="default" w:ascii="Arial" w:hAnsi="Arial"/>
          <w:sz w:val="22"/>
          <w:szCs w:val="24"/>
        </w:rPr>
        <w:t xml:space="preserve"> e</w:t>
      </w:r>
      <w:r>
        <w:rPr>
          <w:rFonts w:hint="default" w:ascii="Arial" w:hAnsi="Arial"/>
          <w:sz w:val="22"/>
          <w:szCs w:val="24"/>
          <w:vertAlign w:val="superscript"/>
        </w:rPr>
        <w:t>k</w:t>
      </w:r>
      <w:r>
        <w:rPr>
          <w:rFonts w:hint="default" w:ascii="Arial" w:hAnsi="Arial"/>
          <w:sz w:val="22"/>
          <w:szCs w:val="24"/>
          <w:lang/>
        </w:rPr>
        <w:t xml:space="preserve"> </w:t>
      </w:r>
      <w:r>
        <w:rPr>
          <w:rFonts w:hint="default" w:ascii="Arial" w:hAnsi="Arial"/>
          <w:sz w:val="22"/>
          <w:szCs w:val="24"/>
        </w:rPr>
        <w:t>e</w:t>
      </w:r>
      <w:r>
        <w:rPr>
          <w:rFonts w:hint="default" w:ascii="Arial" w:hAnsi="Arial"/>
          <w:sz w:val="22"/>
          <w:szCs w:val="24"/>
          <w:vertAlign w:val="superscript"/>
          <w:lang/>
        </w:rPr>
        <w:t>s</w:t>
      </w:r>
      <w:r>
        <w:rPr>
          <w:rFonts w:hint="default" w:ascii="Arial" w:hAnsi="Arial"/>
          <w:sz w:val="22"/>
          <w:szCs w:val="24"/>
          <w:vertAlign w:val="baseline"/>
          <w:lang/>
        </w:rPr>
        <w:t xml:space="preserve">  / n, s, i, k &gt;= 1.</w:t>
      </w:r>
    </w:p>
    <w:p>
      <w:pPr>
        <w:numPr>
          <w:numId w:val="0"/>
        </w:numPr>
        <w:ind w:firstLine="420" w:firstLineChars="0"/>
        <w:rPr>
          <w:rFonts w:hint="default" w:ascii="Arial" w:hAnsi="Arial"/>
          <w:sz w:val="22"/>
          <w:szCs w:val="24"/>
          <w:vertAlign w:val="baseline"/>
          <w:lang/>
        </w:rPr>
      </w:pPr>
    </w:p>
    <w:p>
      <w:pPr>
        <w:numPr>
          <w:numId w:val="0"/>
        </w:numPr>
        <w:ind w:firstLine="420" w:firstLineChars="0"/>
        <w:rPr>
          <w:rFonts w:hint="default" w:ascii="Arial" w:hAnsi="Arial"/>
          <w:sz w:val="22"/>
          <w:szCs w:val="24"/>
          <w:vertAlign w:val="baseline"/>
          <w:lang/>
        </w:rPr>
      </w:pPr>
      <w:r>
        <w:rPr>
          <w:rFonts w:hint="default" w:ascii="Arial" w:hAnsi="Arial"/>
          <w:sz w:val="22"/>
          <w:szCs w:val="24"/>
          <w:vertAlign w:val="baseline"/>
          <w:lang/>
        </w:rPr>
        <w:t xml:space="preserve">Posibilidad 2: </w:t>
      </w:r>
      <w:r>
        <w:rPr>
          <w:rFonts w:hint="default" w:ascii="Arial" w:hAnsi="Arial" w:cs="Arial"/>
          <w:sz w:val="22"/>
          <w:szCs w:val="22"/>
          <w:vertAlign w:val="baseline"/>
        </w:rPr>
        <w:t>(aa)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k</w:t>
      </w:r>
      <w:r>
        <w:rPr>
          <w:rFonts w:hint="default" w:ascii="Arial" w:hAnsi="Arial"/>
          <w:sz w:val="22"/>
          <w:szCs w:val="24"/>
          <w:vertAlign w:val="baseline"/>
        </w:rPr>
        <w:t xml:space="preserve"> </w:t>
      </w:r>
      <w:r>
        <w:rPr>
          <w:rFonts w:hint="default" w:ascii="Arial" w:hAnsi="Arial"/>
          <w:sz w:val="22"/>
          <w:szCs w:val="24"/>
          <w:vertAlign w:val="baseline"/>
          <w:lang/>
        </w:rPr>
        <w:t>h</w:t>
      </w:r>
      <w:r>
        <w:rPr>
          <w:rFonts w:hint="default" w:ascii="Arial" w:hAnsi="Arial"/>
          <w:sz w:val="22"/>
          <w:szCs w:val="24"/>
          <w:vertAlign w:val="superscript"/>
          <w:lang/>
        </w:rPr>
        <w:t>j</w:t>
      </w:r>
      <w:r>
        <w:rPr>
          <w:rFonts w:hint="default" w:ascii="Arial" w:hAnsi="Arial"/>
          <w:sz w:val="22"/>
          <w:szCs w:val="24"/>
          <w:vertAlign w:val="baseline"/>
          <w:lang/>
        </w:rPr>
        <w:t xml:space="preserve"> d</w:t>
      </w:r>
      <w:r>
        <w:rPr>
          <w:rFonts w:hint="default" w:ascii="Arial" w:hAnsi="Arial"/>
          <w:sz w:val="22"/>
          <w:szCs w:val="24"/>
          <w:vertAlign w:val="superscript"/>
          <w:lang/>
        </w:rPr>
        <w:t>k</w:t>
      </w:r>
      <w:r>
        <w:rPr>
          <w:rFonts w:hint="default" w:ascii="Arial" w:hAnsi="Arial"/>
          <w:sz w:val="22"/>
          <w:szCs w:val="24"/>
          <w:vertAlign w:val="baseline"/>
          <w:lang/>
        </w:rPr>
        <w:t xml:space="preserve"> d / k, j &gt;= 1.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sz w:val="22"/>
          <w:szCs w:val="22"/>
          <w:vertAlign w:val="baseline"/>
          <w:lang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89535</wp:posOffset>
            </wp:positionV>
            <wp:extent cx="6598285" cy="1367155"/>
            <wp:effectExtent l="0" t="0" r="12065" b="4445"/>
            <wp:wrapNone/>
            <wp:docPr id="11" name="Imagen 11" descr="punto_2f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punto_2f"/>
                    <pic:cNvPicPr>
                      <a:picLocks noChangeAspect="true"/>
                    </pic:cNvPicPr>
                  </pic:nvPicPr>
                  <pic:blipFill>
                    <a:blip r:embed="rId12"/>
                    <a:srcRect l="3254" t="15058" r="1568" b="40191"/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vertAlign w:val="baseline"/>
          <w:lang/>
        </w:rPr>
        <w:t>L</w:t>
      </w:r>
      <w:r>
        <w:rPr>
          <w:rFonts w:hint="default" w:ascii="Arial" w:hAnsi="Arial" w:cs="Arial"/>
          <w:sz w:val="22"/>
          <w:szCs w:val="22"/>
          <w:vertAlign w:val="subscript"/>
          <w:lang/>
        </w:rPr>
        <w:t>7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= { (ab)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j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c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2i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b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i+1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c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k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d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n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/ i, j, k, n &gt;= 0; j &gt; n }.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ind w:firstLine="420" w:firstLineChars="0"/>
        <w:rPr>
          <w:rFonts w:hint="default" w:ascii="Arial" w:hAnsi="Arial" w:cs="Arial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sz w:val="22"/>
          <w:szCs w:val="22"/>
          <w:lang/>
        </w:rPr>
        <w:t>Base = (ab)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p</w:t>
      </w:r>
      <w:r>
        <w:rPr>
          <w:rFonts w:hint="default" w:ascii="Arial" w:hAnsi="Arial" w:cs="Arial"/>
          <w:color w:val="FF0000"/>
          <w:sz w:val="22"/>
          <w:szCs w:val="22"/>
          <w:lang/>
        </w:rPr>
        <w:t xml:space="preserve"> (ab)</w:t>
      </w:r>
      <w:r>
        <w:rPr>
          <w:rFonts w:hint="default" w:ascii="Arial" w:hAnsi="Arial" w:cs="Arial"/>
          <w:color w:val="FF0000"/>
          <w:sz w:val="22"/>
          <w:szCs w:val="22"/>
          <w:vertAlign w:val="superscript"/>
          <w:lang/>
        </w:rPr>
        <w:t>j</w:t>
      </w:r>
      <w:r>
        <w:rPr>
          <w:rFonts w:hint="default" w:ascii="Arial" w:hAnsi="Arial" w:cs="Arial"/>
          <w:sz w:val="22"/>
          <w:szCs w:val="22"/>
          <w:lang/>
        </w:rPr>
        <w:t xml:space="preserve"> </w:t>
      </w:r>
      <w:r>
        <w:rPr>
          <w:rFonts w:hint="default" w:ascii="Arial" w:hAnsi="Arial" w:cs="Arial"/>
          <w:color w:val="5B9BD5" w:themeColor="accent1"/>
          <w:sz w:val="22"/>
          <w:szCs w:val="22"/>
          <w:lang/>
          <w14:textFill>
            <w14:solidFill>
              <w14:schemeClr w14:val="accent1"/>
            </w14:solidFill>
          </w14:textFill>
        </w:rPr>
        <w:t>(cc)</w:t>
      </w:r>
      <w:r>
        <w:rPr>
          <w:rFonts w:hint="default" w:ascii="Arial" w:hAnsi="Arial" w:cs="Arial"/>
          <w:color w:val="5B9BD5" w:themeColor="accent1"/>
          <w:sz w:val="22"/>
          <w:szCs w:val="22"/>
          <w:vertAlign w:val="superscript"/>
          <w:lang/>
          <w14:textFill>
            <w14:solidFill>
              <w14:schemeClr w14:val="accent1"/>
            </w14:solidFill>
          </w14:textFill>
        </w:rPr>
        <w:t>i</w:t>
      </w:r>
      <w:r>
        <w:rPr>
          <w:rFonts w:hint="default" w:ascii="Arial" w:hAnsi="Arial" w:cs="Arial"/>
          <w:color w:val="5B9BD5" w:themeColor="accent1"/>
          <w:sz w:val="22"/>
          <w:szCs w:val="22"/>
          <w:lang/>
          <w14:textFill>
            <w14:solidFill>
              <w14:schemeClr w14:val="accent1"/>
            </w14:solidFill>
          </w14:textFill>
        </w:rPr>
        <w:t xml:space="preserve"> b</w:t>
      </w:r>
      <w:r>
        <w:rPr>
          <w:rFonts w:hint="default" w:ascii="Arial" w:hAnsi="Arial" w:cs="Arial"/>
          <w:color w:val="5B9BD5" w:themeColor="accent1"/>
          <w:sz w:val="22"/>
          <w:szCs w:val="22"/>
          <w:vertAlign w:val="superscript"/>
          <w:lang/>
          <w14:textFill>
            <w14:solidFill>
              <w14:schemeClr w14:val="accent1"/>
            </w14:solidFill>
          </w14:textFill>
        </w:rPr>
        <w:t>i</w:t>
      </w:r>
      <w:r>
        <w:rPr>
          <w:rFonts w:hint="default" w:ascii="Arial" w:hAnsi="Arial" w:cs="Arial"/>
          <w:sz w:val="22"/>
          <w:szCs w:val="22"/>
          <w:lang/>
        </w:rPr>
        <w:t xml:space="preserve"> b c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k</w:t>
      </w:r>
      <w:r>
        <w:rPr>
          <w:rFonts w:hint="default" w:ascii="Arial" w:hAnsi="Arial" w:cs="Arial"/>
          <w:sz w:val="22"/>
          <w:szCs w:val="22"/>
          <w:lang/>
        </w:rPr>
        <w:t xml:space="preserve"> </w:t>
      </w:r>
      <w:r>
        <w:rPr>
          <w:rFonts w:hint="default" w:ascii="Arial" w:hAnsi="Arial" w:cs="Arial"/>
          <w:color w:val="FF0000"/>
          <w:sz w:val="22"/>
          <w:szCs w:val="22"/>
          <w:lang/>
        </w:rPr>
        <w:t>d</w:t>
      </w:r>
      <w:r>
        <w:rPr>
          <w:rFonts w:hint="default" w:ascii="Arial" w:hAnsi="Arial" w:cs="Arial"/>
          <w:color w:val="FF0000"/>
          <w:sz w:val="22"/>
          <w:szCs w:val="22"/>
          <w:vertAlign w:val="superscript"/>
          <w:lang/>
        </w:rPr>
        <w:t>j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/ p &gt;= 1; j, i, k &gt;= 0.</w:t>
      </w:r>
    </w:p>
    <w:p>
      <w:pPr>
        <w:ind w:firstLine="420" w:firstLineChars="0"/>
        <w:rPr>
          <w:rFonts w:hint="default" w:ascii="Arial" w:hAnsi="Arial" w:cs="Arial"/>
          <w:sz w:val="22"/>
          <w:szCs w:val="22"/>
          <w:lang/>
        </w:rPr>
      </w:pPr>
    </w:p>
    <w:tbl>
      <w:tblPr>
        <w:tblStyle w:val="1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7"/>
        <w:gridCol w:w="676"/>
        <w:gridCol w:w="590"/>
        <w:gridCol w:w="8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07" w:type="dxa"/>
            <w:shd w:val="clear" w:color="auto" w:fill="00000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/>
                <w14:textFill>
                  <w14:solidFill>
                    <w14:schemeClr w14:val="bg1"/>
                  </w14:solidFill>
                </w14:textFill>
              </w:rPr>
              <w:t>j</w:t>
            </w:r>
          </w:p>
        </w:tc>
        <w:tc>
          <w:tcPr>
            <w:tcW w:w="676" w:type="dxa"/>
            <w:shd w:val="clear" w:color="auto" w:fill="00000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/>
                <w14:textFill>
                  <w14:solidFill>
                    <w14:schemeClr w14:val="bg1"/>
                  </w14:solidFill>
                </w14:textFill>
              </w:rPr>
              <w:t>i</w:t>
            </w:r>
          </w:p>
        </w:tc>
        <w:tc>
          <w:tcPr>
            <w:tcW w:w="590" w:type="dxa"/>
            <w:shd w:val="clear" w:color="auto" w:fill="00000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/>
                <w14:textFill>
                  <w14:solidFill>
                    <w14:schemeClr w14:val="bg1"/>
                  </w14:solidFill>
                </w14:textFill>
              </w:rPr>
              <w:t>k</w:t>
            </w:r>
          </w:p>
        </w:tc>
        <w:tc>
          <w:tcPr>
            <w:tcW w:w="8549" w:type="dxa"/>
            <w:shd w:val="clear" w:color="auto" w:fill="00000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/>
                <w14:textFill>
                  <w14:solidFill>
                    <w14:schemeClr w14:val="bg1"/>
                  </w14:solidFill>
                </w14:textFill>
              </w:rPr>
              <w:t>Cadena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07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0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0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0</w:t>
            </w:r>
          </w:p>
        </w:tc>
        <w:tc>
          <w:tcPr>
            <w:tcW w:w="8549" w:type="dxa"/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abb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07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0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0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1</w:t>
            </w:r>
          </w:p>
        </w:tc>
        <w:tc>
          <w:tcPr>
            <w:tcW w:w="8549" w:type="dxa"/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abbc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07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0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1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0</w:t>
            </w:r>
          </w:p>
        </w:tc>
        <w:tc>
          <w:tcPr>
            <w:tcW w:w="8549" w:type="dxa"/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abccbb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07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0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1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1</w:t>
            </w:r>
          </w:p>
        </w:tc>
        <w:tc>
          <w:tcPr>
            <w:tcW w:w="8549" w:type="dxa"/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abccbbc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07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1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0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0</w:t>
            </w:r>
          </w:p>
        </w:tc>
        <w:tc>
          <w:tcPr>
            <w:tcW w:w="8549" w:type="dxa"/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ababbd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07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1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0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1</w:t>
            </w:r>
          </w:p>
        </w:tc>
        <w:tc>
          <w:tcPr>
            <w:tcW w:w="8549" w:type="dxa"/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ababbcd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07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1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1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0</w:t>
            </w:r>
          </w:p>
        </w:tc>
        <w:tc>
          <w:tcPr>
            <w:tcW w:w="8549" w:type="dxa"/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ababccbbd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07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1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1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1</w:t>
            </w:r>
          </w:p>
        </w:tc>
        <w:tc>
          <w:tcPr>
            <w:tcW w:w="8549" w:type="dxa"/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/>
              </w:rPr>
              <w:t>ababccbbcd</w:t>
            </w:r>
          </w:p>
        </w:tc>
      </w:tr>
    </w:tbl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  <w:lang/>
        </w:rPr>
      </w:pPr>
      <w:r>
        <w:rPr>
          <w:rFonts w:hint="default" w:ascii="Arial" w:hAnsi="Arial" w:cs="Arial"/>
          <w:sz w:val="22"/>
          <w:szCs w:val="22"/>
          <w:lang/>
        </w:rPr>
        <w:t>Pruebas por error: ababbdd, ababbddd</w:t>
      </w:r>
    </w:p>
    <w:p>
      <w:p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45720</wp:posOffset>
            </wp:positionV>
            <wp:extent cx="6450330" cy="2458720"/>
            <wp:effectExtent l="0" t="0" r="7620" b="17780"/>
            <wp:wrapNone/>
            <wp:docPr id="14" name="Imagen 14" descr="punto_2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punto_2g"/>
                    <pic:cNvPicPr>
                      <a:picLocks noChangeAspect="true"/>
                    </pic:cNvPicPr>
                  </pic:nvPicPr>
                  <pic:blipFill>
                    <a:blip r:embed="rId13"/>
                    <a:srcRect r="20033" b="30827"/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/>
          <w:bCs/>
          <w:sz w:val="22"/>
          <w:szCs w:val="22"/>
          <w:lang/>
        </w:rPr>
        <w:t>Ejercicio 3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Para el siguiente APD llamado A, definir el lenguaje generado por comprensión.</w:t>
      </w:r>
    </w:p>
    <w:p>
      <w:pPr>
        <w:ind w:firstLine="420" w:firstLineChars="0"/>
        <w:rPr>
          <w:rFonts w:hint="default" w:ascii="C059" w:hAnsi="C059" w:cs="C059"/>
          <w:b w:val="0"/>
          <w:bCs w:val="0"/>
          <w:sz w:val="22"/>
          <w:szCs w:val="22"/>
          <w:lang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C059" w:hAnsi="C059" w:cs="C059"/>
          <w:b w:val="0"/>
          <w:bCs w:val="0"/>
          <w:sz w:val="22"/>
          <w:szCs w:val="22"/>
          <w:lang/>
        </w:rPr>
        <w:t>A = &lt;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 xml:space="preserve">Q = {0, 1} , 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 xml:space="preserve">∑= {a, b, c} , 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Г = { z</w:t>
      </w:r>
      <w:r>
        <w:rPr>
          <w:rFonts w:hint="default" w:ascii="C059" w:hAnsi="C059" w:cs="C059"/>
          <w:b w:val="0"/>
          <w:bCs w:val="0"/>
          <w:sz w:val="22"/>
          <w:szCs w:val="22"/>
          <w:vertAlign w:val="subscript"/>
          <w:lang w:eastAsia="zh-CN"/>
        </w:rPr>
        <w:t>0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 xml:space="preserve">, A, B, C} , 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δ, 0 , z</w:t>
      </w:r>
      <w:r>
        <w:rPr>
          <w:rFonts w:hint="default" w:ascii="C059" w:hAnsi="C059" w:cs="C059"/>
          <w:b w:val="0"/>
          <w:bCs w:val="0"/>
          <w:sz w:val="22"/>
          <w:szCs w:val="22"/>
          <w:vertAlign w:val="subscript"/>
          <w:lang w:eastAsia="zh-CN"/>
        </w:rPr>
        <w:t>0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 xml:space="preserve">, F = {0}&gt; </w:t>
      </w: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donde: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highlight w:val="none"/>
          <w:lang w:eastAsia="zh-CN"/>
        </w:rPr>
      </w:pPr>
      <w:r>
        <w:rPr>
          <w:rFonts w:hint="default" w:ascii="C059" w:hAnsi="C059" w:cs="C059"/>
          <w:b w:val="0"/>
          <w:bCs w:val="0"/>
          <w:i w:val="0"/>
          <w:iCs w:val="0"/>
          <w:sz w:val="22"/>
          <w:szCs w:val="22"/>
          <w:highlight w:val="none"/>
          <w:lang w:eastAsia="zh-CN"/>
        </w:rPr>
        <w:t>δ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highlight w:val="none"/>
          <w:lang w:eastAsia="zh-CN"/>
        </w:rPr>
        <w:t xml:space="preserve"> = (0, a, z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highlight w:val="none"/>
          <w:vertAlign w:val="subscript"/>
          <w:lang w:eastAsia="zh-CN"/>
        </w:rPr>
        <w:t>0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highlight w:val="none"/>
          <w:lang w:eastAsia="zh-CN"/>
        </w:rPr>
        <w:t>) = (1, Az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highlight w:val="none"/>
          <w:vertAlign w:val="subscript"/>
          <w:lang w:eastAsia="zh-CN"/>
        </w:rPr>
        <w:t>0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highlight w:val="none"/>
          <w:lang w:eastAsia="zh-CN"/>
        </w:rPr>
        <w:t>)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highlight w:val="none"/>
          <w:lang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highlight w:val="none"/>
          <w:lang w:eastAsia="zh-CN"/>
        </w:rPr>
        <w:t>δ = (0, b, z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highlight w:val="none"/>
          <w:vertAlign w:val="subscript"/>
          <w:lang w:eastAsia="zh-CN"/>
        </w:rPr>
        <w:t>0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highlight w:val="none"/>
          <w:lang w:eastAsia="zh-CN"/>
        </w:rPr>
        <w:t>) = (1, Bz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highlight w:val="none"/>
          <w:vertAlign w:val="subscript"/>
          <w:lang w:eastAsia="zh-CN"/>
        </w:rPr>
        <w:t>0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highlight w:val="none"/>
          <w:lang w:eastAsia="zh-CN"/>
        </w:rPr>
        <w:t>).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highlight w:val="no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highlight w:val="none"/>
          <w:lang w:eastAsia="zh-CN"/>
        </w:rPr>
        <w:t>δ = (1, a, A) = (1, AC).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highlight w:val="no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highlight w:val="none"/>
          <w:lang w:eastAsia="zh-CN"/>
        </w:rPr>
        <w:t xml:space="preserve">δ = (1, c, A) = (1, </w:t>
      </w:r>
      <w:r>
        <w:rPr>
          <w:rFonts w:hint="default" w:ascii="C059" w:hAnsi="C059" w:cs="C059"/>
          <w:b w:val="0"/>
          <w:bCs w:val="0"/>
          <w:sz w:val="22"/>
          <w:szCs w:val="22"/>
          <w:highlight w:val="none"/>
          <w:lang w:eastAsia="zh-CN"/>
        </w:rPr>
        <w:t>λ</w:t>
      </w:r>
      <w:r>
        <w:rPr>
          <w:rFonts w:hint="default" w:ascii="Arial" w:hAnsi="Arial" w:cs="Arial"/>
          <w:b w:val="0"/>
          <w:bCs w:val="0"/>
          <w:sz w:val="22"/>
          <w:szCs w:val="22"/>
          <w:highlight w:val="none"/>
          <w:lang w:eastAsia="zh-CN"/>
        </w:rPr>
        <w:t>)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highlight w:val="no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highlight w:val="none"/>
          <w:lang w:eastAsia="zh-CN"/>
        </w:rPr>
        <w:t>δ = (1, b, B) = (1, BC).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highlight w:val="no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highlight w:val="none"/>
          <w:lang w:eastAsia="zh-CN"/>
        </w:rPr>
        <w:t>δ = (1, c, B) = (1, λ).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highlight w:val="no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highlight w:val="none"/>
          <w:lang w:eastAsia="zh-CN"/>
        </w:rPr>
        <w:t>δ = (1, c, C) = (1, λ).</w:t>
      </w:r>
    </w:p>
    <w:p>
      <w:pPr>
        <w:ind w:firstLine="420" w:firstLineChars="0"/>
        <w:rPr>
          <w:rFonts w:hint="default" w:ascii="C059" w:hAnsi="C059" w:cs="C059"/>
          <w:b w:val="0"/>
          <w:bCs w:val="0"/>
          <w:sz w:val="22"/>
          <w:szCs w:val="22"/>
          <w:highlight w:val="none"/>
          <w:lang w:eastAsia="zh-CN"/>
        </w:rPr>
      </w:pPr>
      <w:r>
        <w:rPr>
          <w:rFonts w:hint="default" w:ascii="C059" w:hAnsi="C059" w:cs="C059"/>
          <w:b w:val="0"/>
          <w:bCs w:val="0"/>
          <w:sz w:val="22"/>
          <w:szCs w:val="22"/>
          <w:highlight w:val="none"/>
          <w:lang w:eastAsia="zh-CN"/>
        </w:rPr>
        <w:t>δ = (1, λ, z</w:t>
      </w:r>
      <w:r>
        <w:rPr>
          <w:rFonts w:hint="default" w:ascii="C059" w:hAnsi="C059" w:cs="C059"/>
          <w:b w:val="0"/>
          <w:bCs w:val="0"/>
          <w:sz w:val="22"/>
          <w:szCs w:val="22"/>
          <w:highlight w:val="none"/>
          <w:vertAlign w:val="subscript"/>
          <w:lang w:eastAsia="zh-CN"/>
        </w:rPr>
        <w:t>0</w:t>
      </w:r>
      <w:r>
        <w:rPr>
          <w:rFonts w:hint="default" w:ascii="C059" w:hAnsi="C059" w:cs="C059"/>
          <w:b w:val="0"/>
          <w:bCs w:val="0"/>
          <w:sz w:val="22"/>
          <w:szCs w:val="22"/>
          <w:highlight w:val="none"/>
          <w:lang w:eastAsia="zh-CN"/>
        </w:rPr>
        <w:t>) = (0, z</w:t>
      </w:r>
      <w:r>
        <w:rPr>
          <w:rFonts w:hint="default" w:ascii="C059" w:hAnsi="C059" w:cs="C059"/>
          <w:b w:val="0"/>
          <w:bCs w:val="0"/>
          <w:sz w:val="22"/>
          <w:szCs w:val="22"/>
          <w:highlight w:val="none"/>
          <w:vertAlign w:val="subscript"/>
          <w:lang w:eastAsia="zh-CN"/>
        </w:rPr>
        <w:t>0</w:t>
      </w:r>
      <w:r>
        <w:rPr>
          <w:rFonts w:hint="default" w:ascii="C059" w:hAnsi="C059" w:cs="C059"/>
          <w:b w:val="0"/>
          <w:bCs w:val="0"/>
          <w:sz w:val="22"/>
          <w:szCs w:val="22"/>
          <w:highlight w:val="none"/>
          <w:lang w:eastAsia="zh-CN"/>
        </w:rPr>
        <w:t>).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 xml:space="preserve">Estado 0: </w:t>
      </w: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ab/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Si recibe una a y había z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0</w:t>
      </w: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, apila A y va al estado 1.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Si recibe una b y había z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0</w:t>
      </w: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, apila B y va al estado 1.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Estado 1:</w:t>
      </w: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ab/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Si recibe una a y había una A, apila AC y se mantiene en 1 (cuenta aes usando la C)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Si recibe una b y había una B, apila BC y se mantiene en 1 (cuentas bes usando la C).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Si recibe una c  y había una A, desapila y queda C en el tope, se mantiene en 1.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Si recibe una c y había una B, desapila y queda C en el tope, se mantiene en 1.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Si recibe una c y había una C, desapila y se mantiene en 1.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Si recibe una c y había una B, desapila y se mantiene en 1.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 xml:space="preserve">Si recibe </w:t>
      </w:r>
      <w:r>
        <w:rPr>
          <w:rFonts w:hint="default" w:ascii="C059" w:hAnsi="C059" w:cs="C059"/>
          <w:b w:val="0"/>
          <w:bCs w:val="0"/>
          <w:sz w:val="22"/>
          <w:szCs w:val="22"/>
          <w:highlight w:val="none"/>
          <w:lang w:eastAsia="zh-CN"/>
        </w:rPr>
        <w:t>λ</w:t>
      </w:r>
      <w:r>
        <w:rPr>
          <w:rFonts w:hint="default" w:ascii="C059" w:hAnsi="C059" w:cs="C059"/>
          <w:b w:val="0"/>
          <w:bCs w:val="0"/>
          <w:sz w:val="22"/>
          <w:szCs w:val="22"/>
          <w:highlight w:val="none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y había z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0</w:t>
      </w: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, vuelve a estado 0 y finaliza.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bookmarkStart w:id="0" w:name="_GoBack"/>
      <w:bookmarkEnd w:id="0"/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1280795</wp:posOffset>
            </wp:positionH>
            <wp:positionV relativeFrom="paragraph">
              <wp:posOffset>218440</wp:posOffset>
            </wp:positionV>
            <wp:extent cx="3919220" cy="1877695"/>
            <wp:effectExtent l="0" t="0" r="5080" b="8255"/>
            <wp:wrapNone/>
            <wp:docPr id="15" name="Imagen 15" descr="punto_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punto_3"/>
                    <pic:cNvPicPr>
                      <a:picLocks noChangeAspect="true"/>
                    </pic:cNvPicPr>
                  </pic:nvPicPr>
                  <pic:blipFill>
                    <a:blip r:embed="rId14"/>
                    <a:srcRect l="4646" t="8074" r="26424" b="16993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El APD A genera L = {a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  <w:lang w:eastAsia="zh-CN"/>
        </w:rPr>
        <w:t>j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c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  <w:lang w:eastAsia="zh-CN"/>
        </w:rPr>
        <w:t>j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b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  <w:lang w:eastAsia="zh-CN"/>
        </w:rPr>
        <w:t>k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c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  <w:lang w:eastAsia="zh-CN"/>
        </w:rPr>
        <w:t>k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/ j, k &gt;= 0}.</w:t>
      </w:r>
    </w:p>
    <w:sectPr>
      <w:headerReference r:id="rId3" w:type="default"/>
      <w:footerReference r:id="rId4" w:type="default"/>
      <w:pgSz w:w="11906" w:h="16838"/>
      <w:pgMar w:top="720" w:right="850" w:bottom="720" w:left="850" w:header="397" w:footer="227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5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5"/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t xml:space="preserve">Página </w:t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t xml:space="preserve"> de </w:t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zSVju0AAA&#10;AAUBAAAPAAAAAAAAAAEAIAAAADgAAABkcnMvZG93bnJldi54bWxQSwECFAAUAAAACACHTuJANDoY&#10;ChACAAAvBAAADgAAAAAAAAABACAAAAA1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5"/>
                      <w:rPr>
                        <w:rFonts w:hint="default"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t xml:space="preserve">Página </w:t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t>1</w:t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t xml:space="preserve"> de </w:t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instrText xml:space="preserve"> NUMPAGES  \* MERGEFORMAT </w:instrText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t>1</w:t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1"/>
      <w:jc w:val="center"/>
      <w:rPr>
        <w:rFonts w:hint="default" w:ascii="Arial" w:hAnsi="Arial" w:cs="Arial"/>
        <w:sz w:val="16"/>
        <w:szCs w:val="16"/>
      </w:rPr>
    </w:pPr>
    <w:r>
      <w:rPr>
        <w:rFonts w:hint="default" w:ascii="Arial" w:hAnsi="Arial" w:cs="Arial"/>
        <w:sz w:val="16"/>
        <w:szCs w:val="16"/>
      </w:rPr>
      <w:t>11412 - Teoria de la Computación 1 - UNLu</w:t>
    </w:r>
  </w:p>
  <w:p>
    <w:pPr>
      <w:pStyle w:val="71"/>
      <w:jc w:val="center"/>
      <w:rPr>
        <w:rFonts w:hint="default" w:ascii="Arial" w:hAnsi="Arial" w:cs="Arial"/>
        <w:sz w:val="16"/>
        <w:szCs w:val="16"/>
      </w:rPr>
    </w:pPr>
    <w:r>
      <w:rPr>
        <w:rFonts w:hint="default" w:ascii="Arial" w:hAnsi="Arial" w:cs="Arial"/>
        <w:sz w:val="16"/>
        <w:szCs w:val="16"/>
      </w:rPr>
      <w:t>Nicolas Cavasin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6F4036"/>
    <w:multiLevelType w:val="multilevel"/>
    <w:tmpl w:val="EF6F403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isplayBackgroundShape w:val="true"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C5D88BE"/>
    <w:rsid w:val="15FF66D5"/>
    <w:rsid w:val="1C372C9A"/>
    <w:rsid w:val="1F57B030"/>
    <w:rsid w:val="1FD31A2B"/>
    <w:rsid w:val="2AF9F610"/>
    <w:rsid w:val="2BAF08A4"/>
    <w:rsid w:val="2DABF5BB"/>
    <w:rsid w:val="2EBFFC33"/>
    <w:rsid w:val="2EFC9C56"/>
    <w:rsid w:val="2F7643D4"/>
    <w:rsid w:val="2FEB2FD9"/>
    <w:rsid w:val="351F9BB8"/>
    <w:rsid w:val="37DECF81"/>
    <w:rsid w:val="37EF98C2"/>
    <w:rsid w:val="37FE4FC1"/>
    <w:rsid w:val="3BDE4842"/>
    <w:rsid w:val="3BF72EC8"/>
    <w:rsid w:val="3BFFF876"/>
    <w:rsid w:val="3CB7124C"/>
    <w:rsid w:val="3D7927E8"/>
    <w:rsid w:val="3D7F53EA"/>
    <w:rsid w:val="3DFF974D"/>
    <w:rsid w:val="3E5F069B"/>
    <w:rsid w:val="3ED5FD0F"/>
    <w:rsid w:val="3F7BC35E"/>
    <w:rsid w:val="3F7FCB14"/>
    <w:rsid w:val="3FB9855E"/>
    <w:rsid w:val="3FBE8D8D"/>
    <w:rsid w:val="3FBFDABB"/>
    <w:rsid w:val="3FCF52C6"/>
    <w:rsid w:val="3FDB2ABD"/>
    <w:rsid w:val="3FDE5D13"/>
    <w:rsid w:val="3FE3B6D4"/>
    <w:rsid w:val="3FEA82C0"/>
    <w:rsid w:val="40BF9E15"/>
    <w:rsid w:val="43EED4ED"/>
    <w:rsid w:val="45FF172B"/>
    <w:rsid w:val="46FE28EB"/>
    <w:rsid w:val="47AFA58A"/>
    <w:rsid w:val="47DF15C9"/>
    <w:rsid w:val="47F34752"/>
    <w:rsid w:val="4BF752DB"/>
    <w:rsid w:val="4DEF3ACC"/>
    <w:rsid w:val="4FF8C128"/>
    <w:rsid w:val="4FFF6E5C"/>
    <w:rsid w:val="51FED7AB"/>
    <w:rsid w:val="52FE300B"/>
    <w:rsid w:val="54F9E8C4"/>
    <w:rsid w:val="55FABFF4"/>
    <w:rsid w:val="56293CF0"/>
    <w:rsid w:val="57DFBEBA"/>
    <w:rsid w:val="5B7CFFAB"/>
    <w:rsid w:val="5BD462C2"/>
    <w:rsid w:val="5D9EAF4F"/>
    <w:rsid w:val="5DFD15FD"/>
    <w:rsid w:val="5E5BD515"/>
    <w:rsid w:val="5E89F18A"/>
    <w:rsid w:val="5E9F75B7"/>
    <w:rsid w:val="5EF2CC1D"/>
    <w:rsid w:val="5EFA7CCD"/>
    <w:rsid w:val="5F9FA10D"/>
    <w:rsid w:val="5FBC1620"/>
    <w:rsid w:val="5FCBD864"/>
    <w:rsid w:val="5FCF3ABE"/>
    <w:rsid w:val="5FCF8DCA"/>
    <w:rsid w:val="5FD78D76"/>
    <w:rsid w:val="5FDA4F38"/>
    <w:rsid w:val="61FE4880"/>
    <w:rsid w:val="63D82B24"/>
    <w:rsid w:val="67EF672D"/>
    <w:rsid w:val="67F329DC"/>
    <w:rsid w:val="695F53C9"/>
    <w:rsid w:val="6AEF1FB8"/>
    <w:rsid w:val="6D7D9BD0"/>
    <w:rsid w:val="6DA7FB76"/>
    <w:rsid w:val="6DFF0C92"/>
    <w:rsid w:val="6DFFAC39"/>
    <w:rsid w:val="6EB5C34F"/>
    <w:rsid w:val="6F9AF360"/>
    <w:rsid w:val="6F9DADAB"/>
    <w:rsid w:val="6F9F2EA9"/>
    <w:rsid w:val="6FB516CD"/>
    <w:rsid w:val="6FBB27F8"/>
    <w:rsid w:val="6FE3F879"/>
    <w:rsid w:val="6FED3C94"/>
    <w:rsid w:val="6FF70D29"/>
    <w:rsid w:val="6FFB61C5"/>
    <w:rsid w:val="6FFF438D"/>
    <w:rsid w:val="6FFF69AB"/>
    <w:rsid w:val="6FFF7213"/>
    <w:rsid w:val="70FE58B9"/>
    <w:rsid w:val="71FE61E1"/>
    <w:rsid w:val="7345A260"/>
    <w:rsid w:val="73E2AFEE"/>
    <w:rsid w:val="74252D60"/>
    <w:rsid w:val="756A0AC7"/>
    <w:rsid w:val="757DE146"/>
    <w:rsid w:val="76F45217"/>
    <w:rsid w:val="775D3275"/>
    <w:rsid w:val="775EC27B"/>
    <w:rsid w:val="7773F106"/>
    <w:rsid w:val="77AF438D"/>
    <w:rsid w:val="77DA03A7"/>
    <w:rsid w:val="77DE8EAF"/>
    <w:rsid w:val="77DFAE76"/>
    <w:rsid w:val="77E40983"/>
    <w:rsid w:val="77FF8992"/>
    <w:rsid w:val="783C835D"/>
    <w:rsid w:val="78AE254E"/>
    <w:rsid w:val="793C88F0"/>
    <w:rsid w:val="799DCC6A"/>
    <w:rsid w:val="7ADF065B"/>
    <w:rsid w:val="7AFEBC95"/>
    <w:rsid w:val="7B3FD71D"/>
    <w:rsid w:val="7B5746D1"/>
    <w:rsid w:val="7B5EE07C"/>
    <w:rsid w:val="7B6F1953"/>
    <w:rsid w:val="7BFB29E1"/>
    <w:rsid w:val="7BFD1518"/>
    <w:rsid w:val="7BFD2C5A"/>
    <w:rsid w:val="7BFF8729"/>
    <w:rsid w:val="7CBD1A2B"/>
    <w:rsid w:val="7CFDEA60"/>
    <w:rsid w:val="7D43CA80"/>
    <w:rsid w:val="7D96AC67"/>
    <w:rsid w:val="7DA31B62"/>
    <w:rsid w:val="7DEFBB28"/>
    <w:rsid w:val="7DFAE92B"/>
    <w:rsid w:val="7E396004"/>
    <w:rsid w:val="7E3D0C60"/>
    <w:rsid w:val="7ED792B6"/>
    <w:rsid w:val="7EDC1F03"/>
    <w:rsid w:val="7EE31F0A"/>
    <w:rsid w:val="7EE73240"/>
    <w:rsid w:val="7EEBA858"/>
    <w:rsid w:val="7EF62DE8"/>
    <w:rsid w:val="7EFD091D"/>
    <w:rsid w:val="7EFD377D"/>
    <w:rsid w:val="7F1750EB"/>
    <w:rsid w:val="7F3FB341"/>
    <w:rsid w:val="7F5E9F77"/>
    <w:rsid w:val="7F6F862B"/>
    <w:rsid w:val="7F7B87D7"/>
    <w:rsid w:val="7F7D58EC"/>
    <w:rsid w:val="7FCB5FC7"/>
    <w:rsid w:val="7FE46DF1"/>
    <w:rsid w:val="7FE59A69"/>
    <w:rsid w:val="7FEC5428"/>
    <w:rsid w:val="7FEE710D"/>
    <w:rsid w:val="7FF3D215"/>
    <w:rsid w:val="7FF591A3"/>
    <w:rsid w:val="7FFAFDA0"/>
    <w:rsid w:val="7FFC045E"/>
    <w:rsid w:val="7FFD8AB4"/>
    <w:rsid w:val="7FFF16B3"/>
    <w:rsid w:val="7FFF5813"/>
    <w:rsid w:val="86FF3764"/>
    <w:rsid w:val="8BFCBFBD"/>
    <w:rsid w:val="8C3FBFD2"/>
    <w:rsid w:val="8FBE8147"/>
    <w:rsid w:val="93FFB0AC"/>
    <w:rsid w:val="95BFA05D"/>
    <w:rsid w:val="96E43636"/>
    <w:rsid w:val="979F1B42"/>
    <w:rsid w:val="98BFB74C"/>
    <w:rsid w:val="9A3B3662"/>
    <w:rsid w:val="9B8D157D"/>
    <w:rsid w:val="9BEF8CC3"/>
    <w:rsid w:val="9D4B5CFF"/>
    <w:rsid w:val="9DF7016E"/>
    <w:rsid w:val="ACC2E6B4"/>
    <w:rsid w:val="ADE7A852"/>
    <w:rsid w:val="AF7A985D"/>
    <w:rsid w:val="B2BEB362"/>
    <w:rsid w:val="B33FB105"/>
    <w:rsid w:val="B4FE9811"/>
    <w:rsid w:val="B4FF4E70"/>
    <w:rsid w:val="B53D835E"/>
    <w:rsid w:val="B5DE91E1"/>
    <w:rsid w:val="B5F79F28"/>
    <w:rsid w:val="B5FF765A"/>
    <w:rsid w:val="B5FFDA49"/>
    <w:rsid w:val="B7965D07"/>
    <w:rsid w:val="B7D629C3"/>
    <w:rsid w:val="BA7B23C6"/>
    <w:rsid w:val="BAEB149B"/>
    <w:rsid w:val="BB7BF6F4"/>
    <w:rsid w:val="BB7FD417"/>
    <w:rsid w:val="BBFFD942"/>
    <w:rsid w:val="BCCF2ECC"/>
    <w:rsid w:val="BE7B0FF7"/>
    <w:rsid w:val="BF3F0625"/>
    <w:rsid w:val="BFFE9B9D"/>
    <w:rsid w:val="BFFF4EAF"/>
    <w:rsid w:val="C77B4F5D"/>
    <w:rsid w:val="CB7D6125"/>
    <w:rsid w:val="CBF7FE87"/>
    <w:rsid w:val="CDB61FF4"/>
    <w:rsid w:val="CEEE7878"/>
    <w:rsid w:val="CFBF0E66"/>
    <w:rsid w:val="CFFF7263"/>
    <w:rsid w:val="CFFF97CB"/>
    <w:rsid w:val="D17ED847"/>
    <w:rsid w:val="D2EE2EF0"/>
    <w:rsid w:val="D338581D"/>
    <w:rsid w:val="D6FCF087"/>
    <w:rsid w:val="D8BC2B2F"/>
    <w:rsid w:val="D916762A"/>
    <w:rsid w:val="DBEF573E"/>
    <w:rsid w:val="DD7D7248"/>
    <w:rsid w:val="DD95BC52"/>
    <w:rsid w:val="DDF62FE3"/>
    <w:rsid w:val="DDFE23FE"/>
    <w:rsid w:val="DF5B9EC3"/>
    <w:rsid w:val="DF5D4F48"/>
    <w:rsid w:val="DF6F3F42"/>
    <w:rsid w:val="DFAB03BE"/>
    <w:rsid w:val="DFBAB2C7"/>
    <w:rsid w:val="DFBD9D66"/>
    <w:rsid w:val="DFCE3D36"/>
    <w:rsid w:val="DFD7C5C9"/>
    <w:rsid w:val="DFDA74E5"/>
    <w:rsid w:val="DFDBB452"/>
    <w:rsid w:val="DFDD4196"/>
    <w:rsid w:val="DFEFD79F"/>
    <w:rsid w:val="DFEFE7DC"/>
    <w:rsid w:val="DFF7E9E8"/>
    <w:rsid w:val="DFFB6A50"/>
    <w:rsid w:val="DFFB78C8"/>
    <w:rsid w:val="DFFB8B14"/>
    <w:rsid w:val="DFFE1388"/>
    <w:rsid w:val="E353D857"/>
    <w:rsid w:val="E3FDCC6B"/>
    <w:rsid w:val="E6FFE63C"/>
    <w:rsid w:val="E7341570"/>
    <w:rsid w:val="E73F6EFF"/>
    <w:rsid w:val="E73F8033"/>
    <w:rsid w:val="E7678BF0"/>
    <w:rsid w:val="E7FF80E9"/>
    <w:rsid w:val="E9F71EFB"/>
    <w:rsid w:val="EABFE3BB"/>
    <w:rsid w:val="EBAF57BC"/>
    <w:rsid w:val="EBBE86DE"/>
    <w:rsid w:val="EBF7A0C4"/>
    <w:rsid w:val="ED57FF83"/>
    <w:rsid w:val="EDBF19B2"/>
    <w:rsid w:val="EDFFA8A0"/>
    <w:rsid w:val="EEBF398D"/>
    <w:rsid w:val="EEFF5E2B"/>
    <w:rsid w:val="EF7F4DBD"/>
    <w:rsid w:val="EF7FAD32"/>
    <w:rsid w:val="EFB75CF6"/>
    <w:rsid w:val="EFDE99C6"/>
    <w:rsid w:val="EFE23A19"/>
    <w:rsid w:val="EFED3B6F"/>
    <w:rsid w:val="EFF7845E"/>
    <w:rsid w:val="F0DB1EDD"/>
    <w:rsid w:val="F2FFD062"/>
    <w:rsid w:val="F37F7D20"/>
    <w:rsid w:val="F39F2B99"/>
    <w:rsid w:val="F3FF25DF"/>
    <w:rsid w:val="F3FF9526"/>
    <w:rsid w:val="F671196F"/>
    <w:rsid w:val="F6AFF67C"/>
    <w:rsid w:val="F6FF41FC"/>
    <w:rsid w:val="F7BA6053"/>
    <w:rsid w:val="F7EFED83"/>
    <w:rsid w:val="F7F5DC9B"/>
    <w:rsid w:val="F7F5F9F8"/>
    <w:rsid w:val="F7F705B2"/>
    <w:rsid w:val="F7FD7425"/>
    <w:rsid w:val="F7FF4439"/>
    <w:rsid w:val="F93FF63A"/>
    <w:rsid w:val="FA5D6151"/>
    <w:rsid w:val="FADD2A90"/>
    <w:rsid w:val="FAE76F8C"/>
    <w:rsid w:val="FAFFA1F8"/>
    <w:rsid w:val="FB3F5885"/>
    <w:rsid w:val="FB6E079A"/>
    <w:rsid w:val="FB6FC6FC"/>
    <w:rsid w:val="FB7A14E5"/>
    <w:rsid w:val="FB7A86A2"/>
    <w:rsid w:val="FB7B305F"/>
    <w:rsid w:val="FB7E255A"/>
    <w:rsid w:val="FBAE3A3F"/>
    <w:rsid w:val="FBF6F828"/>
    <w:rsid w:val="FBFB8955"/>
    <w:rsid w:val="FBFE418B"/>
    <w:rsid w:val="FBFF22F4"/>
    <w:rsid w:val="FC1AA13D"/>
    <w:rsid w:val="FCD32853"/>
    <w:rsid w:val="FCDF1896"/>
    <w:rsid w:val="FD0FB3B8"/>
    <w:rsid w:val="FD7B30A3"/>
    <w:rsid w:val="FDC7E6EA"/>
    <w:rsid w:val="FE734873"/>
    <w:rsid w:val="FE7F65B4"/>
    <w:rsid w:val="FED8B062"/>
    <w:rsid w:val="FEDFA3C2"/>
    <w:rsid w:val="FEEB1B0E"/>
    <w:rsid w:val="FEF742B1"/>
    <w:rsid w:val="FEF76C98"/>
    <w:rsid w:val="FEFFD28D"/>
    <w:rsid w:val="FF2FB254"/>
    <w:rsid w:val="FF6BAC39"/>
    <w:rsid w:val="FF791370"/>
    <w:rsid w:val="FF7DBA31"/>
    <w:rsid w:val="FF87BD09"/>
    <w:rsid w:val="FFA66A5C"/>
    <w:rsid w:val="FFAF9F19"/>
    <w:rsid w:val="FFB79417"/>
    <w:rsid w:val="FFBB1816"/>
    <w:rsid w:val="FFBBABAB"/>
    <w:rsid w:val="FFBD9DA1"/>
    <w:rsid w:val="FFBF437B"/>
    <w:rsid w:val="FFBF9FF4"/>
    <w:rsid w:val="FFBFD330"/>
    <w:rsid w:val="FFCF094C"/>
    <w:rsid w:val="FFDF0E0D"/>
    <w:rsid w:val="FFEA70C3"/>
    <w:rsid w:val="FFEB1BA2"/>
    <w:rsid w:val="FFF75029"/>
    <w:rsid w:val="FFFB5941"/>
    <w:rsid w:val="FFFFB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/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Estilo1"/>
    <w:basedOn w:val="1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651</Words>
  <Characters>1810</Characters>
  <Lines>0</Lines>
  <Paragraphs>0</Paragraphs>
  <TotalTime>7</TotalTime>
  <ScaleCrop>false</ScaleCrop>
  <LinksUpToDate>false</LinksUpToDate>
  <CharactersWithSpaces>2622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2020-10-30T07:35:00Z</dcterms:created>
  <dc:creator>Nicolas Cavasin</dc:creator>
  <cp:lastModifiedBy>Nicolas Cavasin</cp:lastModifiedBy>
  <dcterms:modified xsi:type="dcterms:W3CDTF">2020-11-03T10:36:14Z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3082-11.1.0.9711</vt:lpwstr>
  </property>
</Properties>
</file>