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B45" w:rsidRDefault="00E95A9A">
      <w:r>
        <w:t>Họ và tên: Nguyễn Văn Hoàng Phúc</w:t>
      </w:r>
    </w:p>
    <w:p w:rsidR="00E95A9A" w:rsidRDefault="00E95A9A">
      <w:r>
        <w:t>Lớp học phần: 20Nh10</w:t>
      </w:r>
    </w:p>
    <w:p w:rsidR="00E95A9A" w:rsidRDefault="00E95A9A">
      <w:r>
        <w:t>Lớp sinh hoạt: 20T1</w:t>
      </w:r>
    </w:p>
    <w:p w:rsidR="00E95A9A" w:rsidRDefault="00E95A9A">
      <w:r>
        <w:t>MSSV: 102200028</w:t>
      </w:r>
    </w:p>
    <w:p w:rsidR="00E95A9A" w:rsidRDefault="00E95A9A">
      <w:pPr>
        <w:pBdr>
          <w:bottom w:val="double" w:sz="6" w:space="1" w:color="auto"/>
        </w:pBdr>
      </w:pPr>
    </w:p>
    <w:p w:rsidR="00E2234D" w:rsidRDefault="00E2234D">
      <w:r>
        <w:tab/>
      </w:r>
      <w:r>
        <w:tab/>
      </w:r>
      <w:r>
        <w:tab/>
      </w:r>
      <w:r>
        <w:tab/>
      </w:r>
      <w:r>
        <w:tab/>
      </w:r>
      <w:r>
        <w:tab/>
      </w:r>
    </w:p>
    <w:p w:rsidR="00E2234D" w:rsidRDefault="00E2234D" w:rsidP="00E2234D">
      <w:r>
        <w:t>Tình huống 1: Chọn phương pháp phỏng vấn:</w:t>
      </w:r>
      <w:r>
        <w:br/>
      </w:r>
      <w:r w:rsidRPr="00E2234D">
        <w:t>Event-recall interview:</w:t>
      </w:r>
      <w:r>
        <w:t xml:space="preserve"> Vì người dùng cần trải nghiệm xe ô tô để hiểu cách hoạt động của xe, tất cả mọi thứ về xe. Sau đó khi thực hiện phỏng vấn chỉ cần nhắc đến những trải nghiệm khi đi xe và đánh giá dựa trên các tình huống đó.</w:t>
      </w:r>
    </w:p>
    <w:p w:rsidR="00E2234D" w:rsidRDefault="00E2234D" w:rsidP="00E2234D">
      <w:r w:rsidRPr="00E2234D">
        <w:t>Thinking aloud interview</w:t>
      </w:r>
      <w:r>
        <w:t>: Vì người dùng có thể trực tiếp trải nghiệm một số tính năng nổi bật của xe và đưa ra các tính huống tức thì.</w:t>
      </w:r>
    </w:p>
    <w:p w:rsidR="00E2234D" w:rsidRDefault="00E2234D" w:rsidP="00E2234D"/>
    <w:p w:rsidR="00E2234D" w:rsidRDefault="00E2234D" w:rsidP="00E2234D">
      <w:r>
        <w:t xml:space="preserve">Tình huống 2: </w:t>
      </w:r>
      <w:r>
        <w:t>Chọn phương pháp phỏng vấn:</w:t>
      </w:r>
      <w:r>
        <w:br/>
      </w:r>
      <w:r>
        <w:t>U</w:t>
      </w:r>
      <w:r>
        <w:t>nstructured interview:</w:t>
      </w:r>
      <w:r>
        <w:t xml:space="preserve"> Mỗi phần mềm đều có các thông số về hiệu suất đã được công bố, người quản trị cần tìm hiểu các thông số của phần mềm đó để chọn lựa ra các phần mềm phù hợp, còn việc xác thực lại các thông số thì cần các interview cụ thể hơn như </w:t>
      </w:r>
      <w:r w:rsidRPr="00E2234D">
        <w:t>Thinking aloud interview</w:t>
      </w:r>
      <w:r>
        <w:t xml:space="preserve">. </w:t>
      </w:r>
    </w:p>
    <w:p w:rsidR="00E2234D" w:rsidRDefault="00E2234D" w:rsidP="00E2234D"/>
    <w:p w:rsidR="00E2234D" w:rsidRDefault="00E2234D" w:rsidP="00E2234D">
      <w:r>
        <w:t xml:space="preserve">Tình huống 3: Chọn phương pháp phỏng vấn: </w:t>
      </w:r>
      <w:r>
        <w:br/>
      </w:r>
      <w:r>
        <w:t>structured interview</w:t>
      </w:r>
      <w:r>
        <w:t>: Vì phương pháp phỏng vấn này đi sâu vào từng quy trình cụ thể và hiểu được tiến trình để lên kế hoạch cho một menu.</w:t>
      </w:r>
    </w:p>
    <w:p w:rsidR="00E2234D" w:rsidRDefault="00E2234D" w:rsidP="00E2234D"/>
    <w:p w:rsidR="00E2234D" w:rsidRDefault="00E2234D" w:rsidP="00E2234D">
      <w:r>
        <w:t xml:space="preserve">Tình huống 4: </w:t>
      </w:r>
      <w:r>
        <w:t>Chọn phương pháp phỏng vấ</w:t>
      </w:r>
      <w:r>
        <w:t xml:space="preserve">n: </w:t>
      </w:r>
    </w:p>
    <w:p w:rsidR="00E2234D" w:rsidRDefault="00E2234D" w:rsidP="00E2234D">
      <w:r w:rsidRPr="00E2234D">
        <w:t>Event-recall interview</w:t>
      </w:r>
      <w:r>
        <w:t>: Vì nó sẽ yêu cầu các trải nghiệm của người dùng đối với loại sản phẩm (bột xà phòng), do đó khi phỏng vấn thì cần người dùng đã có kinh nghiệm sử dụng loại sản phẩm này.</w:t>
      </w:r>
      <w:bookmarkStart w:id="0" w:name="_GoBack"/>
      <w:bookmarkEnd w:id="0"/>
    </w:p>
    <w:sectPr w:rsidR="00E2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25EE7"/>
    <w:multiLevelType w:val="multilevel"/>
    <w:tmpl w:val="FCE45EA8"/>
    <w:styleLink w:val="PhucStyle"/>
    <w:lvl w:ilvl="0">
      <w:start w:val="1"/>
      <w:numFmt w:val="decimal"/>
      <w:pStyle w:val="Heading1"/>
      <w:lvlText w:val="%1."/>
      <w:lvlJc w:val="left"/>
      <w:pPr>
        <w:ind w:left="360" w:hanging="360"/>
      </w:pPr>
      <w:rPr>
        <w:rFonts w:ascii="Times New Roman" w:hAnsi="Times New Roman" w:hint="default"/>
        <w:b/>
        <w:sz w:val="36"/>
      </w:rPr>
    </w:lvl>
    <w:lvl w:ilvl="1">
      <w:start w:val="1"/>
      <w:numFmt w:val="decimal"/>
      <w:pStyle w:val="Heading2"/>
      <w:lvlText w:val="%2.%1."/>
      <w:lvlJc w:val="left"/>
      <w:pPr>
        <w:ind w:left="360" w:hanging="360"/>
      </w:pPr>
      <w:rPr>
        <w:rFonts w:ascii="Times New Roman" w:hAnsi="Times New Roman" w:hint="default"/>
        <w:b/>
        <w:sz w:val="32"/>
      </w:rPr>
    </w:lvl>
    <w:lvl w:ilvl="2">
      <w:start w:val="1"/>
      <w:numFmt w:val="decimal"/>
      <w:lvlText w:val="%1.%2.%3."/>
      <w:lvlJc w:val="left"/>
      <w:pPr>
        <w:ind w:left="360" w:hanging="360"/>
      </w:pPr>
      <w:rPr>
        <w:rFonts w:ascii="Times New Roman" w:hAnsi="Times New Roman" w:hint="default"/>
        <w:b/>
        <w:i w:val="0"/>
        <w:sz w:val="28"/>
      </w:rPr>
    </w:lvl>
    <w:lvl w:ilvl="3">
      <w:start w:val="1"/>
      <w:numFmt w:val="lowerLetter"/>
      <w:pStyle w:val="Heading4"/>
      <w:lvlText w:val="%4)"/>
      <w:lvlJc w:val="left"/>
      <w:pPr>
        <w:ind w:left="360" w:hanging="360"/>
      </w:pPr>
      <w:rPr>
        <w:rFonts w:ascii="Times New Roman" w:hAnsi="Times New Roman" w:hint="default"/>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334103"/>
    <w:multiLevelType w:val="multilevel"/>
    <w:tmpl w:val="A8BE09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8E131C"/>
    <w:multiLevelType w:val="multilevel"/>
    <w:tmpl w:val="FCE45EA8"/>
    <w:numStyleLink w:val="PhucStyle"/>
  </w:abstractNum>
  <w:abstractNum w:abstractNumId="3" w15:restartNumberingAfterBreak="0">
    <w:nsid w:val="515D3510"/>
    <w:multiLevelType w:val="multilevel"/>
    <w:tmpl w:val="FCE45EA8"/>
    <w:numStyleLink w:val="PhucStyle"/>
  </w:abstractNum>
  <w:num w:numId="1">
    <w:abstractNumId w:val="1"/>
  </w:num>
  <w:num w:numId="2">
    <w:abstractNumId w:val="1"/>
  </w:num>
  <w:num w:numId="3">
    <w:abstractNumId w:val="1"/>
  </w:num>
  <w:num w:numId="4">
    <w:abstractNumId w:val="0"/>
  </w:num>
  <w:num w:numId="5">
    <w:abstractNumId w:val="0"/>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DF"/>
    <w:rsid w:val="001165BC"/>
    <w:rsid w:val="00181895"/>
    <w:rsid w:val="001871AC"/>
    <w:rsid w:val="00251F09"/>
    <w:rsid w:val="002E0342"/>
    <w:rsid w:val="00425931"/>
    <w:rsid w:val="007E29D7"/>
    <w:rsid w:val="00850335"/>
    <w:rsid w:val="008E1BDF"/>
    <w:rsid w:val="00A30C80"/>
    <w:rsid w:val="00D64DEF"/>
    <w:rsid w:val="00E2234D"/>
    <w:rsid w:val="00E95A9A"/>
    <w:rsid w:val="00FB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E5E5"/>
  <w15:chartTrackingRefBased/>
  <w15:docId w15:val="{52C1D06F-7B98-4496-A886-E13ED7AF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34D"/>
    <w:pPr>
      <w:spacing w:before="120" w:after="0" w:line="288" w:lineRule="auto"/>
    </w:pPr>
    <w:rPr>
      <w:sz w:val="26"/>
      <w:szCs w:val="26"/>
    </w:rPr>
  </w:style>
  <w:style w:type="paragraph" w:styleId="Heading1">
    <w:name w:val="heading 1"/>
    <w:basedOn w:val="Normal"/>
    <w:next w:val="Normal"/>
    <w:link w:val="Heading1Char"/>
    <w:uiPriority w:val="9"/>
    <w:qFormat/>
    <w:rsid w:val="00181895"/>
    <w:pPr>
      <w:keepNext/>
      <w:keepLines/>
      <w:numPr>
        <w:numId w:val="9"/>
      </w:numPr>
      <w:tabs>
        <w:tab w:val="left" w:pos="540"/>
      </w:tabs>
      <w:outlineLvl w:val="0"/>
    </w:pPr>
    <w:rPr>
      <w:rFonts w:eastAsiaTheme="majorEastAsia"/>
      <w:b/>
      <w:sz w:val="36"/>
      <w:szCs w:val="32"/>
    </w:rPr>
  </w:style>
  <w:style w:type="paragraph" w:styleId="Heading2">
    <w:name w:val="heading 2"/>
    <w:basedOn w:val="Heading1"/>
    <w:next w:val="Normal"/>
    <w:link w:val="Heading2Char"/>
    <w:uiPriority w:val="9"/>
    <w:unhideWhenUsed/>
    <w:qFormat/>
    <w:rsid w:val="00181895"/>
    <w:pPr>
      <w:numPr>
        <w:ilvl w:val="1"/>
        <w:numId w:val="22"/>
      </w:numPr>
      <w:outlineLvl w:val="1"/>
    </w:pPr>
    <w:rPr>
      <w:sz w:val="28"/>
    </w:rPr>
  </w:style>
  <w:style w:type="paragraph" w:styleId="Heading3">
    <w:name w:val="heading 3"/>
    <w:basedOn w:val="Heading1"/>
    <w:next w:val="Normal"/>
    <w:link w:val="Heading3Char"/>
    <w:uiPriority w:val="9"/>
    <w:unhideWhenUsed/>
    <w:qFormat/>
    <w:rsid w:val="00181895"/>
    <w:pPr>
      <w:numPr>
        <w:numId w:val="0"/>
      </w:numPr>
      <w:outlineLvl w:val="2"/>
    </w:pPr>
    <w:rPr>
      <w:sz w:val="26"/>
      <w:szCs w:val="26"/>
    </w:rPr>
  </w:style>
  <w:style w:type="paragraph" w:styleId="Heading4">
    <w:name w:val="heading 4"/>
    <w:basedOn w:val="Normal"/>
    <w:next w:val="Normal"/>
    <w:link w:val="Heading4Char"/>
    <w:uiPriority w:val="9"/>
    <w:unhideWhenUsed/>
    <w:qFormat/>
    <w:rsid w:val="00181895"/>
    <w:pPr>
      <w:keepNext/>
      <w:keepLines/>
      <w:numPr>
        <w:ilvl w:val="3"/>
        <w:numId w:val="22"/>
      </w:numPr>
      <w:outlineLvl w:val="3"/>
    </w:pPr>
    <w:rPr>
      <w:rFonts w:eastAsiaTheme="majorEastAsia"/>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5"/>
    <w:rPr>
      <w:rFonts w:eastAsiaTheme="majorEastAsia"/>
      <w:b/>
      <w:sz w:val="36"/>
      <w:szCs w:val="32"/>
    </w:rPr>
  </w:style>
  <w:style w:type="character" w:customStyle="1" w:styleId="Heading2Char">
    <w:name w:val="Heading 2 Char"/>
    <w:basedOn w:val="DefaultParagraphFont"/>
    <w:link w:val="Heading2"/>
    <w:uiPriority w:val="9"/>
    <w:rsid w:val="002E0342"/>
    <w:rPr>
      <w:rFonts w:eastAsiaTheme="majorEastAsia"/>
      <w:b/>
      <w:szCs w:val="32"/>
    </w:rPr>
  </w:style>
  <w:style w:type="character" w:customStyle="1" w:styleId="Heading3Char">
    <w:name w:val="Heading 3 Char"/>
    <w:basedOn w:val="DefaultParagraphFont"/>
    <w:link w:val="Heading3"/>
    <w:uiPriority w:val="9"/>
    <w:rsid w:val="002E0342"/>
    <w:rPr>
      <w:rFonts w:eastAsiaTheme="majorEastAsia"/>
      <w:b/>
      <w:sz w:val="26"/>
      <w:szCs w:val="26"/>
    </w:rPr>
  </w:style>
  <w:style w:type="numbering" w:customStyle="1" w:styleId="PhucStyle">
    <w:name w:val="PhucStyle"/>
    <w:uiPriority w:val="99"/>
    <w:rsid w:val="00D64DEF"/>
    <w:pPr>
      <w:numPr>
        <w:numId w:val="4"/>
      </w:numPr>
    </w:pPr>
  </w:style>
  <w:style w:type="character" w:customStyle="1" w:styleId="Heading4Char">
    <w:name w:val="Heading 4 Char"/>
    <w:basedOn w:val="DefaultParagraphFont"/>
    <w:link w:val="Heading4"/>
    <w:uiPriority w:val="9"/>
    <w:rsid w:val="00D64DEF"/>
    <w:rPr>
      <w:rFonts w:eastAsiaTheme="majorEastAsia"/>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4C8CA2EC42740AF474E51380DA50C" ma:contentTypeVersion="4" ma:contentTypeDescription="Create a new document." ma:contentTypeScope="" ma:versionID="0545b5e77bc1b8f99cac3efe03906f4c">
  <xsd:schema xmlns:xsd="http://www.w3.org/2001/XMLSchema" xmlns:xs="http://www.w3.org/2001/XMLSchema" xmlns:p="http://schemas.microsoft.com/office/2006/metadata/properties" xmlns:ns2="f35e6569-aa8d-4c9b-be4a-e9964273f81a" targetNamespace="http://schemas.microsoft.com/office/2006/metadata/properties" ma:root="true" ma:fieldsID="4fdc2a7757bc39587617ad9146ad8d57"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0EF502-F4F0-421E-9D0A-DEA896F38701}"/>
</file>

<file path=customXml/itemProps2.xml><?xml version="1.0" encoding="utf-8"?>
<ds:datastoreItem xmlns:ds="http://schemas.openxmlformats.org/officeDocument/2006/customXml" ds:itemID="{037F4DA3-7FCC-4A8B-927F-09386D59206C}"/>
</file>

<file path=customXml/itemProps3.xml><?xml version="1.0" encoding="utf-8"?>
<ds:datastoreItem xmlns:ds="http://schemas.openxmlformats.org/officeDocument/2006/customXml" ds:itemID="{63B41F52-0833-47E6-B9C4-1DE0AB7CED6B}"/>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Phúc Nguyễn Văn</dc:creator>
  <cp:keywords/>
  <dc:description/>
  <cp:lastModifiedBy>Hoàng Phúc Nguyễn Văn</cp:lastModifiedBy>
  <cp:revision>2</cp:revision>
  <dcterms:created xsi:type="dcterms:W3CDTF">2024-08-28T01:32:00Z</dcterms:created>
  <dcterms:modified xsi:type="dcterms:W3CDTF">2024-08-28T01:32:00Z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